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E1" w:rsidRPr="001F36B1" w:rsidRDefault="00C94FE1" w:rsidP="00C94FE1">
      <w:pPr>
        <w:jc w:val="both"/>
        <w:rPr>
          <w:sz w:val="22"/>
          <w:szCs w:val="22"/>
        </w:rPr>
      </w:pPr>
      <w:bookmarkStart w:id="0" w:name="_GoBack"/>
      <w:r w:rsidRPr="001F36B1">
        <w:rPr>
          <w:sz w:val="22"/>
          <w:szCs w:val="22"/>
        </w:rPr>
        <w:t xml:space="preserve">Budapest Főváros VIII. kerület Helyi Választási Bizottság a </w:t>
      </w:r>
      <w:r w:rsidR="001F36B1" w:rsidRPr="001F36B1">
        <w:rPr>
          <w:sz w:val="22"/>
          <w:szCs w:val="22"/>
        </w:rPr>
        <w:t>188</w:t>
      </w:r>
      <w:r w:rsidRPr="001F36B1">
        <w:rPr>
          <w:sz w:val="22"/>
          <w:szCs w:val="22"/>
        </w:rPr>
        <w:t xml:space="preserve">/2014. (IX.15.) sz. határozatával </w:t>
      </w:r>
      <w:r w:rsidR="001F36B1" w:rsidRPr="001F36B1">
        <w:rPr>
          <w:sz w:val="22"/>
          <w:szCs w:val="22"/>
        </w:rPr>
        <w:t>6</w:t>
      </w:r>
      <w:r w:rsidRPr="001F36B1">
        <w:rPr>
          <w:sz w:val="22"/>
          <w:szCs w:val="22"/>
        </w:rPr>
        <w:t xml:space="preserve"> igen 0 nem szavazattal a következő határozatot hozta: </w:t>
      </w:r>
    </w:p>
    <w:p w:rsidR="00B35FF2" w:rsidRPr="001F36B1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1F36B1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36B1">
        <w:rPr>
          <w:b/>
          <w:sz w:val="22"/>
          <w:szCs w:val="22"/>
        </w:rPr>
        <w:t xml:space="preserve">Budapest Főváros VIII. kerület Helyi Választási Bizottság </w:t>
      </w:r>
      <w:r w:rsidRPr="001F36B1">
        <w:rPr>
          <w:b/>
          <w:bCs/>
          <w:sz w:val="22"/>
          <w:szCs w:val="22"/>
        </w:rPr>
        <w:t>a</w:t>
      </w:r>
      <w:r w:rsidRPr="001F36B1">
        <w:rPr>
          <w:b/>
          <w:sz w:val="22"/>
          <w:szCs w:val="22"/>
        </w:rPr>
        <w:t xml:space="preserve"> 2014. évi helyi önkormányzati ké</w:t>
      </w:r>
      <w:r w:rsidRPr="001F36B1">
        <w:rPr>
          <w:b/>
          <w:sz w:val="22"/>
          <w:szCs w:val="22"/>
        </w:rPr>
        <w:t>p</w:t>
      </w:r>
      <w:r w:rsidRPr="001F36B1">
        <w:rPr>
          <w:b/>
          <w:sz w:val="22"/>
          <w:szCs w:val="22"/>
        </w:rPr>
        <w:t>viselők és polgármesterek általános választás Budapest Főváros VIII. kerület 01. sz. egyéni v</w:t>
      </w:r>
      <w:r w:rsidRPr="001F36B1">
        <w:rPr>
          <w:b/>
          <w:sz w:val="22"/>
          <w:szCs w:val="22"/>
        </w:rPr>
        <w:t>á</w:t>
      </w:r>
      <w:r w:rsidRPr="001F36B1">
        <w:rPr>
          <w:b/>
          <w:sz w:val="22"/>
          <w:szCs w:val="22"/>
        </w:rPr>
        <w:t>lasztókerület</w:t>
      </w:r>
      <w:r w:rsidR="001D04A7" w:rsidRPr="001F36B1">
        <w:rPr>
          <w:b/>
          <w:sz w:val="22"/>
          <w:szCs w:val="22"/>
        </w:rPr>
        <w:t xml:space="preserve"> egyéni </w:t>
      </w:r>
      <w:r w:rsidR="00F8284B" w:rsidRPr="001F36B1">
        <w:rPr>
          <w:b/>
          <w:sz w:val="22"/>
          <w:szCs w:val="22"/>
        </w:rPr>
        <w:t>szavaz</w:t>
      </w:r>
      <w:r w:rsidRPr="001F36B1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B35FF2" w:rsidRPr="001F36B1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35FF2" w:rsidRPr="001F36B1" w:rsidRDefault="00B35FF2" w:rsidP="00B35FF2">
      <w:pPr>
        <w:jc w:val="both"/>
        <w:rPr>
          <w:sz w:val="22"/>
          <w:szCs w:val="22"/>
        </w:rPr>
      </w:pPr>
      <w:r w:rsidRPr="001F36B1">
        <w:rPr>
          <w:sz w:val="22"/>
          <w:szCs w:val="22"/>
        </w:rPr>
        <w:t>A szavazólap adattartalmának jóváhagyásával kapcsolatos határozat elleni bírósági felülvizsgálati kérelmet jogszabálysértésre hivatkozással úgy kell benyújtani, hogy az legkésőbb a választási bizot</w:t>
      </w:r>
      <w:r w:rsidRPr="001F36B1">
        <w:rPr>
          <w:sz w:val="22"/>
          <w:szCs w:val="22"/>
        </w:rPr>
        <w:t>t</w:t>
      </w:r>
      <w:r w:rsidRPr="001F36B1">
        <w:rPr>
          <w:sz w:val="22"/>
          <w:szCs w:val="22"/>
        </w:rPr>
        <w:t>ság határozatának meghozatalát követő napon, 2014. szeptember 16-</w:t>
      </w:r>
      <w:r w:rsidR="001D04A7" w:rsidRPr="001F36B1">
        <w:rPr>
          <w:sz w:val="22"/>
          <w:szCs w:val="22"/>
        </w:rPr>
        <w:t>á</w:t>
      </w:r>
      <w:r w:rsidRPr="001F36B1">
        <w:rPr>
          <w:sz w:val="22"/>
          <w:szCs w:val="22"/>
        </w:rPr>
        <w:t xml:space="preserve">n (kedd) 16.00-ig megérkezzen a Budapest VIII. kerület Helyi Választási Bizottsághoz (1082 Budapest VIII. kerület, Baross u. 63-67., fax: 459-2215, email: </w:t>
      </w:r>
      <w:proofErr w:type="spellStart"/>
      <w:r w:rsidRPr="001F36B1">
        <w:rPr>
          <w:sz w:val="22"/>
          <w:szCs w:val="22"/>
        </w:rPr>
        <w:t>valasztas</w:t>
      </w:r>
      <w:proofErr w:type="spellEnd"/>
      <w:r w:rsidRPr="001F36B1">
        <w:rPr>
          <w:sz w:val="22"/>
          <w:szCs w:val="22"/>
        </w:rPr>
        <w:t>@jozsefvaros.hu). A sorsolás törvényessége elleni jogorvoslat a szav</w:t>
      </w:r>
      <w:r w:rsidRPr="001F36B1">
        <w:rPr>
          <w:sz w:val="22"/>
          <w:szCs w:val="22"/>
        </w:rPr>
        <w:t>a</w:t>
      </w:r>
      <w:r w:rsidRPr="001F36B1">
        <w:rPr>
          <w:sz w:val="22"/>
          <w:szCs w:val="22"/>
        </w:rPr>
        <w:t>zólap adattartalmának jóváhagyása elleni bírósági felülvizsgálati kérelembe foglalható. A bírósági felülvizsgálati kérelmet az ügyben érintett természetes és jogi személy, jogi személyiség nélküli sze</w:t>
      </w:r>
      <w:r w:rsidRPr="001F36B1">
        <w:rPr>
          <w:sz w:val="22"/>
          <w:szCs w:val="22"/>
        </w:rPr>
        <w:t>r</w:t>
      </w:r>
      <w:r w:rsidRPr="001F36B1">
        <w:rPr>
          <w:sz w:val="22"/>
          <w:szCs w:val="22"/>
        </w:rPr>
        <w:t xml:space="preserve">vezetnek személyesen, levélben vagy elektronikus dokumentumként az Ítélőtáblához címezve kell benyújtania. A bírósági eljárásban az ügyvédi </w:t>
      </w:r>
      <w:proofErr w:type="gramStart"/>
      <w:r w:rsidRPr="001F36B1">
        <w:rPr>
          <w:sz w:val="22"/>
          <w:szCs w:val="22"/>
        </w:rPr>
        <w:t>képviselet kötelező</w:t>
      </w:r>
      <w:proofErr w:type="gramEnd"/>
      <w:r w:rsidRPr="001F36B1">
        <w:rPr>
          <w:sz w:val="22"/>
          <w:szCs w:val="22"/>
        </w:rPr>
        <w:t>. A jogi szakvizsgával rendelkező személy saját ügyében ügyvédi képviselet nélkül is eljárhat. A bírósági felülvizsgálat iránti kérelem elektronikus dokumentumként való benyújtása esetén a kérelem benyújtójának jogi képviselője min</w:t>
      </w:r>
      <w:r w:rsidRPr="001F36B1">
        <w:rPr>
          <w:sz w:val="22"/>
          <w:szCs w:val="22"/>
        </w:rPr>
        <w:t>ő</w:t>
      </w:r>
      <w:r w:rsidRPr="001F36B1">
        <w:rPr>
          <w:sz w:val="22"/>
          <w:szCs w:val="22"/>
        </w:rPr>
        <w:t xml:space="preserve">sített elektronikus aláírásával látja el a kérelmet. Az elektronikus dokumentumként benyújtott kérelem mellékleteit </w:t>
      </w:r>
      <w:proofErr w:type="spellStart"/>
      <w:r w:rsidRPr="001F36B1">
        <w:rPr>
          <w:sz w:val="22"/>
          <w:szCs w:val="22"/>
        </w:rPr>
        <w:t>oldalhű</w:t>
      </w:r>
      <w:proofErr w:type="spellEnd"/>
      <w:r w:rsidRPr="001F36B1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1F36B1">
        <w:rPr>
          <w:sz w:val="22"/>
          <w:szCs w:val="22"/>
        </w:rPr>
        <w:t>illetékfeljegyzési</w:t>
      </w:r>
      <w:proofErr w:type="spellEnd"/>
      <w:r w:rsidRPr="001F36B1">
        <w:rPr>
          <w:sz w:val="22"/>
          <w:szCs w:val="22"/>
        </w:rPr>
        <w:t xml:space="preserve"> jog illeti meg.</w:t>
      </w:r>
    </w:p>
    <w:p w:rsidR="00B35FF2" w:rsidRPr="001F36B1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1F36B1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F36B1">
        <w:rPr>
          <w:b/>
          <w:bCs/>
          <w:sz w:val="22"/>
          <w:szCs w:val="22"/>
        </w:rPr>
        <w:t>Indokolás</w:t>
      </w:r>
    </w:p>
    <w:p w:rsidR="00B35FF2" w:rsidRPr="001F36B1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5FF2" w:rsidRPr="001F36B1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36B1">
        <w:t xml:space="preserve">A szavazólap adattartalmát a </w:t>
      </w:r>
      <w:r w:rsidRPr="001F36B1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1F36B1">
        <w:rPr>
          <w:sz w:val="22"/>
          <w:szCs w:val="22"/>
        </w:rPr>
        <w:t>Ve</w:t>
      </w:r>
      <w:proofErr w:type="spellEnd"/>
      <w:r w:rsidRPr="001F36B1">
        <w:rPr>
          <w:sz w:val="22"/>
          <w:szCs w:val="22"/>
        </w:rPr>
        <w:t xml:space="preserve">.) </w:t>
      </w:r>
      <w:r w:rsidRPr="001F36B1">
        <w:t xml:space="preserve">5. melléklete állapítja meg. </w:t>
      </w:r>
      <w:r w:rsidRPr="001F36B1">
        <w:rPr>
          <w:sz w:val="22"/>
          <w:szCs w:val="22"/>
        </w:rPr>
        <w:t xml:space="preserve">A </w:t>
      </w:r>
      <w:proofErr w:type="spellStart"/>
      <w:r w:rsidRPr="001F36B1">
        <w:rPr>
          <w:sz w:val="22"/>
          <w:szCs w:val="22"/>
        </w:rPr>
        <w:t>Ve</w:t>
      </w:r>
      <w:proofErr w:type="spellEnd"/>
      <w:r w:rsidRPr="001F36B1">
        <w:rPr>
          <w:sz w:val="22"/>
          <w:szCs w:val="22"/>
        </w:rPr>
        <w:t xml:space="preserve">. </w:t>
      </w:r>
      <w:r w:rsidRPr="001F36B1">
        <w:rPr>
          <w:bCs/>
          <w:sz w:val="22"/>
          <w:szCs w:val="22"/>
        </w:rPr>
        <w:t xml:space="preserve">162. § </w:t>
      </w:r>
      <w:r w:rsidRPr="001F36B1">
        <w:rPr>
          <w:sz w:val="22"/>
          <w:szCs w:val="22"/>
        </w:rPr>
        <w:t>(1) bekezdése alapján a szavazólap adattartalmát a választási bizottság hagyja jóvá azt követően, hogy valamennyi bejelentett jelölt nyilvántartásba vétele tárgyában határozatot hozott. Ugyanezen § (2) bekezdése szerint ha a szavazólap adattartalmának j</w:t>
      </w:r>
      <w:r w:rsidRPr="001F36B1">
        <w:rPr>
          <w:sz w:val="22"/>
          <w:szCs w:val="22"/>
        </w:rPr>
        <w:t>ó</w:t>
      </w:r>
      <w:r w:rsidRPr="001F36B1">
        <w:rPr>
          <w:sz w:val="22"/>
          <w:szCs w:val="22"/>
        </w:rPr>
        <w:t>váhagyását követően - jogorvoslati döntés vagy a nyilvántartásból való törlés következtében - megvá</w:t>
      </w:r>
      <w:r w:rsidRPr="001F36B1">
        <w:rPr>
          <w:sz w:val="22"/>
          <w:szCs w:val="22"/>
        </w:rPr>
        <w:t>l</w:t>
      </w:r>
      <w:r w:rsidRPr="001F36B1">
        <w:rPr>
          <w:sz w:val="22"/>
          <w:szCs w:val="22"/>
        </w:rPr>
        <w:t>tozik a szavazólap adattartalma, a választási bizottság újabb jóváhagyására nincs szükség, a választási iroda gondoskodik a változások átvezetéséről a szavazólapon, és erről tájékoztatja a jelölő szervezet</w:t>
      </w:r>
      <w:r w:rsidRPr="001F36B1">
        <w:rPr>
          <w:sz w:val="22"/>
          <w:szCs w:val="22"/>
        </w:rPr>
        <w:t>e</w:t>
      </w:r>
      <w:r w:rsidRPr="001F36B1">
        <w:rPr>
          <w:sz w:val="22"/>
          <w:szCs w:val="22"/>
        </w:rPr>
        <w:t>ket és a független jelölteket.</w:t>
      </w:r>
    </w:p>
    <w:p w:rsidR="00B35FF2" w:rsidRPr="001F36B1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1F36B1" w:rsidRDefault="00B35FF2" w:rsidP="00B35FF2">
      <w:pPr>
        <w:jc w:val="both"/>
        <w:rPr>
          <w:sz w:val="22"/>
          <w:szCs w:val="22"/>
        </w:rPr>
      </w:pPr>
      <w:r w:rsidRPr="001F36B1">
        <w:rPr>
          <w:bCs/>
          <w:sz w:val="22"/>
          <w:szCs w:val="22"/>
        </w:rPr>
        <w:t xml:space="preserve">A </w:t>
      </w:r>
      <w:proofErr w:type="spellStart"/>
      <w:r w:rsidRPr="001F36B1">
        <w:rPr>
          <w:bCs/>
          <w:sz w:val="22"/>
          <w:szCs w:val="22"/>
        </w:rPr>
        <w:t>Ve</w:t>
      </w:r>
      <w:proofErr w:type="spellEnd"/>
      <w:r w:rsidRPr="001F36B1">
        <w:rPr>
          <w:bCs/>
          <w:sz w:val="22"/>
          <w:szCs w:val="22"/>
        </w:rPr>
        <w:t xml:space="preserve">. 307/L. § </w:t>
      </w:r>
      <w:r w:rsidRPr="001F36B1">
        <w:rPr>
          <w:sz w:val="22"/>
          <w:szCs w:val="22"/>
        </w:rPr>
        <w:t>(1) bekezdése szerint külön szavazólap szolgál az egyéni listás, az egyéni választók</w:t>
      </w:r>
      <w:r w:rsidRPr="001F36B1">
        <w:rPr>
          <w:sz w:val="22"/>
          <w:szCs w:val="22"/>
        </w:rPr>
        <w:t>e</w:t>
      </w:r>
      <w:r w:rsidRPr="001F36B1">
        <w:rPr>
          <w:sz w:val="22"/>
          <w:szCs w:val="22"/>
        </w:rPr>
        <w:t>rületi, a polgármester-, a megyei listás és a főpolgármester-választásra.</w:t>
      </w:r>
    </w:p>
    <w:p w:rsidR="00B35FF2" w:rsidRPr="001F36B1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36B1">
        <w:rPr>
          <w:sz w:val="22"/>
          <w:szCs w:val="22"/>
        </w:rPr>
        <w:t>Budapest Főváros VIII. kerület Helyi Választási Bizottság (a továbbiakban: HVB) a választási info</w:t>
      </w:r>
      <w:r w:rsidRPr="001F36B1">
        <w:rPr>
          <w:sz w:val="22"/>
          <w:szCs w:val="22"/>
        </w:rPr>
        <w:t>r</w:t>
      </w:r>
      <w:r w:rsidRPr="001F36B1">
        <w:rPr>
          <w:sz w:val="22"/>
          <w:szCs w:val="22"/>
        </w:rPr>
        <w:t xml:space="preserve">matikai rendszerből kinyomtatott </w:t>
      </w:r>
      <w:r w:rsidR="001D04A7" w:rsidRPr="001F36B1">
        <w:rPr>
          <w:sz w:val="22"/>
          <w:szCs w:val="22"/>
        </w:rPr>
        <w:t xml:space="preserve">egyéni </w:t>
      </w:r>
      <w:r w:rsidRPr="001F36B1">
        <w:rPr>
          <w:sz w:val="22"/>
          <w:szCs w:val="22"/>
        </w:rPr>
        <w:t>szavazólap „minta” adattartalmát megvizsgálta és megállap</w:t>
      </w:r>
      <w:r w:rsidRPr="001F36B1">
        <w:rPr>
          <w:sz w:val="22"/>
          <w:szCs w:val="22"/>
        </w:rPr>
        <w:t>í</w:t>
      </w:r>
      <w:r w:rsidRPr="001F36B1">
        <w:rPr>
          <w:sz w:val="22"/>
          <w:szCs w:val="22"/>
        </w:rPr>
        <w:t>totta, hogy az egyezik a nyilvántartásba vett jelöltek által leadott adatokkal, valamint a Választási B</w:t>
      </w:r>
      <w:r w:rsidRPr="001F36B1">
        <w:rPr>
          <w:sz w:val="22"/>
          <w:szCs w:val="22"/>
        </w:rPr>
        <w:t>i</w:t>
      </w:r>
      <w:r w:rsidRPr="001F36B1">
        <w:rPr>
          <w:sz w:val="22"/>
          <w:szCs w:val="22"/>
        </w:rPr>
        <w:t xml:space="preserve">zottság </w:t>
      </w:r>
      <w:r w:rsidR="00D1337B" w:rsidRPr="001F36B1">
        <w:rPr>
          <w:sz w:val="22"/>
          <w:szCs w:val="22"/>
        </w:rPr>
        <w:t xml:space="preserve">161/2014. (IX.08.) sz. </w:t>
      </w:r>
      <w:r w:rsidRPr="001F36B1">
        <w:rPr>
          <w:sz w:val="22"/>
          <w:szCs w:val="22"/>
        </w:rPr>
        <w:t xml:space="preserve">határozata szerint kisorsolt sorrenddel. </w:t>
      </w:r>
    </w:p>
    <w:p w:rsidR="00B35FF2" w:rsidRPr="001F36B1" w:rsidRDefault="00B35FF2" w:rsidP="00B35FF2">
      <w:pPr>
        <w:autoSpaceDE w:val="0"/>
        <w:autoSpaceDN w:val="0"/>
        <w:adjustRightInd w:val="0"/>
        <w:jc w:val="both"/>
      </w:pPr>
    </w:p>
    <w:p w:rsidR="00B35FF2" w:rsidRPr="001F36B1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36B1">
        <w:rPr>
          <w:sz w:val="22"/>
          <w:szCs w:val="22"/>
        </w:rPr>
        <w:t>Fentiek alapján a Választási Bizottság jóváhagyta fenti szavazólap adattartalmát.</w:t>
      </w:r>
    </w:p>
    <w:p w:rsidR="00B35FF2" w:rsidRPr="001F36B1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1F36B1" w:rsidRDefault="00B35FF2" w:rsidP="00B35FF2">
      <w:pPr>
        <w:jc w:val="both"/>
        <w:rPr>
          <w:rFonts w:eastAsia="Calibri"/>
          <w:sz w:val="22"/>
          <w:szCs w:val="22"/>
        </w:rPr>
      </w:pPr>
      <w:r w:rsidRPr="001F36B1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1F36B1">
        <w:rPr>
          <w:rFonts w:eastAsia="Calibri"/>
          <w:sz w:val="22"/>
          <w:szCs w:val="22"/>
        </w:rPr>
        <w:t>Ve</w:t>
      </w:r>
      <w:proofErr w:type="spellEnd"/>
      <w:r w:rsidRPr="001F36B1">
        <w:rPr>
          <w:rFonts w:eastAsia="Calibri"/>
          <w:sz w:val="22"/>
          <w:szCs w:val="22"/>
        </w:rPr>
        <w:t>. 10. §</w:t>
      </w:r>
      <w:proofErr w:type="spellStart"/>
      <w:r w:rsidRPr="001F36B1">
        <w:rPr>
          <w:rFonts w:eastAsia="Calibri"/>
          <w:sz w:val="22"/>
          <w:szCs w:val="22"/>
        </w:rPr>
        <w:t>-ában</w:t>
      </w:r>
      <w:proofErr w:type="spellEnd"/>
      <w:r w:rsidRPr="001F36B1">
        <w:rPr>
          <w:rFonts w:eastAsia="Calibri"/>
          <w:sz w:val="22"/>
          <w:szCs w:val="22"/>
        </w:rPr>
        <w:t>, 14. § (2) bekezdés c) pontjában, 44. § (1) bekezd</w:t>
      </w:r>
      <w:r w:rsidRPr="001F36B1">
        <w:rPr>
          <w:rFonts w:eastAsia="Calibri"/>
          <w:sz w:val="22"/>
          <w:szCs w:val="22"/>
        </w:rPr>
        <w:t>é</w:t>
      </w:r>
      <w:r w:rsidRPr="001F36B1">
        <w:rPr>
          <w:rFonts w:eastAsia="Calibri"/>
          <w:sz w:val="22"/>
          <w:szCs w:val="22"/>
        </w:rPr>
        <w:t>sében, 45. § (1) és (2) bekezdésében, 46. §</w:t>
      </w:r>
      <w:proofErr w:type="spellStart"/>
      <w:r w:rsidRPr="001F36B1">
        <w:rPr>
          <w:rFonts w:eastAsia="Calibri"/>
          <w:sz w:val="22"/>
          <w:szCs w:val="22"/>
        </w:rPr>
        <w:t>-ában</w:t>
      </w:r>
      <w:proofErr w:type="spellEnd"/>
      <w:r w:rsidRPr="001F36B1">
        <w:rPr>
          <w:rFonts w:eastAsia="Calibri"/>
          <w:sz w:val="22"/>
          <w:szCs w:val="22"/>
        </w:rPr>
        <w:t>, 156. §</w:t>
      </w:r>
      <w:proofErr w:type="spellStart"/>
      <w:r w:rsidRPr="001F36B1">
        <w:rPr>
          <w:rFonts w:eastAsia="Calibri"/>
          <w:sz w:val="22"/>
          <w:szCs w:val="22"/>
        </w:rPr>
        <w:t>-ában</w:t>
      </w:r>
      <w:proofErr w:type="spellEnd"/>
      <w:r w:rsidRPr="001F36B1">
        <w:rPr>
          <w:rFonts w:eastAsia="Calibri"/>
          <w:sz w:val="22"/>
          <w:szCs w:val="22"/>
        </w:rPr>
        <w:t>, 158. §-162. §</w:t>
      </w:r>
      <w:proofErr w:type="spellStart"/>
      <w:r w:rsidRPr="001F36B1">
        <w:rPr>
          <w:rFonts w:eastAsia="Calibri"/>
          <w:sz w:val="22"/>
          <w:szCs w:val="22"/>
        </w:rPr>
        <w:t>-ában</w:t>
      </w:r>
      <w:proofErr w:type="spellEnd"/>
      <w:r w:rsidRPr="001F36B1">
        <w:rPr>
          <w:rFonts w:eastAsia="Calibri"/>
          <w:sz w:val="22"/>
          <w:szCs w:val="22"/>
        </w:rPr>
        <w:t>, 307/L §</w:t>
      </w:r>
      <w:proofErr w:type="spellStart"/>
      <w:r w:rsidRPr="001F36B1">
        <w:rPr>
          <w:rFonts w:eastAsia="Calibri"/>
          <w:sz w:val="22"/>
          <w:szCs w:val="22"/>
        </w:rPr>
        <w:t>-ában</w:t>
      </w:r>
      <w:proofErr w:type="spellEnd"/>
      <w:r w:rsidRPr="001F36B1">
        <w:rPr>
          <w:rFonts w:eastAsia="Calibri"/>
          <w:sz w:val="22"/>
          <w:szCs w:val="22"/>
        </w:rPr>
        <w:t xml:space="preserve">, 5. mellékletében, a jogorvoslati lehetőségről szóló tájékoztatás pedig a </w:t>
      </w:r>
      <w:proofErr w:type="spellStart"/>
      <w:r w:rsidRPr="001F36B1">
        <w:rPr>
          <w:rFonts w:eastAsia="Calibri"/>
          <w:sz w:val="22"/>
          <w:szCs w:val="22"/>
        </w:rPr>
        <w:t>Ve</w:t>
      </w:r>
      <w:proofErr w:type="spellEnd"/>
      <w:r w:rsidRPr="001F36B1">
        <w:rPr>
          <w:rFonts w:eastAsia="Calibri"/>
          <w:sz w:val="22"/>
          <w:szCs w:val="22"/>
        </w:rPr>
        <w:t>. 10. § (3), 222-225. §</w:t>
      </w:r>
      <w:proofErr w:type="spellStart"/>
      <w:r w:rsidRPr="001F36B1">
        <w:rPr>
          <w:rFonts w:eastAsia="Calibri"/>
          <w:sz w:val="22"/>
          <w:szCs w:val="22"/>
        </w:rPr>
        <w:t>-okon</w:t>
      </w:r>
      <w:proofErr w:type="spellEnd"/>
      <w:r w:rsidRPr="001F36B1">
        <w:rPr>
          <w:rFonts w:eastAsia="Calibri"/>
          <w:sz w:val="22"/>
          <w:szCs w:val="22"/>
        </w:rPr>
        <w:t xml:space="preserve"> 239. §, 240. § a alapul.</w:t>
      </w:r>
    </w:p>
    <w:p w:rsidR="00B35FF2" w:rsidRPr="001F36B1" w:rsidRDefault="00B35FF2" w:rsidP="00B35FF2">
      <w:pPr>
        <w:jc w:val="both"/>
        <w:rPr>
          <w:sz w:val="22"/>
          <w:szCs w:val="22"/>
        </w:rPr>
      </w:pPr>
    </w:p>
    <w:p w:rsidR="007025A1" w:rsidRPr="001F36B1" w:rsidRDefault="007025A1" w:rsidP="007025A1">
      <w:pPr>
        <w:rPr>
          <w:rFonts w:eastAsia="Calibri"/>
          <w:sz w:val="22"/>
          <w:szCs w:val="22"/>
          <w:lang w:eastAsia="en-US"/>
        </w:rPr>
      </w:pPr>
      <w:r w:rsidRPr="001F36B1">
        <w:rPr>
          <w:rFonts w:eastAsia="Calibri"/>
          <w:sz w:val="22"/>
          <w:szCs w:val="22"/>
          <w:lang w:eastAsia="en-US"/>
        </w:rPr>
        <w:t>Kisebbségi vélemény: -</w:t>
      </w:r>
    </w:p>
    <w:p w:rsidR="007025A1" w:rsidRPr="001F36B1" w:rsidRDefault="007025A1" w:rsidP="007025A1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025A1" w:rsidRPr="001F36B1" w:rsidRDefault="007025A1" w:rsidP="007025A1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F36B1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7025A1" w:rsidRPr="001F36B1" w:rsidRDefault="007025A1" w:rsidP="007025A1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F36B1">
        <w:rPr>
          <w:rFonts w:eastAsia="Calibri"/>
          <w:sz w:val="22"/>
          <w:szCs w:val="22"/>
          <w:lang w:eastAsia="en-US"/>
        </w:rPr>
        <w:tab/>
        <w:t>a Helyi Választási Bizottság</w:t>
      </w:r>
    </w:p>
    <w:p w:rsidR="007025A1" w:rsidRDefault="007025A1" w:rsidP="007025A1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F36B1">
        <w:rPr>
          <w:rFonts w:eastAsia="Calibri"/>
          <w:sz w:val="22"/>
          <w:szCs w:val="22"/>
          <w:lang w:eastAsia="en-US"/>
        </w:rPr>
        <w:tab/>
        <w:t>elnöke</w:t>
      </w:r>
      <w:bookmarkEnd w:id="0"/>
    </w:p>
    <w:sectPr w:rsidR="0070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2"/>
    <w:rsid w:val="001D04A7"/>
    <w:rsid w:val="001F36B1"/>
    <w:rsid w:val="007025A1"/>
    <w:rsid w:val="009733FB"/>
    <w:rsid w:val="00B35FF2"/>
    <w:rsid w:val="00C94FE1"/>
    <w:rsid w:val="00D1337B"/>
    <w:rsid w:val="00E976B7"/>
    <w:rsid w:val="00EC3E21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A9E0-294F-47BE-B9E0-B1A1E6AA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8</TotalTime>
  <Pages>1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2014-09-12T08:58:00Z</dcterms:created>
  <dcterms:modified xsi:type="dcterms:W3CDTF">2014-09-15T08:35:00Z</dcterms:modified>
</cp:coreProperties>
</file>