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A6F6E3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Józsefvárosi Önkormányzat</w:t>
      </w:r>
    </w:p>
    <w:p w14:paraId="5FE3FC96"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color w:val="auto"/>
          <w:kern w:val="21"/>
          <w:sz w:val="21"/>
          <w:szCs w:val="21"/>
        </w:rPr>
        <w:t>1082 BUDAPEST, Baross utca 63-67.</w:t>
      </w:r>
    </w:p>
    <w:p w14:paraId="485DE0B5"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54824DE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25F38211"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9D19647"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487EDBF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r w:rsidRPr="00720C3F">
        <w:rPr>
          <w:rFonts w:ascii="Tahoma" w:hAnsi="Tahoma" w:cs="Tahoma"/>
          <w:b/>
          <w:caps/>
          <w:noProof/>
          <w:color w:val="auto"/>
          <w:kern w:val="21"/>
          <w:sz w:val="21"/>
          <w:szCs w:val="21"/>
          <w:lang w:val="en-US" w:eastAsia="en-US"/>
        </w:rPr>
        <w:drawing>
          <wp:inline distT="0" distB="0" distL="0" distR="0" wp14:anchorId="68BA0EDE" wp14:editId="44D9548F">
            <wp:extent cx="4000500" cy="1962150"/>
            <wp:effectExtent l="0" t="0" r="0" b="0"/>
            <wp:docPr id="1" name="Kép 1" descr="Cimer_VIIIk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imer_VIIIker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1962150"/>
                    </a:xfrm>
                    <a:prstGeom prst="rect">
                      <a:avLst/>
                    </a:prstGeom>
                    <a:noFill/>
                    <a:ln>
                      <a:noFill/>
                    </a:ln>
                  </pic:spPr>
                </pic:pic>
              </a:graphicData>
            </a:graphic>
          </wp:inline>
        </w:drawing>
      </w:r>
    </w:p>
    <w:p w14:paraId="45C85E3A"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bCs/>
          <w:caps/>
          <w:color w:val="auto"/>
          <w:kern w:val="21"/>
          <w:sz w:val="21"/>
          <w:szCs w:val="21"/>
          <w:u w:val="single"/>
        </w:rPr>
      </w:pPr>
    </w:p>
    <w:p w14:paraId="00AC3000" w14:textId="77777777" w:rsidR="00720C3F" w:rsidRPr="00720C3F" w:rsidRDefault="00720C3F" w:rsidP="00720C3F">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kern w:val="21"/>
          <w:sz w:val="21"/>
          <w:szCs w:val="21"/>
        </w:rPr>
      </w:pPr>
    </w:p>
    <w:p w14:paraId="04423084" w14:textId="64F525D7" w:rsidR="002058B4"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 xml:space="preserve">KÖZBESZERZÉSI DOKUMENTUMOK </w:t>
      </w:r>
    </w:p>
    <w:p w14:paraId="0442308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8"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89" w14:textId="774F586B" w:rsidR="00D54B93" w:rsidRPr="00983CFF" w:rsidRDefault="00B409E9"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4F6BED">
        <w:rPr>
          <w:rFonts w:ascii="Tahoma" w:hAnsi="Tahoma" w:cs="Tahoma"/>
          <w:b/>
          <w:color w:val="auto"/>
          <w:sz w:val="21"/>
          <w:szCs w:val="21"/>
        </w:rPr>
        <w:t>„</w:t>
      </w:r>
      <w:r w:rsidR="00720C3F" w:rsidRPr="00720C3F">
        <w:rPr>
          <w:rFonts w:ascii="Tahoma" w:hAnsi="Tahoma" w:cs="Tahoma"/>
          <w:b/>
          <w:bCs/>
          <w:i/>
          <w:color w:val="000000" w:themeColor="text1"/>
          <w:sz w:val="21"/>
          <w:szCs w:val="21"/>
        </w:rPr>
        <w:t>Vagyon – és felelősségbiztosítás Józsefvárosi Önkormányzat és intézményei részére.</w:t>
      </w:r>
      <w:r w:rsidR="005C5981">
        <w:rPr>
          <w:rFonts w:ascii="Tahoma" w:hAnsi="Tahoma" w:cs="Tahoma"/>
          <w:b/>
          <w:bCs/>
          <w:sz w:val="21"/>
          <w:szCs w:val="21"/>
        </w:rPr>
        <w:t>”</w:t>
      </w:r>
    </w:p>
    <w:p w14:paraId="0442308D"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p>
    <w:p w14:paraId="0442308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 xml:space="preserve">TÁRGYÚ </w:t>
      </w:r>
    </w:p>
    <w:p w14:paraId="0442308F"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0" w14:textId="280F49E8" w:rsidR="00D54B93"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A </w:t>
      </w:r>
      <w:r w:rsidR="00B409E9">
        <w:rPr>
          <w:rFonts w:ascii="Tahoma" w:hAnsi="Tahoma" w:cs="Tahoma"/>
          <w:b/>
          <w:caps/>
          <w:color w:val="auto"/>
          <w:sz w:val="21"/>
          <w:szCs w:val="21"/>
        </w:rPr>
        <w:t>2015</w:t>
      </w:r>
      <w:r w:rsidR="00D54B93" w:rsidRPr="00983CFF">
        <w:rPr>
          <w:rFonts w:ascii="Tahoma" w:hAnsi="Tahoma" w:cs="Tahoma"/>
          <w:b/>
          <w:caps/>
          <w:color w:val="auto"/>
          <w:sz w:val="21"/>
          <w:szCs w:val="21"/>
        </w:rPr>
        <w:t xml:space="preserve">. évi </w:t>
      </w:r>
      <w:r w:rsidR="00B409E9">
        <w:rPr>
          <w:rFonts w:ascii="Tahoma" w:hAnsi="Tahoma" w:cs="Tahoma"/>
          <w:b/>
          <w:caps/>
          <w:color w:val="auto"/>
          <w:sz w:val="21"/>
          <w:szCs w:val="21"/>
        </w:rPr>
        <w:t>CXLIII</w:t>
      </w:r>
      <w:r w:rsidR="00D54B93" w:rsidRPr="00983CFF">
        <w:rPr>
          <w:rFonts w:ascii="Tahoma" w:hAnsi="Tahoma" w:cs="Tahoma"/>
          <w:b/>
          <w:caps/>
          <w:color w:val="auto"/>
          <w:sz w:val="21"/>
          <w:szCs w:val="21"/>
        </w:rPr>
        <w:t xml:space="preserve">. törvény </w:t>
      </w:r>
      <w:r w:rsidR="00D54B93" w:rsidRPr="00D625FE">
        <w:rPr>
          <w:rFonts w:ascii="Tahoma" w:hAnsi="Tahoma" w:cs="Tahoma"/>
          <w:b/>
          <w:caps/>
          <w:color w:val="auto"/>
          <w:sz w:val="21"/>
          <w:szCs w:val="21"/>
        </w:rPr>
        <w:t>Második</w:t>
      </w:r>
      <w:r w:rsidRPr="00983CFF">
        <w:rPr>
          <w:rFonts w:ascii="Tahoma" w:hAnsi="Tahoma" w:cs="Tahoma"/>
          <w:b/>
          <w:caps/>
          <w:color w:val="auto"/>
          <w:sz w:val="21"/>
          <w:szCs w:val="21"/>
        </w:rPr>
        <w:t xml:space="preserve"> RÉSZE</w:t>
      </w:r>
      <w:r w:rsidR="00D54B93" w:rsidRPr="00983CFF">
        <w:rPr>
          <w:rFonts w:ascii="Tahoma" w:hAnsi="Tahoma" w:cs="Tahoma"/>
          <w:b/>
          <w:caps/>
          <w:color w:val="auto"/>
          <w:sz w:val="21"/>
          <w:szCs w:val="21"/>
        </w:rPr>
        <w:t xml:space="preserve">, </w:t>
      </w:r>
    </w:p>
    <w:p w14:paraId="04423091" w14:textId="471EA3D4" w:rsidR="00D54B93" w:rsidRPr="00983CFF" w:rsidRDefault="00D54B9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t xml:space="preserve">uniós </w:t>
      </w:r>
      <w:r w:rsidR="00B409E9">
        <w:rPr>
          <w:rFonts w:ascii="Tahoma" w:hAnsi="Tahoma" w:cs="Tahoma"/>
          <w:b/>
          <w:caps/>
          <w:color w:val="auto"/>
          <w:sz w:val="21"/>
          <w:szCs w:val="21"/>
        </w:rPr>
        <w:t>ÉRTÉKHATÁRT ELÉRŐ ÉRTÉKŰ</w:t>
      </w:r>
    </w:p>
    <w:p w14:paraId="04423092" w14:textId="1ABFDEEE" w:rsidR="000C7CD5" w:rsidRPr="00983CFF" w:rsidRDefault="000C7CD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D625FE">
        <w:rPr>
          <w:rFonts w:ascii="Tahoma" w:hAnsi="Tahoma" w:cs="Tahoma"/>
          <w:b/>
          <w:caps/>
          <w:color w:val="auto"/>
          <w:sz w:val="21"/>
          <w:szCs w:val="21"/>
        </w:rPr>
        <w:t xml:space="preserve"> </w:t>
      </w:r>
      <w:r w:rsidR="00967C9B" w:rsidRPr="00967C9B">
        <w:rPr>
          <w:rFonts w:ascii="Tahoma" w:hAnsi="Tahoma" w:cs="Tahoma"/>
          <w:b/>
          <w:caps/>
          <w:color w:val="auto"/>
          <w:sz w:val="21"/>
          <w:szCs w:val="21"/>
        </w:rPr>
        <w:t>gyorsított NYÍLT</w:t>
      </w:r>
      <w:r w:rsidRPr="00D625FE">
        <w:rPr>
          <w:rFonts w:ascii="Tahoma" w:hAnsi="Tahoma" w:cs="Tahoma"/>
          <w:b/>
          <w:caps/>
          <w:color w:val="auto"/>
          <w:sz w:val="21"/>
          <w:szCs w:val="21"/>
        </w:rPr>
        <w:t xml:space="preserve"> KÖZBESZERZÉSI ELJÁRÁSHOZ</w:t>
      </w:r>
    </w:p>
    <w:p w14:paraId="04423093" w14:textId="77777777" w:rsidR="005F4611" w:rsidRPr="00983CFF" w:rsidRDefault="005F4611"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5" w14:textId="55CED069"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7" w14:textId="77777777" w:rsidR="002058B4" w:rsidRPr="00983CFF" w:rsidRDefault="002058B4" w:rsidP="00483B63">
      <w:pPr>
        <w:pBdr>
          <w:top w:val="single" w:sz="4" w:space="0" w:color="000000"/>
          <w:left w:val="single" w:sz="4" w:space="0" w:color="000000"/>
          <w:bottom w:val="single" w:sz="4" w:space="0" w:color="000000"/>
          <w:right w:val="single" w:sz="4" w:space="0" w:color="000000"/>
        </w:pBdr>
        <w:shd w:val="clear" w:color="auto" w:fill="C6D9F1"/>
        <w:spacing w:before="120" w:after="120"/>
        <w:rPr>
          <w:rFonts w:ascii="Tahoma" w:hAnsi="Tahoma" w:cs="Tahoma"/>
          <w:color w:val="auto"/>
          <w:sz w:val="21"/>
          <w:szCs w:val="21"/>
        </w:rPr>
      </w:pPr>
    </w:p>
    <w:p w14:paraId="04423098" w14:textId="58AB06C7" w:rsidR="002058B4" w:rsidRPr="00983CFF" w:rsidRDefault="00483B63"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olor w:val="auto"/>
          <w:sz w:val="21"/>
          <w:szCs w:val="21"/>
        </w:rPr>
        <w:t>2016</w:t>
      </w:r>
      <w:r w:rsidR="002058B4" w:rsidRPr="00F27F63">
        <w:rPr>
          <w:rFonts w:ascii="Tahoma" w:hAnsi="Tahoma" w:cs="Tahoma"/>
          <w:b/>
          <w:color w:val="auto"/>
          <w:sz w:val="21"/>
          <w:szCs w:val="21"/>
        </w:rPr>
        <w:t>.</w:t>
      </w:r>
    </w:p>
    <w:p w14:paraId="04423099"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p>
    <w:p w14:paraId="0442309B" w14:textId="5376B035" w:rsidR="00F516A6" w:rsidRDefault="00F516A6" w:rsidP="007E7816">
      <w:pPr>
        <w:suppressAutoHyphens w:val="0"/>
        <w:spacing w:before="120" w:after="120"/>
        <w:textAlignment w:val="auto"/>
        <w:rPr>
          <w:rFonts w:ascii="Tahoma" w:hAnsi="Tahoma" w:cs="Tahoma"/>
          <w:b/>
          <w:bCs/>
          <w:sz w:val="21"/>
          <w:szCs w:val="21"/>
        </w:rPr>
      </w:pPr>
      <w:r>
        <w:rPr>
          <w:rFonts w:ascii="Tahoma" w:hAnsi="Tahoma" w:cs="Tahoma"/>
          <w:b/>
          <w:bCs/>
          <w:sz w:val="21"/>
          <w:szCs w:val="21"/>
        </w:rPr>
        <w:br w:type="page"/>
      </w:r>
    </w:p>
    <w:p w14:paraId="0442309C" w14:textId="77777777" w:rsidR="006F0595" w:rsidRPr="00573483" w:rsidRDefault="006F059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573483">
        <w:rPr>
          <w:rFonts w:ascii="Tahoma" w:hAnsi="Tahoma" w:cs="Tahoma"/>
          <w:b/>
          <w:caps/>
          <w:color w:val="auto"/>
          <w:sz w:val="21"/>
          <w:szCs w:val="21"/>
        </w:rPr>
        <w:lastRenderedPageBreak/>
        <w:t>ALAPINFORMÁCIÓK A KÖZBESZERZÉSI ELJÁRÁSRÓL</w:t>
      </w:r>
    </w:p>
    <w:p w14:paraId="33EE0EA6" w14:textId="0340E5D5" w:rsidR="00720C3F" w:rsidRPr="008F2E77" w:rsidRDefault="004F6BED" w:rsidP="004F6BED">
      <w:pPr>
        <w:spacing w:before="120" w:after="120"/>
        <w:jc w:val="both"/>
        <w:outlineLvl w:val="0"/>
        <w:rPr>
          <w:rFonts w:ascii="Tahoma" w:hAnsi="Tahoma" w:cs="Tahoma"/>
          <w:sz w:val="21"/>
          <w:szCs w:val="21"/>
        </w:rPr>
      </w:pPr>
      <w:r w:rsidRPr="004F6BED">
        <w:rPr>
          <w:rFonts w:ascii="Tahoma" w:hAnsi="Tahoma" w:cs="Tahoma"/>
          <w:sz w:val="21"/>
          <w:szCs w:val="21"/>
        </w:rPr>
        <w:t xml:space="preserve">Az Ajánlatkérő, a </w:t>
      </w:r>
      <w:r w:rsidR="00720C3F" w:rsidRPr="00720C3F">
        <w:rPr>
          <w:rFonts w:ascii="Tahoma" w:hAnsi="Tahoma" w:cs="Tahoma"/>
          <w:b/>
          <w:sz w:val="21"/>
          <w:szCs w:val="21"/>
        </w:rPr>
        <w:t>Józsefvárosi Önkormányzat</w:t>
      </w:r>
      <w:r w:rsidR="00720C3F">
        <w:rPr>
          <w:rFonts w:ascii="Tahoma" w:hAnsi="Tahoma" w:cs="Tahoma"/>
          <w:b/>
          <w:sz w:val="21"/>
          <w:szCs w:val="21"/>
        </w:rPr>
        <w:t xml:space="preserve"> </w:t>
      </w:r>
      <w:r w:rsidRPr="004F6BED">
        <w:rPr>
          <w:rFonts w:ascii="Tahoma" w:hAnsi="Tahoma" w:cs="Tahoma"/>
          <w:sz w:val="21"/>
          <w:szCs w:val="21"/>
        </w:rPr>
        <w:t>nevében ezennel</w:t>
      </w:r>
      <w:r w:rsidRPr="00983CFF">
        <w:rPr>
          <w:rFonts w:ascii="Tahoma" w:hAnsi="Tahoma" w:cs="Tahoma"/>
          <w:sz w:val="21"/>
          <w:szCs w:val="21"/>
        </w:rPr>
        <w:t xml:space="preserve"> felkérem, hogy az Európai Unió Hivatalos Lapjában (TED) közzétett ajánlati felhívás, valamint a </w:t>
      </w:r>
      <w:r>
        <w:rPr>
          <w:rFonts w:ascii="Tahoma" w:hAnsi="Tahoma" w:cs="Tahoma"/>
          <w:sz w:val="21"/>
          <w:szCs w:val="21"/>
        </w:rPr>
        <w:t>közbeszerzési dokumentumokban</w:t>
      </w:r>
      <w:r w:rsidRPr="00983CFF">
        <w:rPr>
          <w:rFonts w:ascii="Tahoma" w:hAnsi="Tahoma" w:cs="Tahoma"/>
          <w:sz w:val="21"/>
          <w:szCs w:val="21"/>
        </w:rPr>
        <w:t xml:space="preserve"> leírtak szerint tegye meg ajánlatát a jelen közbeszerzés tárgyát </w:t>
      </w:r>
      <w:r w:rsidRPr="008F2E77">
        <w:rPr>
          <w:rFonts w:ascii="Tahoma" w:hAnsi="Tahoma" w:cs="Tahoma"/>
          <w:sz w:val="21"/>
          <w:szCs w:val="21"/>
        </w:rPr>
        <w:t xml:space="preserve">képező feladatok megvalósítására. </w:t>
      </w:r>
    </w:p>
    <w:p w14:paraId="396C70FE" w14:textId="6BBDCA28" w:rsidR="004F6BED" w:rsidRPr="00573483" w:rsidRDefault="004F6BED" w:rsidP="004F6BED">
      <w:pPr>
        <w:spacing w:before="120" w:after="120"/>
        <w:jc w:val="both"/>
        <w:outlineLvl w:val="0"/>
        <w:rPr>
          <w:rFonts w:ascii="Tahoma" w:hAnsi="Tahoma" w:cs="Tahoma"/>
          <w:sz w:val="21"/>
          <w:szCs w:val="21"/>
        </w:rPr>
      </w:pPr>
      <w:r w:rsidRPr="008F2E77">
        <w:rPr>
          <w:rFonts w:ascii="Tahoma" w:hAnsi="Tahoma" w:cs="Tahoma"/>
          <w:b/>
          <w:sz w:val="21"/>
          <w:szCs w:val="21"/>
        </w:rPr>
        <w:t xml:space="preserve">Ajánlattételi határidő: </w:t>
      </w:r>
      <w:r w:rsidR="008F2E77" w:rsidRPr="008F2E77">
        <w:rPr>
          <w:rFonts w:ascii="Tahoma" w:hAnsi="Tahoma" w:cs="Tahoma"/>
          <w:b/>
          <w:sz w:val="21"/>
          <w:szCs w:val="21"/>
        </w:rPr>
        <w:t>2016.</w:t>
      </w:r>
      <w:r w:rsidR="00334FFB">
        <w:rPr>
          <w:rFonts w:ascii="Tahoma" w:hAnsi="Tahoma" w:cs="Tahoma"/>
          <w:b/>
          <w:sz w:val="21"/>
          <w:szCs w:val="21"/>
        </w:rPr>
        <w:t xml:space="preserve"> május 20.</w:t>
      </w:r>
      <w:r w:rsidR="008F2E77" w:rsidRPr="008F2E77">
        <w:rPr>
          <w:rFonts w:ascii="Tahoma" w:hAnsi="Tahoma" w:cs="Tahoma"/>
          <w:b/>
          <w:sz w:val="21"/>
          <w:szCs w:val="21"/>
        </w:rPr>
        <w:t xml:space="preserve"> </w:t>
      </w:r>
      <w:r w:rsidRPr="008F2E77">
        <w:rPr>
          <w:rFonts w:ascii="Tahoma" w:hAnsi="Tahoma" w:cs="Tahoma"/>
          <w:b/>
          <w:sz w:val="21"/>
          <w:szCs w:val="21"/>
        </w:rPr>
        <w:t>1</w:t>
      </w:r>
      <w:r w:rsidR="00EC5D62" w:rsidRPr="008F2E77">
        <w:rPr>
          <w:rFonts w:ascii="Tahoma" w:hAnsi="Tahoma" w:cs="Tahoma"/>
          <w:b/>
          <w:sz w:val="21"/>
          <w:szCs w:val="21"/>
        </w:rPr>
        <w:t>2</w:t>
      </w:r>
      <w:r w:rsidRPr="008F2E77">
        <w:rPr>
          <w:rFonts w:ascii="Tahoma" w:hAnsi="Tahoma" w:cs="Tahoma"/>
          <w:b/>
          <w:sz w:val="21"/>
          <w:szCs w:val="21"/>
        </w:rPr>
        <w:t xml:space="preserve">:00 óra. </w:t>
      </w:r>
    </w:p>
    <w:p w14:paraId="0442309F" w14:textId="77777777"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u w:val="single"/>
        </w:rPr>
        <w:t>Ajánlatkérőre vonatkozó információk:</w:t>
      </w:r>
    </w:p>
    <w:p w14:paraId="1CCB0E1A"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Józsefvárosi Önkormányzat (AK03549)</w:t>
      </w:r>
    </w:p>
    <w:p w14:paraId="34E8B152" w14:textId="77777777" w:rsidR="00720C3F" w:rsidRP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1082 BUDAPEST, Baross utca 63-67.</w:t>
      </w:r>
    </w:p>
    <w:p w14:paraId="5DE76144" w14:textId="77777777" w:rsidR="00720C3F" w:rsidRDefault="00720C3F" w:rsidP="00720C3F">
      <w:pPr>
        <w:spacing w:before="120" w:after="120"/>
        <w:jc w:val="both"/>
        <w:rPr>
          <w:rFonts w:ascii="Tahoma" w:hAnsi="Tahoma" w:cs="Tahoma"/>
          <w:kern w:val="0"/>
          <w:sz w:val="21"/>
          <w:szCs w:val="21"/>
          <w:lang w:eastAsia="ar-SA"/>
        </w:rPr>
      </w:pPr>
      <w:r w:rsidRPr="00720C3F">
        <w:rPr>
          <w:rFonts w:ascii="Tahoma" w:hAnsi="Tahoma" w:cs="Tahoma"/>
          <w:kern w:val="0"/>
          <w:sz w:val="21"/>
          <w:szCs w:val="21"/>
          <w:lang w:eastAsia="ar-SA"/>
        </w:rPr>
        <w:t xml:space="preserve">e-mail cím: </w:t>
      </w:r>
      <w:hyperlink r:id="rId12" w:history="1">
        <w:r w:rsidRPr="00720C3F">
          <w:rPr>
            <w:rStyle w:val="Hiperhivatkozs"/>
            <w:rFonts w:ascii="Tahoma" w:hAnsi="Tahoma" w:cs="Tahoma"/>
            <w:kern w:val="0"/>
            <w:sz w:val="21"/>
            <w:szCs w:val="21"/>
            <w:lang w:eastAsia="ar-SA"/>
          </w:rPr>
          <w:t>ballakata@jozsefvaros.hu</w:t>
        </w:r>
      </w:hyperlink>
    </w:p>
    <w:p w14:paraId="166B927F" w14:textId="77777777" w:rsidR="00720C3F" w:rsidRPr="00720C3F" w:rsidRDefault="00720C3F" w:rsidP="00720C3F">
      <w:pPr>
        <w:spacing w:before="120" w:after="120"/>
        <w:jc w:val="both"/>
        <w:rPr>
          <w:rFonts w:ascii="Tahoma" w:hAnsi="Tahoma" w:cs="Tahoma"/>
          <w:kern w:val="0"/>
          <w:sz w:val="21"/>
          <w:szCs w:val="21"/>
          <w:u w:val="single"/>
          <w:lang w:eastAsia="ar-SA"/>
        </w:rPr>
      </w:pPr>
    </w:p>
    <w:p w14:paraId="044230A6" w14:textId="77777777" w:rsidR="00D54B93" w:rsidRPr="00983CFF" w:rsidRDefault="00D54B93" w:rsidP="007E7816">
      <w:pPr>
        <w:spacing w:before="120" w:after="120"/>
        <w:jc w:val="both"/>
        <w:rPr>
          <w:rFonts w:ascii="Tahoma" w:hAnsi="Tahoma" w:cs="Tahoma"/>
          <w:color w:val="auto"/>
          <w:sz w:val="21"/>
          <w:szCs w:val="21"/>
        </w:rPr>
      </w:pPr>
      <w:r w:rsidRPr="00983CFF">
        <w:rPr>
          <w:rFonts w:ascii="Tahoma" w:hAnsi="Tahoma" w:cs="Tahoma"/>
          <w:color w:val="auto"/>
          <w:sz w:val="21"/>
          <w:szCs w:val="21"/>
          <w:u w:val="single"/>
        </w:rPr>
        <w:t>Lebonyolító szervezet:</w:t>
      </w:r>
    </w:p>
    <w:p w14:paraId="044230A7"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ÉSZ-KER Kft.</w:t>
      </w:r>
    </w:p>
    <w:p w14:paraId="044230A8"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1026 Budapest, Pasaréti út 83. – BBT Irodaház</w:t>
      </w:r>
    </w:p>
    <w:p w14:paraId="044230A9"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Telefon: +361/788-8931</w:t>
      </w:r>
    </w:p>
    <w:p w14:paraId="044230AA"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Fax: +361/789-6943</w:t>
      </w:r>
    </w:p>
    <w:p w14:paraId="044230AB" w14:textId="77777777" w:rsidR="00D54B93" w:rsidRPr="00983CFF" w:rsidRDefault="00D54B93" w:rsidP="007E7816">
      <w:pPr>
        <w:pStyle w:val="Szvegtrzs32"/>
        <w:spacing w:before="120"/>
        <w:rPr>
          <w:rFonts w:ascii="Tahoma" w:hAnsi="Tahoma" w:cs="Tahoma"/>
          <w:color w:val="auto"/>
          <w:sz w:val="21"/>
          <w:szCs w:val="21"/>
        </w:rPr>
      </w:pPr>
      <w:r w:rsidRPr="00983CFF">
        <w:rPr>
          <w:rFonts w:ascii="Tahoma" w:hAnsi="Tahoma" w:cs="Tahoma"/>
          <w:color w:val="auto"/>
          <w:sz w:val="21"/>
          <w:szCs w:val="21"/>
        </w:rPr>
        <w:t xml:space="preserve">E-mail: </w:t>
      </w:r>
      <w:hyperlink r:id="rId13" w:history="1">
        <w:r w:rsidRPr="00983CFF">
          <w:rPr>
            <w:rFonts w:ascii="Tahoma" w:hAnsi="Tahoma" w:cs="Tahoma"/>
            <w:color w:val="auto"/>
            <w:sz w:val="21"/>
            <w:szCs w:val="21"/>
          </w:rPr>
          <w:t>titkarsag@eszker.eu</w:t>
        </w:r>
      </w:hyperlink>
    </w:p>
    <w:p w14:paraId="044230AC"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típusa:</w:t>
      </w:r>
    </w:p>
    <w:p w14:paraId="044230AD" w14:textId="21B2E7DF" w:rsidR="006F0595" w:rsidRPr="00983CFF" w:rsidRDefault="00967C9B" w:rsidP="007E7816">
      <w:pPr>
        <w:spacing w:before="120" w:after="120"/>
        <w:jc w:val="both"/>
        <w:outlineLvl w:val="0"/>
        <w:rPr>
          <w:rFonts w:ascii="Tahoma" w:hAnsi="Tahoma" w:cs="Tahoma"/>
          <w:sz w:val="21"/>
          <w:szCs w:val="21"/>
        </w:rPr>
      </w:pPr>
      <w:r w:rsidRPr="00983CFF">
        <w:rPr>
          <w:rFonts w:ascii="Tahoma" w:hAnsi="Tahoma" w:cs="Tahoma"/>
          <w:sz w:val="21"/>
          <w:szCs w:val="21"/>
        </w:rPr>
        <w:t xml:space="preserve">Kbt. Második Rész, uniós </w:t>
      </w:r>
      <w:r>
        <w:rPr>
          <w:rFonts w:ascii="Tahoma" w:hAnsi="Tahoma" w:cs="Tahoma"/>
          <w:sz w:val="21"/>
          <w:szCs w:val="21"/>
        </w:rPr>
        <w:t>értékhatárt elérő értékű</w:t>
      </w:r>
      <w:r w:rsidRPr="00983CFF">
        <w:rPr>
          <w:rFonts w:ascii="Tahoma" w:hAnsi="Tahoma" w:cs="Tahoma"/>
          <w:sz w:val="21"/>
          <w:szCs w:val="21"/>
        </w:rPr>
        <w:t xml:space="preserve"> </w:t>
      </w:r>
      <w:r w:rsidRPr="004F6BED">
        <w:rPr>
          <w:rFonts w:ascii="Tahoma" w:hAnsi="Tahoma" w:cs="Tahoma"/>
          <w:sz w:val="21"/>
          <w:szCs w:val="21"/>
        </w:rPr>
        <w:t>gyorsított</w:t>
      </w:r>
      <w:r>
        <w:rPr>
          <w:rFonts w:ascii="Tahoma" w:hAnsi="Tahoma" w:cs="Tahoma"/>
          <w:sz w:val="21"/>
          <w:szCs w:val="21"/>
        </w:rPr>
        <w:t xml:space="preserve"> </w:t>
      </w:r>
      <w:r w:rsidRPr="00983CFF">
        <w:rPr>
          <w:rFonts w:ascii="Tahoma" w:hAnsi="Tahoma" w:cs="Tahoma"/>
          <w:sz w:val="21"/>
          <w:szCs w:val="21"/>
        </w:rPr>
        <w:t xml:space="preserve">nyílt közbeszerzési eljárás (Kbt. </w:t>
      </w:r>
      <w:r>
        <w:rPr>
          <w:rFonts w:ascii="Tahoma" w:hAnsi="Tahoma" w:cs="Tahoma"/>
          <w:sz w:val="21"/>
          <w:szCs w:val="21"/>
        </w:rPr>
        <w:t>81</w:t>
      </w:r>
      <w:r w:rsidRPr="00983CFF">
        <w:rPr>
          <w:rFonts w:ascii="Tahoma" w:hAnsi="Tahoma" w:cs="Tahoma"/>
          <w:sz w:val="21"/>
          <w:szCs w:val="21"/>
        </w:rPr>
        <w:t>. § (1) bekezdés szerinti eljárás)</w:t>
      </w:r>
    </w:p>
    <w:p w14:paraId="044230AE"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Eljárás nyelve:</w:t>
      </w:r>
    </w:p>
    <w:p w14:paraId="044230AF"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rPr>
        <w:t>Jelen közbeszerzési eljárás kizárólagos hivatalos nyelve a magyar. Az ajánlatkérő a nem magyar nyelven benyújtott dokumentumok ajánlattevő általi felelős fordítását is elfogadja.</w:t>
      </w:r>
    </w:p>
    <w:p w14:paraId="044230B0"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Az eljárás tárgya:</w:t>
      </w:r>
    </w:p>
    <w:p w14:paraId="6905AD36" w14:textId="1AA3B93A" w:rsidR="00F27F63" w:rsidRPr="00430A2F" w:rsidRDefault="00430A2F" w:rsidP="007E7816">
      <w:pPr>
        <w:spacing w:before="120" w:after="120"/>
        <w:jc w:val="both"/>
        <w:outlineLvl w:val="0"/>
        <w:rPr>
          <w:rFonts w:ascii="Tahoma" w:hAnsi="Tahoma" w:cs="Tahoma"/>
          <w:b/>
          <w:i/>
          <w:color w:val="000000" w:themeColor="text1"/>
          <w:sz w:val="21"/>
          <w:szCs w:val="21"/>
          <w:u w:val="single"/>
        </w:rPr>
      </w:pPr>
      <w:r>
        <w:rPr>
          <w:rFonts w:ascii="Tahoma" w:hAnsi="Tahoma" w:cs="Tahoma"/>
          <w:b/>
          <w:bCs/>
          <w:i/>
          <w:color w:val="000000" w:themeColor="text1"/>
          <w:sz w:val="21"/>
          <w:szCs w:val="21"/>
        </w:rPr>
        <w:t>„</w:t>
      </w:r>
      <w:r w:rsidR="00FE6AAB">
        <w:rPr>
          <w:rFonts w:ascii="Tahoma" w:hAnsi="Tahoma" w:cs="Tahoma"/>
          <w:b/>
          <w:bCs/>
          <w:i/>
          <w:color w:val="000000" w:themeColor="text1"/>
          <w:sz w:val="21"/>
          <w:szCs w:val="21"/>
        </w:rPr>
        <w:t>Vagyon – és felelősségbiztosítás Józsefvárosi Önkormányzat és intézményei részére</w:t>
      </w:r>
      <w:r>
        <w:rPr>
          <w:rFonts w:ascii="Tahoma" w:hAnsi="Tahoma" w:cs="Tahoma"/>
          <w:b/>
          <w:bCs/>
          <w:i/>
          <w:color w:val="000000" w:themeColor="text1"/>
          <w:sz w:val="21"/>
          <w:szCs w:val="21"/>
        </w:rPr>
        <w:t>”</w:t>
      </w:r>
    </w:p>
    <w:p w14:paraId="044230B2" w14:textId="19D2EE59" w:rsidR="006F0595" w:rsidRPr="00983CFF" w:rsidRDefault="00D54B93"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A szerződés időtartama vagy</w:t>
      </w:r>
      <w:r w:rsidR="006F0595" w:rsidRPr="00983CFF">
        <w:rPr>
          <w:rFonts w:ascii="Tahoma" w:hAnsi="Tahoma" w:cs="Tahoma"/>
          <w:sz w:val="21"/>
          <w:szCs w:val="21"/>
          <w:u w:val="single"/>
        </w:rPr>
        <w:t xml:space="preserve"> a teljesítés határideje:</w:t>
      </w:r>
    </w:p>
    <w:p w14:paraId="06ACD267" w14:textId="1173789D" w:rsidR="004F6BED" w:rsidRPr="004C7753" w:rsidRDefault="00812696" w:rsidP="007E7816">
      <w:pPr>
        <w:tabs>
          <w:tab w:val="left" w:pos="2110"/>
        </w:tabs>
        <w:spacing w:before="120" w:after="120"/>
        <w:jc w:val="both"/>
        <w:rPr>
          <w:rFonts w:ascii="Tahoma" w:hAnsi="Tahoma" w:cs="Tahoma"/>
          <w:color w:val="auto"/>
          <w:sz w:val="21"/>
          <w:szCs w:val="21"/>
        </w:rPr>
      </w:pPr>
      <w:r w:rsidRPr="004C7753">
        <w:rPr>
          <w:rFonts w:ascii="Tahoma" w:hAnsi="Tahoma" w:cs="Tahoma"/>
          <w:color w:val="auto"/>
          <w:sz w:val="21"/>
          <w:szCs w:val="21"/>
        </w:rPr>
        <w:t xml:space="preserve">Szerződéskötéstől számított </w:t>
      </w:r>
      <w:r w:rsidR="005E7DA8">
        <w:rPr>
          <w:rFonts w:ascii="Tahoma" w:hAnsi="Tahoma" w:cs="Tahoma"/>
          <w:color w:val="auto"/>
          <w:sz w:val="21"/>
          <w:szCs w:val="21"/>
        </w:rPr>
        <w:t>30</w:t>
      </w:r>
      <w:r w:rsidR="00191FC3" w:rsidRPr="004C7753">
        <w:rPr>
          <w:rFonts w:ascii="Tahoma" w:hAnsi="Tahoma" w:cs="Tahoma"/>
          <w:color w:val="auto"/>
          <w:sz w:val="21"/>
          <w:szCs w:val="21"/>
        </w:rPr>
        <w:t xml:space="preserve"> </w:t>
      </w:r>
      <w:r w:rsidR="00720C3F" w:rsidRPr="004C7753">
        <w:rPr>
          <w:rFonts w:ascii="Tahoma" w:hAnsi="Tahoma" w:cs="Tahoma"/>
          <w:color w:val="auto"/>
          <w:sz w:val="21"/>
          <w:szCs w:val="21"/>
        </w:rPr>
        <w:t>hónap</w:t>
      </w:r>
      <w:r w:rsidR="00430A2F" w:rsidRPr="004C7753">
        <w:rPr>
          <w:rFonts w:ascii="Tahoma" w:hAnsi="Tahoma" w:cs="Tahoma"/>
          <w:color w:val="auto"/>
          <w:sz w:val="21"/>
          <w:szCs w:val="21"/>
        </w:rPr>
        <w:t>.</w:t>
      </w:r>
    </w:p>
    <w:p w14:paraId="044230B4" w14:textId="4274A502" w:rsidR="006F0595" w:rsidRPr="005D5289" w:rsidRDefault="006F0595" w:rsidP="007E7816">
      <w:pPr>
        <w:tabs>
          <w:tab w:val="left" w:pos="2110"/>
        </w:tabs>
        <w:spacing w:before="120" w:after="120"/>
        <w:jc w:val="both"/>
        <w:rPr>
          <w:rFonts w:ascii="Tahoma" w:hAnsi="Tahoma" w:cs="Tahoma"/>
          <w:sz w:val="21"/>
          <w:szCs w:val="21"/>
          <w:u w:val="single"/>
        </w:rPr>
      </w:pPr>
      <w:r w:rsidRPr="005D5289">
        <w:rPr>
          <w:rFonts w:ascii="Tahoma" w:hAnsi="Tahoma" w:cs="Tahoma"/>
          <w:sz w:val="21"/>
          <w:szCs w:val="21"/>
          <w:u w:val="single"/>
        </w:rPr>
        <w:t>A közbeszerzésben résztvevők köre:</w:t>
      </w:r>
    </w:p>
    <w:p w14:paraId="044230B5" w14:textId="16A9F712" w:rsidR="006F0595" w:rsidRPr="00983CFF" w:rsidRDefault="00B409E9" w:rsidP="007E7816">
      <w:pPr>
        <w:tabs>
          <w:tab w:val="left" w:pos="2110"/>
        </w:tabs>
        <w:spacing w:before="120" w:after="120"/>
        <w:jc w:val="both"/>
        <w:rPr>
          <w:rFonts w:ascii="Tahoma" w:hAnsi="Tahoma" w:cs="Tahoma"/>
          <w:sz w:val="21"/>
          <w:szCs w:val="21"/>
        </w:rPr>
      </w:pPr>
      <w:r w:rsidRPr="00B409E9">
        <w:rPr>
          <w:rFonts w:ascii="Tahoma" w:hAnsi="Tahoma" w:cs="Tahoma"/>
          <w:sz w:val="21"/>
          <w:szCs w:val="21"/>
        </w:rPr>
        <w:t>A nyílt eljárás olyan, egy szakaszból álló közbeszerzési eljárás, amelyben minden érdekelt gazdasági szereplő ajánlatot tehet</w:t>
      </w:r>
      <w:r w:rsidR="006F0595" w:rsidRPr="00983CFF">
        <w:rPr>
          <w:rFonts w:ascii="Tahoma" w:hAnsi="Tahoma" w:cs="Tahoma"/>
          <w:sz w:val="21"/>
          <w:szCs w:val="21"/>
        </w:rPr>
        <w:t>.</w:t>
      </w:r>
    </w:p>
    <w:p w14:paraId="044230B6" w14:textId="77777777" w:rsidR="006F0595" w:rsidRPr="00983CFF" w:rsidRDefault="006F0595" w:rsidP="007E7816">
      <w:pPr>
        <w:spacing w:before="120" w:after="120"/>
        <w:jc w:val="both"/>
        <w:outlineLvl w:val="0"/>
        <w:rPr>
          <w:rFonts w:ascii="Tahoma" w:hAnsi="Tahoma" w:cs="Tahoma"/>
          <w:sz w:val="21"/>
          <w:szCs w:val="21"/>
          <w:u w:val="single"/>
        </w:rPr>
      </w:pPr>
      <w:r w:rsidRPr="00983CFF">
        <w:rPr>
          <w:rFonts w:ascii="Tahoma" w:hAnsi="Tahoma" w:cs="Tahoma"/>
          <w:sz w:val="21"/>
          <w:szCs w:val="21"/>
          <w:u w:val="single"/>
        </w:rPr>
        <w:t>Egyéb rendelkezések:</w:t>
      </w:r>
    </w:p>
    <w:p w14:paraId="044230B7" w14:textId="64FDF9AB" w:rsidR="006F0595" w:rsidRPr="00983CFF" w:rsidRDefault="006F0595" w:rsidP="007E7816">
      <w:pPr>
        <w:spacing w:before="120" w:after="120"/>
        <w:jc w:val="both"/>
        <w:rPr>
          <w:rFonts w:ascii="Tahoma" w:hAnsi="Tahoma" w:cs="Tahoma"/>
          <w:sz w:val="21"/>
          <w:szCs w:val="21"/>
        </w:rPr>
      </w:pPr>
      <w:r w:rsidRPr="00983CFF">
        <w:rPr>
          <w:rFonts w:ascii="Tahoma" w:hAnsi="Tahoma" w:cs="Tahoma"/>
          <w:sz w:val="21"/>
          <w:szCs w:val="21"/>
        </w:rPr>
        <w:t xml:space="preserve">Amennyiben az </w:t>
      </w:r>
      <w:r w:rsidR="00D54B93" w:rsidRPr="00983CFF">
        <w:rPr>
          <w:rFonts w:ascii="Tahoma" w:hAnsi="Tahoma" w:cs="Tahoma"/>
          <w:sz w:val="21"/>
          <w:szCs w:val="21"/>
        </w:rPr>
        <w:t>ajánlati</w:t>
      </w:r>
      <w:r w:rsidRPr="00983CFF">
        <w:rPr>
          <w:rFonts w:ascii="Tahoma" w:hAnsi="Tahoma" w:cs="Tahoma"/>
          <w:sz w:val="21"/>
          <w:szCs w:val="21"/>
        </w:rPr>
        <w:t xml:space="preserve"> felhívás és </w:t>
      </w:r>
      <w:r w:rsidR="00B409E9">
        <w:rPr>
          <w:rFonts w:ascii="Tahoma" w:hAnsi="Tahoma" w:cs="Tahoma"/>
          <w:sz w:val="21"/>
          <w:szCs w:val="21"/>
        </w:rPr>
        <w:t>a közbeszerzési dokumentumok</w:t>
      </w:r>
      <w:r w:rsidRPr="00983CFF">
        <w:rPr>
          <w:rFonts w:ascii="Tahoma" w:hAnsi="Tahoma" w:cs="Tahoma"/>
          <w:sz w:val="21"/>
          <w:szCs w:val="21"/>
        </w:rPr>
        <w:t xml:space="preserve"> között ellentmondás merül föl, úgy az</w:t>
      </w:r>
      <w:r w:rsidR="005962F7">
        <w:rPr>
          <w:rFonts w:ascii="Tahoma" w:hAnsi="Tahoma" w:cs="Tahoma"/>
          <w:sz w:val="21"/>
          <w:szCs w:val="21"/>
        </w:rPr>
        <w:t xml:space="preserve"> </w:t>
      </w:r>
      <w:r w:rsidR="00D54B93" w:rsidRPr="00983CFF">
        <w:rPr>
          <w:rFonts w:ascii="Tahoma" w:hAnsi="Tahoma" w:cs="Tahoma"/>
          <w:sz w:val="21"/>
          <w:szCs w:val="21"/>
        </w:rPr>
        <w:t xml:space="preserve">ajánlati </w:t>
      </w:r>
      <w:r w:rsidRPr="00983CFF">
        <w:rPr>
          <w:rFonts w:ascii="Tahoma" w:hAnsi="Tahoma" w:cs="Tahoma"/>
          <w:sz w:val="21"/>
          <w:szCs w:val="21"/>
        </w:rPr>
        <w:t>felhívásban közölteket kell mérvadónak tekinteni.</w:t>
      </w:r>
    </w:p>
    <w:p w14:paraId="044230B8" w14:textId="0CB3FAD6" w:rsidR="002058B4" w:rsidRPr="00983CFF" w:rsidRDefault="00B409E9" w:rsidP="007E7816">
      <w:pPr>
        <w:spacing w:before="120" w:after="120"/>
        <w:jc w:val="both"/>
        <w:rPr>
          <w:rFonts w:ascii="Tahoma" w:hAnsi="Tahoma" w:cs="Tahoma"/>
          <w:color w:val="auto"/>
          <w:sz w:val="21"/>
          <w:szCs w:val="21"/>
        </w:rPr>
      </w:pPr>
      <w:r>
        <w:rPr>
          <w:rFonts w:ascii="Tahoma" w:hAnsi="Tahoma" w:cs="Tahoma"/>
          <w:sz w:val="21"/>
          <w:szCs w:val="21"/>
        </w:rPr>
        <w:t xml:space="preserve">A közbeszerzési eljárás </w:t>
      </w:r>
      <w:r w:rsidR="006F0595" w:rsidRPr="00983CFF">
        <w:rPr>
          <w:rFonts w:ascii="Tahoma" w:hAnsi="Tahoma" w:cs="Tahoma"/>
          <w:sz w:val="21"/>
          <w:szCs w:val="21"/>
        </w:rPr>
        <w:t xml:space="preserve">során felmerülő, az </w:t>
      </w:r>
      <w:r w:rsidR="00250D65">
        <w:rPr>
          <w:rFonts w:ascii="Tahoma" w:hAnsi="Tahoma" w:cs="Tahoma"/>
          <w:sz w:val="21"/>
          <w:szCs w:val="21"/>
        </w:rPr>
        <w:t>ajánlati</w:t>
      </w:r>
      <w:r w:rsidR="006F0595" w:rsidRPr="00983CFF">
        <w:rPr>
          <w:rFonts w:ascii="Tahoma" w:hAnsi="Tahoma" w:cs="Tahoma"/>
          <w:sz w:val="21"/>
          <w:szCs w:val="21"/>
        </w:rPr>
        <w:t xml:space="preserve"> felhívásban és </w:t>
      </w:r>
      <w:r>
        <w:rPr>
          <w:rFonts w:ascii="Tahoma" w:hAnsi="Tahoma" w:cs="Tahoma"/>
          <w:sz w:val="21"/>
          <w:szCs w:val="21"/>
        </w:rPr>
        <w:t>a közbeszerzési dokumentumokban</w:t>
      </w:r>
      <w:r w:rsidR="006F0595" w:rsidRPr="00983CFF">
        <w:rPr>
          <w:rFonts w:ascii="Tahoma" w:hAnsi="Tahoma" w:cs="Tahoma"/>
          <w:sz w:val="21"/>
          <w:szCs w:val="21"/>
        </w:rPr>
        <w:t xml:space="preserve"> nem szabályozott kérdések tekintetében a közbeszerzésekről szóló </w:t>
      </w:r>
      <w:r>
        <w:rPr>
          <w:rFonts w:ascii="Tahoma" w:hAnsi="Tahoma" w:cs="Tahoma"/>
          <w:sz w:val="21"/>
          <w:szCs w:val="21"/>
        </w:rPr>
        <w:t>2015. évi CXLIII. törvény</w:t>
      </w:r>
      <w:r w:rsidR="006F0595" w:rsidRPr="00983CFF">
        <w:rPr>
          <w:rFonts w:ascii="Tahoma" w:hAnsi="Tahoma" w:cs="Tahoma"/>
          <w:sz w:val="21"/>
          <w:szCs w:val="21"/>
        </w:rPr>
        <w:t xml:space="preserve"> és végrehajtási rendeletei az irányadóak.</w:t>
      </w:r>
    </w:p>
    <w:p w14:paraId="044230B9" w14:textId="77777777"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r w:rsidRPr="00983CFF">
        <w:rPr>
          <w:rFonts w:ascii="Tahoma" w:hAnsi="Tahoma" w:cs="Tahoma"/>
          <w:b/>
          <w:caps/>
          <w:color w:val="auto"/>
          <w:sz w:val="21"/>
          <w:szCs w:val="21"/>
        </w:rPr>
        <w:lastRenderedPageBreak/>
        <w:t>1. kötet</w:t>
      </w:r>
    </w:p>
    <w:p w14:paraId="044230BA" w14:textId="77777777" w:rsidR="002058B4" w:rsidRPr="00983CFF" w:rsidRDefault="00250D65"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Pr>
          <w:rFonts w:ascii="Tahoma" w:hAnsi="Tahoma" w:cs="Tahoma"/>
          <w:b/>
          <w:caps/>
          <w:color w:val="auto"/>
          <w:sz w:val="21"/>
          <w:szCs w:val="21"/>
        </w:rPr>
        <w:t>AJÁNLATI</w:t>
      </w:r>
      <w:r w:rsidR="00D54B93" w:rsidRPr="00983CFF">
        <w:rPr>
          <w:rFonts w:ascii="Tahoma" w:hAnsi="Tahoma" w:cs="Tahoma"/>
          <w:b/>
          <w:caps/>
          <w:color w:val="auto"/>
          <w:sz w:val="21"/>
          <w:szCs w:val="21"/>
        </w:rPr>
        <w:t xml:space="preserve"> felhívás </w:t>
      </w:r>
    </w:p>
    <w:p w14:paraId="3EDF4B87" w14:textId="72464739" w:rsidR="00D84612" w:rsidRPr="00C25CD7" w:rsidRDefault="00D84612" w:rsidP="00D84612">
      <w:pPr>
        <w:spacing w:before="120" w:after="120"/>
        <w:ind w:left="426" w:hanging="426"/>
        <w:rPr>
          <w:rFonts w:ascii="Tahoma" w:hAnsi="Tahoma" w:cs="Tahoma"/>
          <w:b/>
          <w:sz w:val="21"/>
          <w:szCs w:val="21"/>
        </w:rPr>
      </w:pPr>
      <w:bookmarkStart w:id="0" w:name="pr292"/>
      <w:bookmarkEnd w:id="0"/>
      <w:r>
        <w:rPr>
          <w:rFonts w:ascii="Tahoma" w:hAnsi="Tahoma" w:cs="Tahoma"/>
          <w:b/>
          <w:sz w:val="21"/>
          <w:szCs w:val="21"/>
        </w:rPr>
        <w:t>Külön mellékletben.</w:t>
      </w:r>
    </w:p>
    <w:p w14:paraId="3D3BBCE0" w14:textId="378AAA79" w:rsidR="00D84612" w:rsidRDefault="00D84612" w:rsidP="00D84612">
      <w:pPr>
        <w:spacing w:before="120" w:after="120"/>
        <w:ind w:right="-482"/>
        <w:outlineLvl w:val="0"/>
        <w:rPr>
          <w:rFonts w:ascii="Tahoma" w:hAnsi="Tahoma" w:cs="Tahoma"/>
          <w:sz w:val="21"/>
          <w:szCs w:val="21"/>
        </w:rPr>
      </w:pPr>
      <w:r w:rsidRPr="00C25CD7">
        <w:rPr>
          <w:rFonts w:ascii="Tahoma" w:hAnsi="Tahoma" w:cs="Tahoma"/>
          <w:sz w:val="21"/>
          <w:szCs w:val="21"/>
        </w:rPr>
        <w:t>További információk az eljárást megindító felhíváshoz:</w:t>
      </w:r>
    </w:p>
    <w:p w14:paraId="3B061861" w14:textId="77777777" w:rsidR="002E4298" w:rsidRPr="00B57117" w:rsidRDefault="002E4298" w:rsidP="002E4298">
      <w:pPr>
        <w:spacing w:before="120" w:after="120"/>
        <w:rPr>
          <w:rFonts w:eastAsia="MyriadPro-Semibold"/>
          <w:sz w:val="18"/>
          <w:szCs w:val="18"/>
          <w:lang w:eastAsia="hu-HU"/>
        </w:rPr>
      </w:pPr>
    </w:p>
    <w:p w14:paraId="73E220FE" w14:textId="77777777" w:rsidR="002E4298" w:rsidRPr="00B57117" w:rsidRDefault="002E4298" w:rsidP="002E4298">
      <w:pPr>
        <w:autoSpaceDE w:val="0"/>
        <w:autoSpaceDN w:val="0"/>
        <w:adjustRightInd w:val="0"/>
        <w:spacing w:before="120" w:after="120"/>
        <w:rPr>
          <w:rFonts w:eastAsia="MyriadPro-Semibold"/>
          <w:b/>
          <w:sz w:val="18"/>
          <w:szCs w:val="18"/>
          <w:lang w:eastAsia="hu-HU"/>
        </w:rPr>
      </w:pPr>
      <w:r w:rsidRPr="00B57117">
        <w:rPr>
          <w:rFonts w:eastAsia="MyriadPro-Semibold"/>
          <w:b/>
          <w:sz w:val="18"/>
          <w:szCs w:val="18"/>
          <w:lang w:eastAsia="hu-HU"/>
        </w:rPr>
        <w:t xml:space="preserve">VI.3) További információk: </w:t>
      </w:r>
      <w:r w:rsidRPr="00B57117">
        <w:rPr>
          <w:rFonts w:eastAsia="MyriadPro-Semibold"/>
          <w:b/>
          <w:sz w:val="18"/>
          <w:szCs w:val="18"/>
          <w:vertAlign w:val="superscript"/>
          <w:lang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E4298" w:rsidRPr="00B57117" w14:paraId="2D619584" w14:textId="77777777" w:rsidTr="002E4298">
        <w:tc>
          <w:tcPr>
            <w:tcW w:w="9778" w:type="dxa"/>
          </w:tcPr>
          <w:p w14:paraId="4518B5B9"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 xml:space="preserve">Az ajánlathoz </w:t>
            </w:r>
            <w:r w:rsidRPr="002E4298">
              <w:rPr>
                <w:b/>
                <w:color w:val="FF0000"/>
                <w:sz w:val="18"/>
                <w:szCs w:val="18"/>
              </w:rPr>
              <w:t>felolvasólapot</w:t>
            </w:r>
            <w:r w:rsidRPr="002E4298">
              <w:rPr>
                <w:color w:val="FF0000"/>
                <w:sz w:val="18"/>
                <w:szCs w:val="18"/>
              </w:rPr>
              <w:t xml:space="preserve"> kell csatolni a Kbt. 66. § (5) bekezdés szerint.</w:t>
            </w:r>
          </w:p>
          <w:p w14:paraId="60004103"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Az ajánlatnak tartalmaznia kell az ajánlattevő nyilatkozatát a Kbt. 66. § (2) és (4) bekezdésére (</w:t>
            </w:r>
            <w:r w:rsidRPr="002E4298">
              <w:rPr>
                <w:b/>
                <w:color w:val="FF0000"/>
                <w:sz w:val="18"/>
                <w:szCs w:val="18"/>
              </w:rPr>
              <w:t>ajánlati nyilatkozat</w:t>
            </w:r>
            <w:r w:rsidRPr="002E4298">
              <w:rPr>
                <w:color w:val="FF0000"/>
                <w:sz w:val="18"/>
                <w:szCs w:val="18"/>
              </w:rPr>
              <w:t xml:space="preserve">). A Kbt. 47. § (2) bekezdése alapján nem elektronikus úton történő ajánlattétel esetén az ajánlat egy eredeti példányának a Kbt. 66. § (2) bekezdése szerinti nyilatkozat eredeti aláírt példányát kell tartalmaznia. </w:t>
            </w:r>
          </w:p>
          <w:p w14:paraId="04CB02E2"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Alvállalkozók</w:t>
            </w:r>
            <w:r w:rsidRPr="002E4298">
              <w:rPr>
                <w:color w:val="FF0000"/>
                <w:sz w:val="18"/>
                <w:szCs w:val="18"/>
              </w:rPr>
              <w:t>: Ajánlatkérő jelen eljárásban előírja a Kbt. 66. § (6) bekezdés szerinti információk ajánlatban történő feltüntetését, melynek alapján az ajánlatban meg kell jelölni</w:t>
            </w:r>
          </w:p>
          <w:p w14:paraId="7B3A5610" w14:textId="77777777" w:rsidR="002E4298" w:rsidRPr="002E4298" w:rsidRDefault="002E4298" w:rsidP="002E4298">
            <w:pPr>
              <w:ind w:left="720"/>
              <w:jc w:val="both"/>
              <w:rPr>
                <w:color w:val="FF0000"/>
                <w:sz w:val="18"/>
                <w:szCs w:val="18"/>
              </w:rPr>
            </w:pPr>
            <w:r w:rsidRPr="002E4298">
              <w:rPr>
                <w:color w:val="FF0000"/>
                <w:sz w:val="18"/>
                <w:szCs w:val="18"/>
              </w:rPr>
              <w:t>a) a közbeszerzésnek azt a részét (részeit), amelynek teljesítéséhez az ajánlattevő alvállalkozót kíván igénybe venni,</w:t>
            </w:r>
          </w:p>
          <w:p w14:paraId="0804AC56" w14:textId="77777777" w:rsidR="002E4298" w:rsidRPr="002E4298" w:rsidRDefault="002E4298" w:rsidP="002E4298">
            <w:pPr>
              <w:ind w:left="720"/>
              <w:jc w:val="both"/>
              <w:rPr>
                <w:color w:val="FF0000"/>
                <w:sz w:val="18"/>
                <w:szCs w:val="18"/>
              </w:rPr>
            </w:pPr>
            <w:r w:rsidRPr="002E4298">
              <w:rPr>
                <w:color w:val="FF0000"/>
                <w:sz w:val="18"/>
                <w:szCs w:val="18"/>
              </w:rPr>
              <w:t xml:space="preserve">b) az ezen részek tekintetében igénybe venni kívánt és az ajánlat benyújtásakor már ismert alvállalkozókat. </w:t>
            </w:r>
          </w:p>
          <w:p w14:paraId="365410EC"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 xml:space="preserve">A Kbt. 67. § (1) bekezdés alapján a gazdasági szereplő ajánlatában köteles a kizáró okok fenn nem állása, az alkalmassági követelményeknek való megfelelés tekintetében az </w:t>
            </w:r>
            <w:r w:rsidRPr="002E4298">
              <w:rPr>
                <w:b/>
                <w:color w:val="FF0000"/>
                <w:sz w:val="18"/>
                <w:szCs w:val="18"/>
              </w:rPr>
              <w:t>egységes európai közbeszerzési dokumentumba (EEKD)</w:t>
            </w:r>
            <w:r w:rsidRPr="002E4298">
              <w:rPr>
                <w:color w:val="FF0000"/>
                <w:sz w:val="18"/>
                <w:szCs w:val="18"/>
              </w:rPr>
              <w:t xml:space="preserve"> foglalt nyilatkozatát ajánlata részeként benyújtani.</w:t>
            </w:r>
          </w:p>
          <w:p w14:paraId="5219F19E"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Az eljárásban nem lehet ajánlattevő, alvállalkozó, és nem vehet részt alkalmasság igazolásában olyan gazdasági szereplő, aki a Kbt. 62. § (1)-(2) bekezdésben meghatározott kizáró okok hatálya alatt áll.</w:t>
            </w:r>
          </w:p>
          <w:p w14:paraId="485729F7" w14:textId="77777777" w:rsidR="002E4298" w:rsidRPr="002E4298" w:rsidRDefault="002E4298" w:rsidP="002E4298">
            <w:pPr>
              <w:ind w:left="720"/>
              <w:jc w:val="both"/>
              <w:rPr>
                <w:color w:val="FF0000"/>
                <w:sz w:val="18"/>
                <w:szCs w:val="18"/>
              </w:rPr>
            </w:pPr>
            <w:r w:rsidRPr="002E4298">
              <w:rPr>
                <w:color w:val="FF0000"/>
                <w:sz w:val="18"/>
                <w:szCs w:val="18"/>
              </w:rPr>
              <w:t>Öntisztázás: a Kbt. 64. § (1)-(2) bekezdés alapján a Kbt. 62. § (1) bekezdés b) és f) pontjában említett kizáró okok kivételével bármely egyéb kizáró ok fennállása ellenére az ajánlattevő, alvállalkozó vagy alkalmasság igazolásában részt vevő gazdasági szereplő nem zárható ki a közbeszerzési eljárásból, amennyiben a Közbeszerzési Hatóság a Kbt. 188. § (4) bekezdése szerinti – vagy bírósági felülvizsgálata esetén a bíróság a 188. § (5) bekezdése szerinti – jogerős határozata kimondta, hogy az érintett gazdasági szereplő az ajánlat benyújtását megelőzően olyan intézkedéseket hozott, amelyek a kizáró ok fennállásának ellenére kellőképpen igazolják a megbízhatóságát. Ha a Közbeszerzési Hatóság a 188. § (4) bekezdése szerinti – vagy bírósági felülvizsgálata esetén a bíróság a 188. § (5) bekezdése szerinti – jogerős határozata kimondja az adott kizáró ok hatálya alatt álló gazdasági szereplő megbízhatóságát, az ajánlatkérő mérlegelés nélkül köteles azt elfogadni. A jogerős határozatot a gazdasági szereplő az egységes európai közbeszerzési dokumentummal egyidejűleg köteles benyújtani.</w:t>
            </w:r>
          </w:p>
          <w:p w14:paraId="52F1D454" w14:textId="77777777" w:rsidR="002E4298" w:rsidRPr="002E4298" w:rsidRDefault="002E4298" w:rsidP="002E4298">
            <w:pPr>
              <w:ind w:left="720"/>
              <w:jc w:val="both"/>
              <w:rPr>
                <w:color w:val="FF0000"/>
                <w:sz w:val="18"/>
                <w:szCs w:val="18"/>
              </w:rPr>
            </w:pPr>
            <w:r w:rsidRPr="002E4298">
              <w:rPr>
                <w:color w:val="FF0000"/>
                <w:sz w:val="18"/>
                <w:szCs w:val="18"/>
              </w:rPr>
              <w:t>Igazolás: a 321/2015. (X. 30.) Korm. rendelet 1. § (1) bekezdése valamint a 4. § (1) bekezdése alapján az ajánlattevőnek és a kapacitást nyújtó szervezetnek az ajánlatában a Kbt. Második Része szerint lefolytatott közbeszerzési eljárásban ajánlatának benyújtásakor a rendelet II. Fejezetének megfelelően, az egységes európai közbeszerzési dokumentum (EEKD) benyújtásával kell előzetesen igazolnia, hogy nem tartozik a Kbt. 62. § (1) és (2) bekezdésének a hatálya alá.</w:t>
            </w:r>
          </w:p>
          <w:p w14:paraId="226B6E10" w14:textId="77777777" w:rsidR="002E4298" w:rsidRPr="002E4298" w:rsidRDefault="002E4298" w:rsidP="002E4298">
            <w:pPr>
              <w:ind w:left="720"/>
              <w:jc w:val="both"/>
              <w:rPr>
                <w:color w:val="FF0000"/>
                <w:sz w:val="18"/>
                <w:szCs w:val="18"/>
              </w:rPr>
            </w:pPr>
            <w:r w:rsidRPr="002E4298">
              <w:rPr>
                <w:color w:val="FF0000"/>
                <w:sz w:val="18"/>
                <w:szCs w:val="18"/>
              </w:rPr>
              <w:t>A 321/2015. (X. 30.) Korm. rendelet 1. § (2) bekezdése alapján az ajánlatkérő által a Kbt. 69. § (4)–(8) bekezdése alapján a kizáró okokra vonatkozó igazolások benyújtására felhívott gazdasági szereplőnek a III. Fejezetnek megfelelően kell igazolnia, hogy nem tartozik az eljárásban előírt kizáró okok hatálya alá.</w:t>
            </w:r>
          </w:p>
          <w:p w14:paraId="0E6A2399" w14:textId="77777777" w:rsidR="002E4298" w:rsidRPr="002E4298" w:rsidRDefault="002E4298" w:rsidP="002E4298">
            <w:pPr>
              <w:ind w:left="720"/>
              <w:jc w:val="both"/>
              <w:rPr>
                <w:color w:val="FF0000"/>
                <w:sz w:val="18"/>
                <w:szCs w:val="18"/>
              </w:rPr>
            </w:pPr>
            <w:r w:rsidRPr="002E4298">
              <w:rPr>
                <w:color w:val="FF0000"/>
                <w:sz w:val="18"/>
                <w:szCs w:val="18"/>
              </w:rPr>
              <w:t>A 321/2015. (X. 30.) Korm. rendelet 1. § (4) bekezdése alapján a III. Fejezetben említett igazolási módok az V. Fejezetnek megfelelőn kiválthatók, ha az érintett gazdasági szereplő minősített ajánlattevői jegyzéken való szerepléssel bizonyítja, hogy megfelel a közbeszerzési eljárásban előírt követelményeknek.</w:t>
            </w:r>
          </w:p>
          <w:p w14:paraId="18E45883" w14:textId="77777777" w:rsidR="002E4298" w:rsidRPr="002E4298" w:rsidRDefault="002E4298" w:rsidP="002E4298">
            <w:pPr>
              <w:ind w:left="720"/>
              <w:jc w:val="both"/>
              <w:rPr>
                <w:color w:val="FF0000"/>
                <w:sz w:val="18"/>
                <w:szCs w:val="18"/>
              </w:rPr>
            </w:pPr>
            <w:r w:rsidRPr="002E4298">
              <w:rPr>
                <w:color w:val="FF0000"/>
                <w:sz w:val="18"/>
                <w:szCs w:val="18"/>
              </w:rPr>
              <w:lastRenderedPageBreak/>
              <w:t>A 321/2015. (X. 30.) Korm. rendelet 1. § (5) bekezdése alapján, nem Magyarországon letelepedett gazdasági szereplő esetén az ajánlatkérő az igazolások hitelességét a VI. Fejezetnek megfelelően ellenőrzi.</w:t>
            </w:r>
          </w:p>
          <w:p w14:paraId="0B244859" w14:textId="77777777" w:rsidR="002E4298" w:rsidRPr="002E4298" w:rsidRDefault="002E4298" w:rsidP="002E4298">
            <w:pPr>
              <w:ind w:left="720"/>
              <w:jc w:val="both"/>
              <w:rPr>
                <w:color w:val="FF0000"/>
                <w:sz w:val="18"/>
                <w:szCs w:val="18"/>
              </w:rPr>
            </w:pPr>
            <w:r w:rsidRPr="002E4298">
              <w:rPr>
                <w:color w:val="FF0000"/>
                <w:sz w:val="18"/>
                <w:szCs w:val="18"/>
              </w:rPr>
              <w:t>A Kbt. 67. § (4) bekezdés alapján be kell nyújtani az ajánlattevő arra vonatkozó nyilatkozatát, hogy nem vesz igénybe a szerződés teljesítéséhez a Kbt. 62. §szerinti kizáró okok hatálya alá eső alvállalkozót.</w:t>
            </w:r>
          </w:p>
          <w:p w14:paraId="09F83F00" w14:textId="77777777" w:rsidR="002E4298" w:rsidRPr="002E4298" w:rsidRDefault="002E4298" w:rsidP="002E4298">
            <w:pPr>
              <w:ind w:left="720"/>
              <w:jc w:val="both"/>
              <w:rPr>
                <w:color w:val="FF0000"/>
                <w:sz w:val="18"/>
                <w:szCs w:val="18"/>
              </w:rPr>
            </w:pPr>
            <w:r w:rsidRPr="002E4298">
              <w:rPr>
                <w:color w:val="FF0000"/>
                <w:sz w:val="18"/>
                <w:szCs w:val="18"/>
              </w:rPr>
              <w:t>Figyelemmel a 321/2015. (X.30.) Korm. rendelet 1-16.§-okra.</w:t>
            </w:r>
          </w:p>
          <w:p w14:paraId="13958D1D" w14:textId="77777777" w:rsidR="002E4298" w:rsidRPr="002E4298" w:rsidRDefault="002E4298" w:rsidP="002E4298">
            <w:pPr>
              <w:ind w:left="720"/>
              <w:jc w:val="both"/>
              <w:rPr>
                <w:color w:val="FF0000"/>
                <w:sz w:val="18"/>
                <w:szCs w:val="18"/>
              </w:rPr>
            </w:pPr>
            <w:r w:rsidRPr="002E4298">
              <w:rPr>
                <w:color w:val="FF0000"/>
                <w:sz w:val="18"/>
                <w:szCs w:val="18"/>
              </w:rPr>
              <w:t>A nyilatkozatoknak a felhívás feladását követő keltezésűnek kell lennie!</w:t>
            </w:r>
          </w:p>
          <w:p w14:paraId="6B534828"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Részajánlattétel</w:t>
            </w:r>
            <w:r w:rsidRPr="002E4298">
              <w:rPr>
                <w:color w:val="FF0000"/>
                <w:sz w:val="18"/>
                <w:szCs w:val="18"/>
              </w:rPr>
              <w:t xml:space="preserve">: A Kbt. 61.§ (4) bekezdése alaján Ajánlatkérő a felhívás II.1.8) pontjának kiegészítéseképp közli, hogy részajánlattételt az alábbi indokokra figyelemmel nem biztosít. </w:t>
            </w:r>
            <w:r w:rsidRPr="002E4298">
              <w:rPr>
                <w:iCs/>
                <w:color w:val="FF0000"/>
                <w:sz w:val="18"/>
                <w:szCs w:val="18"/>
              </w:rPr>
              <w:t>A gazdasági, műszaki és minőségi, illetve a szerződés teljesítésével kapcsolatos szempontok vizsgálata során Ajánlatkérő megállapította, hogy a közbeszerzés több részére történő ajánlattétel nem egyeztethető össze a gazdasági ésszerűséggel, a megvalósítandó feladatokhoz kapcsolódnak, továbbá a feladatok részekre bontva, adott esetben több szerződés útján történő megvalósításával a szolgáltatás tényleges funkciója veszne el.</w:t>
            </w:r>
          </w:p>
          <w:p w14:paraId="37F352A3"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Formai előírások</w:t>
            </w:r>
            <w:r w:rsidRPr="002E4298">
              <w:rPr>
                <w:color w:val="FF0000"/>
                <w:sz w:val="18"/>
                <w:szCs w:val="18"/>
              </w:rPr>
              <w:t>: az ajánlatot ajánlattevőknek nem elektronikus úton kell a jelen felhívásban és a közbeszerzési dokumentumokban meghatározott tartalmi, és a formai követelményeknek megfelelően elkészítenie és benyújtania:</w:t>
            </w:r>
          </w:p>
          <w:p w14:paraId="0CB61541"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az ajánlat papír alapú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405A1084"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Az ajánlatkérő a kismértékben hiányos számozást jogosult kiegészíteni, ha ez az ajánlatban való tájékozódása, illetve az ajánlatra való hivatkozása érdekében szükséges;</w:t>
            </w:r>
          </w:p>
          <w:p w14:paraId="5A3870BE"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az ajánlatnak az elején tartalomjegyzéket kell tartalmaznia, mely alapján az ajánlatban szereplő dokumentumok oldalszám alapján megtalálhatóak;</w:t>
            </w:r>
          </w:p>
          <w:p w14:paraId="424A0C3B"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az ajánlatot zárt csomagolásban, 1 papír alapú példányban, továbbá 3 db a papír alapú példánnyal mindenben megegyező elektronikus másolati példányban kell (DVD vagy CD adathordozón) benyújtani;</w:t>
            </w:r>
          </w:p>
          <w:p w14:paraId="2DC3F9CB"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az ajánlatban lévő, minden dokumentumot (nyilatkozatot) a végén alá kell írnia az adott gazdálkodó szervezetnél erre jogosult(ak)nak vagy olyan személynek, vagy személyeknek aki(k) erre a jogosult személy(ek)től írásos felhatalmazást kaptak;</w:t>
            </w:r>
          </w:p>
          <w:p w14:paraId="5252A9BA"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az ajánlat minden olyan oldalát, amelyen - az ajánlat beadása előtt - módosítást hajtottak végre, az adott dokumentumot aláíró személynek vagy személyeknek a módosításnál is kézjeggyel kell ellátni;</w:t>
            </w:r>
          </w:p>
          <w:p w14:paraId="48461B43" w14:textId="77777777" w:rsidR="002E4298" w:rsidRPr="002E4298" w:rsidRDefault="002E4298" w:rsidP="002E4298">
            <w:pPr>
              <w:numPr>
                <w:ilvl w:val="1"/>
                <w:numId w:val="39"/>
              </w:numPr>
              <w:suppressAutoHyphens w:val="0"/>
              <w:spacing w:after="0"/>
              <w:jc w:val="both"/>
              <w:textAlignment w:val="auto"/>
              <w:rPr>
                <w:color w:val="FF0000"/>
                <w:sz w:val="18"/>
                <w:szCs w:val="18"/>
              </w:rPr>
            </w:pPr>
            <w:r w:rsidRPr="002E4298">
              <w:rPr>
                <w:color w:val="FF0000"/>
                <w:sz w:val="18"/>
                <w:szCs w:val="18"/>
              </w:rPr>
              <w:t>a zárt csomagon „</w:t>
            </w:r>
            <w:r w:rsidRPr="002E4298">
              <w:rPr>
                <w:b/>
                <w:i/>
                <w:color w:val="FF0000"/>
                <w:sz w:val="18"/>
                <w:szCs w:val="18"/>
              </w:rPr>
              <w:t xml:space="preserve">Ajánlat – </w:t>
            </w:r>
            <w:r w:rsidRPr="002E4298">
              <w:rPr>
                <w:b/>
                <w:bCs/>
                <w:i/>
                <w:color w:val="FF0000"/>
                <w:sz w:val="18"/>
                <w:szCs w:val="18"/>
              </w:rPr>
              <w:t>Vagyon – és felelősségbiztosítás Józsefvárosi Önkormányzat részére</w:t>
            </w:r>
            <w:r w:rsidRPr="002E4298">
              <w:rPr>
                <w:color w:val="FF0000"/>
                <w:sz w:val="18"/>
                <w:szCs w:val="18"/>
              </w:rPr>
              <w:t xml:space="preserve"> valamint: „</w:t>
            </w:r>
            <w:r w:rsidRPr="002E4298">
              <w:rPr>
                <w:b/>
                <w:i/>
                <w:color w:val="FF0000"/>
                <w:sz w:val="18"/>
                <w:szCs w:val="18"/>
              </w:rPr>
              <w:t>Csak a közbeszerzési eljárás során, az ajánlattételi határidő lejártakor bontható fel!</w:t>
            </w:r>
            <w:r w:rsidRPr="002E4298">
              <w:rPr>
                <w:color w:val="FF0000"/>
                <w:sz w:val="18"/>
                <w:szCs w:val="18"/>
              </w:rPr>
              <w:t>” megjelölést kell feltüntetni.</w:t>
            </w:r>
          </w:p>
          <w:p w14:paraId="7F1F92E7"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 xml:space="preserve">Ajánlatkérő az ajánlattevők alkalmasságának feltételeit a </w:t>
            </w:r>
            <w:r w:rsidRPr="002E4298">
              <w:rPr>
                <w:b/>
                <w:color w:val="FF0000"/>
                <w:sz w:val="18"/>
                <w:szCs w:val="18"/>
              </w:rPr>
              <w:t>minősített ajánlattevők</w:t>
            </w:r>
            <w:r w:rsidRPr="002E4298">
              <w:rPr>
                <w:color w:val="FF0000"/>
                <w:sz w:val="18"/>
                <w:szCs w:val="18"/>
              </w:rPr>
              <w:t xml:space="preserve"> jegyzékéhez képest szigorúbban határozta meg (P1-M1)</w:t>
            </w:r>
          </w:p>
          <w:p w14:paraId="7953B322"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Fordítás</w:t>
            </w:r>
            <w:r w:rsidRPr="002E4298">
              <w:rPr>
                <w:color w:val="FF0000"/>
                <w:sz w:val="18"/>
                <w:szCs w:val="18"/>
              </w:rPr>
              <w:t xml:space="preserve">: az ajánlatban valamennyi igazolást és dokumentumot magyar nyelven kell benyújtani. </w:t>
            </w:r>
            <w:bookmarkStart w:id="1" w:name="pr274"/>
            <w:r w:rsidRPr="002E4298">
              <w:rPr>
                <w:color w:val="FF0000"/>
                <w:sz w:val="18"/>
                <w:szCs w:val="18"/>
              </w:rPr>
              <w:t>Az ajánlatkérő a nem magyar nyelven benyújtott dokumentumok ajánlattevő általi felelős fordítását is köteles elfogadni (Kbt. 47. § (2) bekezdés</w:t>
            </w:r>
            <w:bookmarkEnd w:id="1"/>
            <w:r w:rsidRPr="002E4298">
              <w:rPr>
                <w:color w:val="FF0000"/>
                <w:sz w:val="18"/>
                <w:szCs w:val="18"/>
              </w:rPr>
              <w:t>).</w:t>
            </w:r>
          </w:p>
          <w:p w14:paraId="1B0C0C13"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Irányadó jog</w:t>
            </w:r>
            <w:r w:rsidRPr="002E4298">
              <w:rPr>
                <w:color w:val="FF0000"/>
                <w:sz w:val="18"/>
                <w:szCs w:val="18"/>
              </w:rPr>
              <w:t>: a jelen ajánlati felhívásban nem szabályozott kérdések vonatkozásában a közbeszerzésről szóló 2015. évi CXLIII. törvény és végrehajtási rendeleteinek előírásai szerint kell eljárni.</w:t>
            </w:r>
          </w:p>
          <w:p w14:paraId="3837FDF5"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Közös ajánlattétel</w:t>
            </w:r>
            <w:r w:rsidRPr="002E4298">
              <w:rPr>
                <w:color w:val="FF0000"/>
                <w:sz w:val="18"/>
                <w:szCs w:val="18"/>
              </w:rPr>
              <w:t xml:space="preserve">: Közös ajánlattétel esetén a Kbt. 35. § alapján kell eljárni. Amennyiben több gazdasági szereplő közösen tesz ajánlatot a közbeszerzési eljárásban, akkor csatolniuk kell az erre vonatkozó megállapodást. Közös ajánlattételre vonatkozó részletes előírásokat a közbeszerzési dokumentumok tartalmazzák. </w:t>
            </w:r>
          </w:p>
          <w:p w14:paraId="57167DAA"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lastRenderedPageBreak/>
              <w:t>Aláírás igazolása</w:t>
            </w:r>
            <w:r w:rsidRPr="002E4298">
              <w:rPr>
                <w:color w:val="FF0000"/>
                <w:sz w:val="18"/>
                <w:szCs w:val="18"/>
              </w:rPr>
              <w:t>: Az ajánlathoz csatolni kell az ajánlattevő, az alvállalkozó, az alkalmasság igazolásába bevont (kapacitást nyújtó) gazdasági szereplő cégjegyzésre jogosult, nyilatkozatot, dokumentumot aláíró képviselő aláírási címpéldányát vagy a 2006. évi V. törvény 9. § (1) bekezdése szerinti aláírás mintáját. Amennyiben az ajánlat cégjegyzésre jogosultak által meghatalmazott(ak) aláírásával kerül benyújtásra, a meghatalmazásnak tartalmaznia kell a meghatalmazott aláírás mintáját is.</w:t>
            </w:r>
          </w:p>
          <w:p w14:paraId="14DFBE8C"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Változásbejegyzés</w:t>
            </w:r>
            <w:r w:rsidRPr="002E4298">
              <w:rPr>
                <w:color w:val="FF0000"/>
                <w:sz w:val="18"/>
                <w:szCs w:val="18"/>
              </w:rPr>
              <w:t>: Ajánlattevő vonatkozásában folyamatban lévő változásbejegyzési eljárás esetén az ajánlathoz csatolandó a cégbírósághoz benyújtott változásbejegyzési kérelem és az annak érkezéséről a cégbíróság által megküldött igazolás is. Amennyiben ajánlattevő vonatkozásában nincs folyamatban változásbejegyzési eljárás, úgy kérjük, nemleges tartalmú változásbejegyzési nyilatkozatot szíveskedjenek az ajánlat részeként benyújtani. [321/2015. (X. 30.) Korm. rendelet 13. §]</w:t>
            </w:r>
          </w:p>
          <w:p w14:paraId="669DC7E4"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Projekttársaság</w:t>
            </w:r>
            <w:r w:rsidRPr="002E4298">
              <w:rPr>
                <w:color w:val="FF0000"/>
                <w:sz w:val="18"/>
                <w:szCs w:val="18"/>
              </w:rPr>
              <w:t>: Ajánlatkérő projekttársaság létrehozását kizárja mind ajánlattevő, mind közös ajánlattevők vonatkozásában. [Kbt. 35. § (9) bekezdés]</w:t>
            </w:r>
          </w:p>
          <w:p w14:paraId="4E0A5729"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bdr w:val="none" w:sz="0" w:space="0" w:color="auto" w:frame="1"/>
              </w:rPr>
              <w:t>Irányadó idő</w:t>
            </w:r>
            <w:r w:rsidRPr="002E4298">
              <w:rPr>
                <w:color w:val="FF0000"/>
                <w:sz w:val="18"/>
                <w:szCs w:val="18"/>
                <w:bdr w:val="none" w:sz="0" w:space="0" w:color="auto" w:frame="1"/>
              </w:rPr>
              <w:t>: A jelen felhívásban megadott időpontok a Közép-európai időzóna szerint értendők.</w:t>
            </w:r>
          </w:p>
          <w:p w14:paraId="7DBE97DB"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bdr w:val="none" w:sz="0" w:space="0" w:color="auto" w:frame="1"/>
              </w:rPr>
              <w:t>Hiánypótlás</w:t>
            </w:r>
            <w:r w:rsidRPr="002E4298">
              <w:rPr>
                <w:color w:val="FF0000"/>
                <w:sz w:val="18"/>
                <w:szCs w:val="18"/>
                <w:bdr w:val="none" w:sz="0" w:space="0" w:color="auto" w:frame="1"/>
              </w:rPr>
              <w:t>: Ajánlatkérő a hiánypótlás, valamint a felvilágosítás lehetőségét a Kbt. 71.§-ban foglaltaknak megfelelően biztosítja</w:t>
            </w:r>
          </w:p>
          <w:p w14:paraId="13D4B634"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bdr w:val="none" w:sz="0" w:space="0" w:color="auto" w:frame="1"/>
              </w:rPr>
              <w:t>Átszámítás, árfolyamok</w:t>
            </w:r>
            <w:r w:rsidRPr="002E4298">
              <w:rPr>
                <w:color w:val="FF0000"/>
                <w:sz w:val="18"/>
                <w:szCs w:val="18"/>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Referenciák esetében az azok teljesítésekor hatályos árfolyamot kell az ajánlattevőnek figyelembe venni. A releváns devizaárfolyamra vonatkozó információt az ajánlathoz csatolni kell. Ajánlatkérő felhívja a figyelmet, hogy az átváltást az ajánlattevőnek kell megtenni az ajánlatában, ezen feladat nem képezi ajánlatkérő feladatát.</w:t>
            </w:r>
          </w:p>
          <w:p w14:paraId="625EB64A"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rPr>
              <w:t>Kiegészítő tájékoztatás:</w:t>
            </w:r>
            <w:r w:rsidRPr="002E4298">
              <w:rPr>
                <w:color w:val="FF0000"/>
                <w:sz w:val="18"/>
                <w:szCs w:val="18"/>
              </w:rPr>
              <w:t xml:space="preserve"> </w:t>
            </w:r>
            <w:r w:rsidRPr="002E4298">
              <w:rPr>
                <w:color w:val="FF0000"/>
                <w:sz w:val="18"/>
                <w:szCs w:val="18"/>
                <w:bdr w:val="none" w:sz="0" w:space="0" w:color="auto" w:frame="1"/>
              </w:rPr>
              <w:t>Ajánlatkérő a kiegészítő tájékoztatás vonatkozásában a Kbt. 56. § alapján jár el. Ajánlatkérő konzultációt és helyszíni bejárást nem tart.</w:t>
            </w:r>
          </w:p>
          <w:p w14:paraId="66842712"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b/>
                <w:color w:val="FF0000"/>
                <w:sz w:val="18"/>
                <w:szCs w:val="18"/>
                <w:bdr w:val="none" w:sz="0" w:space="0" w:color="auto" w:frame="1"/>
              </w:rPr>
              <w:t>A közbeszerzési dokumentumok átvétele:</w:t>
            </w:r>
            <w:r w:rsidRPr="002E4298">
              <w:rPr>
                <w:color w:val="FF0000"/>
                <w:sz w:val="18"/>
                <w:szCs w:val="18"/>
                <w:bdr w:val="none" w:sz="0" w:space="0" w:color="auto" w:frame="1"/>
              </w:rPr>
              <w:t xml:space="preserve"> </w:t>
            </w:r>
            <w:r w:rsidRPr="002E4298">
              <w:rPr>
                <w:color w:val="FF0000"/>
                <w:sz w:val="18"/>
                <w:szCs w:val="18"/>
              </w:rPr>
              <w:t>Ajánlatkérő a közbeszerzési dokumentumokat a gazdasági szereplők számára elektronikus úton, korlátlanul és teljeskörűen, térítésmentesen hozzáférhetővé teszi oly módon, hogy azokat közzéteszi a honlapján.</w:t>
            </w:r>
          </w:p>
          <w:p w14:paraId="76DBD6D8" w14:textId="77777777" w:rsidR="002E4298" w:rsidRPr="002E4298" w:rsidRDefault="002E4298" w:rsidP="002E4298">
            <w:pPr>
              <w:ind w:left="720"/>
              <w:jc w:val="both"/>
              <w:rPr>
                <w:color w:val="FF0000"/>
                <w:sz w:val="18"/>
                <w:szCs w:val="18"/>
              </w:rPr>
            </w:pPr>
            <w:r w:rsidRPr="002E4298">
              <w:rPr>
                <w:color w:val="FF0000"/>
                <w:sz w:val="18"/>
                <w:szCs w:val="18"/>
              </w:rPr>
              <w:t>Elérési útvonal: </w:t>
            </w:r>
            <w:hyperlink r:id="rId14" w:history="1">
              <w:r w:rsidRPr="002E4298">
                <w:rPr>
                  <w:rStyle w:val="Hiperhivatkozs"/>
                  <w:color w:val="FF0000"/>
                  <w:sz w:val="18"/>
                  <w:szCs w:val="18"/>
                </w:rPr>
                <w:t>http://www.jozsefvaros.hu/onkormanyzat/kozbeszerzes</w:t>
              </w:r>
            </w:hyperlink>
            <w:r w:rsidRPr="002E4298">
              <w:rPr>
                <w:color w:val="FF0000"/>
                <w:sz w:val="18"/>
                <w:szCs w:val="18"/>
              </w:rPr>
              <w:t xml:space="preserve">; </w:t>
            </w:r>
          </w:p>
          <w:p w14:paraId="6ACE1F97" w14:textId="77777777" w:rsidR="002E4298" w:rsidRPr="002E4298" w:rsidRDefault="002E4298" w:rsidP="002E4298">
            <w:pPr>
              <w:ind w:left="720"/>
              <w:jc w:val="both"/>
              <w:rPr>
                <w:color w:val="FF0000"/>
                <w:sz w:val="18"/>
                <w:szCs w:val="18"/>
              </w:rPr>
            </w:pPr>
            <w:r w:rsidRPr="002E4298">
              <w:rPr>
                <w:color w:val="FF0000"/>
                <w:sz w:val="18"/>
                <w:szCs w:val="18"/>
              </w:rPr>
              <w:t xml:space="preserve">Az eljárásban való részvétel feltétele az közbeszerzési dokumentumok letöltésének visszaigazolása az A melléklet II. pontjában megadott e-mailcímre és/vagy faxszámra . Közös ajánlattétel esetén elegendő egy ajánlattevőnek visszaigazolni a dokumentáció letöltését. </w:t>
            </w:r>
          </w:p>
          <w:p w14:paraId="009EDF44" w14:textId="77777777" w:rsidR="002E4298" w:rsidRPr="002E4298" w:rsidRDefault="002E4298" w:rsidP="002E4298">
            <w:pPr>
              <w:ind w:left="720"/>
              <w:jc w:val="both"/>
              <w:rPr>
                <w:color w:val="FF0000"/>
                <w:sz w:val="18"/>
                <w:szCs w:val="18"/>
              </w:rPr>
            </w:pPr>
            <w:r w:rsidRPr="002E4298">
              <w:rPr>
                <w:color w:val="FF0000"/>
                <w:sz w:val="18"/>
                <w:szCs w:val="18"/>
              </w:rPr>
              <w:t xml:space="preserve">A közbeszerzési dokumentumok letöltését a gazdasági szereplőnek a letöltött közbeszerzési dokumentumok 4. kötetében kiadott, kitöltött és cégszerűen aláírt visszaigazoló nyilatkozat lebonyolító szervezetnek történő megküldésével faxon (+3617896943) és/vagy e-mailen (titkarsag@eszker.eu) kell igazolnia. </w:t>
            </w:r>
          </w:p>
          <w:p w14:paraId="69E7ED78" w14:textId="77777777" w:rsidR="002E4298" w:rsidRPr="002E4298" w:rsidRDefault="002E4298" w:rsidP="002E4298">
            <w:pPr>
              <w:ind w:left="720"/>
              <w:jc w:val="both"/>
              <w:rPr>
                <w:color w:val="FF0000"/>
                <w:sz w:val="18"/>
                <w:szCs w:val="18"/>
              </w:rPr>
            </w:pPr>
            <w:r w:rsidRPr="002E4298">
              <w:rPr>
                <w:color w:val="FF0000"/>
                <w:sz w:val="18"/>
                <w:szCs w:val="18"/>
              </w:rPr>
              <w:t>A dokumentáció letöltéséről szóló nyilatkozatot a letöltéstől számítva haladéktalanul a lebonyolító szervezet rendelkezésére bocsátani, annak érdekében, hogy az ajánlatkérő a kiegészítő tájékoztatást a dokumentációt letöltő gazdasági szereplőnek elektronikusan és/vagy faxon megküldhesse!</w:t>
            </w:r>
          </w:p>
          <w:p w14:paraId="018E1686" w14:textId="77777777" w:rsidR="002E4298" w:rsidRPr="002E4298" w:rsidRDefault="002E4298" w:rsidP="002E4298">
            <w:pPr>
              <w:ind w:left="720"/>
              <w:jc w:val="both"/>
              <w:rPr>
                <w:color w:val="FF0000"/>
                <w:sz w:val="18"/>
                <w:szCs w:val="18"/>
              </w:rPr>
            </w:pPr>
            <w:r w:rsidRPr="002E4298">
              <w:rPr>
                <w:color w:val="FF0000"/>
                <w:sz w:val="18"/>
                <w:szCs w:val="18"/>
              </w:rPr>
              <w:t>A gazdasági szereplő felelőssége és kockázata az, hogy amennyiben haladéktalanul nem küldi meg a letöltésről szóló visszaigazolást, úgy ajánlatkérő nem tudja részére közvetlenül megküldeni a kiegészítő tájékoztatás(oka)t és ez esetben a gazdasági szereplőnek kell tájékozódnia ajánlatkérő honlapjáról a kiegészítő tájékoztatáskérés(ek)re adott válasz(ok)ról.</w:t>
            </w:r>
          </w:p>
          <w:p w14:paraId="4302D045" w14:textId="77777777" w:rsidR="002E4298" w:rsidRPr="002E4298" w:rsidRDefault="002E4298" w:rsidP="002E4298">
            <w:pPr>
              <w:numPr>
                <w:ilvl w:val="0"/>
                <w:numId w:val="39"/>
              </w:numPr>
              <w:suppressAutoHyphens w:val="0"/>
              <w:spacing w:after="0"/>
              <w:jc w:val="both"/>
              <w:textAlignment w:val="auto"/>
              <w:rPr>
                <w:color w:val="FF0000"/>
                <w:sz w:val="18"/>
                <w:szCs w:val="18"/>
                <w:bdr w:val="none" w:sz="0" w:space="0" w:color="auto" w:frame="1"/>
              </w:rPr>
            </w:pPr>
            <w:r w:rsidRPr="002E4298">
              <w:rPr>
                <w:color w:val="FF0000"/>
                <w:sz w:val="18"/>
                <w:szCs w:val="18"/>
                <w:bdr w:val="none" w:sz="0" w:space="0" w:color="auto" w:frame="1"/>
              </w:rPr>
              <w:t>Tájékoztatjuk érdekelt gazdasági szereplőket, hogy a biztosítási szerződést Ajánlatkérő által meghatározott alkusz fogja kezelni.</w:t>
            </w:r>
          </w:p>
          <w:p w14:paraId="5DFCCCBE" w14:textId="77777777" w:rsidR="002E4298" w:rsidRPr="00B57117" w:rsidRDefault="002E4298" w:rsidP="002E4298">
            <w:pPr>
              <w:numPr>
                <w:ilvl w:val="0"/>
                <w:numId w:val="39"/>
              </w:numPr>
              <w:suppressAutoHyphens w:val="0"/>
              <w:spacing w:after="0"/>
              <w:jc w:val="both"/>
              <w:textAlignment w:val="auto"/>
              <w:rPr>
                <w:color w:val="FF0000"/>
                <w:sz w:val="18"/>
                <w:szCs w:val="18"/>
              </w:rPr>
            </w:pPr>
            <w:r w:rsidRPr="00B57117">
              <w:rPr>
                <w:color w:val="FF0000"/>
                <w:sz w:val="18"/>
                <w:szCs w:val="18"/>
              </w:rPr>
              <w:t>Az ajánlathoz kitöltött tételes díjtétel táblázatot csatolni kell az alábbi tételekkel:</w:t>
            </w:r>
          </w:p>
          <w:p w14:paraId="46478CFC" w14:textId="77777777" w:rsidR="002E4298" w:rsidRPr="00B57117" w:rsidRDefault="002E4298" w:rsidP="002E4298">
            <w:pPr>
              <w:ind w:left="720"/>
              <w:jc w:val="both"/>
              <w:rPr>
                <w:color w:val="FF0000"/>
                <w:sz w:val="18"/>
                <w:szCs w:val="18"/>
              </w:rPr>
            </w:pPr>
            <w:r w:rsidRPr="00B57117">
              <w:rPr>
                <w:color w:val="FF0000"/>
                <w:sz w:val="18"/>
                <w:szCs w:val="18"/>
              </w:rPr>
              <w:t>Tűz és elemi károk – alap és kiegészítő kockázatok</w:t>
            </w:r>
          </w:p>
          <w:p w14:paraId="41F871F8" w14:textId="77777777" w:rsidR="002E4298" w:rsidRPr="00B57117" w:rsidRDefault="002E4298" w:rsidP="002E4298">
            <w:pPr>
              <w:ind w:left="720"/>
              <w:jc w:val="both"/>
              <w:rPr>
                <w:color w:val="FF0000"/>
                <w:sz w:val="18"/>
                <w:szCs w:val="18"/>
              </w:rPr>
            </w:pPr>
            <w:r w:rsidRPr="00B57117">
              <w:rPr>
                <w:color w:val="FF0000"/>
                <w:sz w:val="18"/>
                <w:szCs w:val="18"/>
              </w:rPr>
              <w:t>Betöréses lopás</w:t>
            </w:r>
          </w:p>
          <w:p w14:paraId="73390970" w14:textId="77777777" w:rsidR="002E4298" w:rsidRPr="00B57117" w:rsidRDefault="002E4298" w:rsidP="002E4298">
            <w:pPr>
              <w:ind w:left="720"/>
              <w:jc w:val="both"/>
              <w:rPr>
                <w:color w:val="FF0000"/>
                <w:sz w:val="18"/>
                <w:szCs w:val="18"/>
              </w:rPr>
            </w:pPr>
            <w:r w:rsidRPr="00B57117">
              <w:rPr>
                <w:color w:val="FF0000"/>
                <w:sz w:val="18"/>
                <w:szCs w:val="18"/>
              </w:rPr>
              <w:t>Üvegkár</w:t>
            </w:r>
          </w:p>
          <w:p w14:paraId="6E2BFF6D" w14:textId="77777777" w:rsidR="002E4298" w:rsidRPr="002E4298" w:rsidRDefault="002E4298" w:rsidP="002E4298">
            <w:pPr>
              <w:ind w:left="720"/>
              <w:jc w:val="both"/>
              <w:rPr>
                <w:color w:val="FF0000"/>
                <w:sz w:val="18"/>
                <w:szCs w:val="18"/>
              </w:rPr>
            </w:pPr>
            <w:r w:rsidRPr="00B57117">
              <w:rPr>
                <w:color w:val="FF0000"/>
                <w:sz w:val="18"/>
                <w:szCs w:val="18"/>
              </w:rPr>
              <w:lastRenderedPageBreak/>
              <w:t xml:space="preserve">A díjtételek nem értékelési részszempontok. Amennyiben a szerződés időtartama alatt változik a biztosítandó vagyontárgyak köre, ezáltal a biztosítási összeg, akkor ezen díjtételek alapján </w:t>
            </w:r>
            <w:r w:rsidRPr="002E4298">
              <w:rPr>
                <w:color w:val="FF0000"/>
                <w:sz w:val="18"/>
                <w:szCs w:val="18"/>
              </w:rPr>
              <w:t>automatikusan módosítják a biztosítás díját – mely már előre rendezésre kerül a szerződésben. A megadott díjtételek a szerződés időtartama alatt nem változtathatók.</w:t>
            </w:r>
          </w:p>
          <w:p w14:paraId="6AD6DD92" w14:textId="2C103565"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Értékelési szempont: az ár nem az egyetlen odaítélési kritérium, az összes kritérium kizárólag a közbeszerzési dokumentációban került meghatározásra.</w:t>
            </w:r>
          </w:p>
          <w:p w14:paraId="24562BF2"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Ajánlatkérő előírja, hogy ajánlattevő tájékozódjon a munkavállalók védelmére és a munkafeltételekre vonatkozó olyan kötelezettségekről, amelyeknek</w:t>
            </w:r>
            <w:bookmarkStart w:id="2" w:name="_GoBack"/>
            <w:bookmarkEnd w:id="2"/>
            <w:r w:rsidRPr="002E4298">
              <w:rPr>
                <w:color w:val="FF0000"/>
                <w:sz w:val="18"/>
                <w:szCs w:val="18"/>
              </w:rPr>
              <w:t xml:space="preserve"> a teljesítés helyén és a szerződés teljesítése során meg kell felelni. A tájékoztatást az illetékes szervek ingyenesen teszik elérhetővé. Ajánlatkérő felhívja a figyelmet a Kbt. 73.§ (4)-(5) bekezdéseiben foglaltakra.</w:t>
            </w:r>
          </w:p>
          <w:p w14:paraId="132A421A" w14:textId="77777777" w:rsidR="002E4298" w:rsidRPr="002E4298" w:rsidRDefault="002E4298" w:rsidP="002E4298">
            <w:pPr>
              <w:numPr>
                <w:ilvl w:val="0"/>
                <w:numId w:val="39"/>
              </w:numPr>
              <w:suppressAutoHyphens w:val="0"/>
              <w:spacing w:after="0"/>
              <w:jc w:val="both"/>
              <w:textAlignment w:val="auto"/>
              <w:rPr>
                <w:color w:val="FF0000"/>
                <w:sz w:val="18"/>
                <w:szCs w:val="18"/>
              </w:rPr>
            </w:pPr>
            <w:r w:rsidRPr="002E4298">
              <w:rPr>
                <w:color w:val="FF0000"/>
                <w:sz w:val="18"/>
                <w:szCs w:val="18"/>
              </w:rPr>
              <w:t>Ajánlattevőnek ajánlatában csatolnia kell saját Általános Szerződéses Feltételeit, de annak összhangban kell állnia a közbeszerzési dokumentumokban előírtakkal.</w:t>
            </w:r>
          </w:p>
          <w:p w14:paraId="04DD1E5D" w14:textId="77777777" w:rsidR="002E4298" w:rsidRPr="00DF5355" w:rsidRDefault="002E4298" w:rsidP="002E4298">
            <w:pPr>
              <w:suppressAutoHyphens w:val="0"/>
              <w:spacing w:after="0"/>
              <w:ind w:left="720"/>
              <w:jc w:val="both"/>
              <w:textAlignment w:val="auto"/>
              <w:rPr>
                <w:color w:val="FF0000"/>
                <w:sz w:val="18"/>
                <w:szCs w:val="18"/>
                <w:highlight w:val="yellow"/>
              </w:rPr>
            </w:pPr>
          </w:p>
          <w:p w14:paraId="0194327D" w14:textId="04C24651" w:rsidR="002E4298" w:rsidRPr="00B57117" w:rsidRDefault="002E4298" w:rsidP="002E4298">
            <w:pPr>
              <w:autoSpaceDE w:val="0"/>
              <w:autoSpaceDN w:val="0"/>
              <w:adjustRightInd w:val="0"/>
              <w:spacing w:before="120" w:after="120"/>
              <w:jc w:val="both"/>
              <w:rPr>
                <w:rFonts w:eastAsia="MyriadPro-Semibold"/>
                <w:b/>
                <w:color w:val="FF0000"/>
                <w:sz w:val="18"/>
                <w:szCs w:val="18"/>
                <w:lang w:eastAsia="hu-HU"/>
              </w:rPr>
            </w:pPr>
          </w:p>
        </w:tc>
      </w:tr>
    </w:tbl>
    <w:p w14:paraId="13B1B3F6" w14:textId="77777777" w:rsidR="002E4298" w:rsidRPr="00B57117" w:rsidRDefault="002E4298" w:rsidP="002E4298">
      <w:pPr>
        <w:spacing w:before="120" w:after="120"/>
        <w:rPr>
          <w:rFonts w:eastAsia="MyriadPro-Semibold"/>
          <w:sz w:val="18"/>
          <w:szCs w:val="18"/>
          <w:lang w:eastAsia="hu-HU"/>
        </w:rPr>
      </w:pPr>
    </w:p>
    <w:p w14:paraId="5DBAB1CE" w14:textId="77777777" w:rsidR="002E4298" w:rsidRPr="00983CFF" w:rsidRDefault="002E4298" w:rsidP="00D84612">
      <w:pPr>
        <w:spacing w:before="120" w:after="120"/>
        <w:ind w:right="-482"/>
        <w:outlineLvl w:val="0"/>
        <w:rPr>
          <w:rFonts w:ascii="Tahoma" w:hAnsi="Tahoma" w:cs="Tahoma"/>
          <w:color w:val="auto"/>
          <w:sz w:val="21"/>
          <w:szCs w:val="21"/>
        </w:rPr>
      </w:pPr>
    </w:p>
    <w:p w14:paraId="044230BD" w14:textId="339685E0" w:rsidR="002058B4" w:rsidRPr="00983CFF" w:rsidRDefault="002058B4"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aps/>
          <w:color w:val="auto"/>
          <w:sz w:val="21"/>
          <w:szCs w:val="21"/>
        </w:rPr>
      </w:pPr>
      <w:bookmarkStart w:id="3" w:name="pr3041"/>
      <w:bookmarkStart w:id="4" w:name="pr3071"/>
      <w:r w:rsidRPr="00983CFF">
        <w:rPr>
          <w:rFonts w:ascii="Tahoma" w:hAnsi="Tahoma" w:cs="Tahoma"/>
          <w:b/>
          <w:caps/>
          <w:color w:val="auto"/>
          <w:sz w:val="21"/>
          <w:szCs w:val="21"/>
        </w:rPr>
        <w:lastRenderedPageBreak/>
        <w:t>2. kötet</w:t>
      </w:r>
    </w:p>
    <w:p w14:paraId="044230BE"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aps/>
          <w:color w:val="auto"/>
          <w:sz w:val="21"/>
          <w:szCs w:val="21"/>
        </w:rPr>
        <w:t>ÚTMUTATÓ Az érdekelt gazdasági szereplők részére</w:t>
      </w:r>
    </w:p>
    <w:p w14:paraId="044230BF" w14:textId="2184AACB" w:rsidR="002058B4" w:rsidRPr="00983CFF" w:rsidRDefault="00DD1F05" w:rsidP="007E7816">
      <w:pPr>
        <w:pStyle w:val="Listaszerbekezds1"/>
        <w:numPr>
          <w:ilvl w:val="0"/>
          <w:numId w:val="3"/>
        </w:numPr>
        <w:spacing w:line="276" w:lineRule="auto"/>
        <w:ind w:left="426" w:hanging="426"/>
        <w:rPr>
          <w:rFonts w:ascii="Tahoma" w:hAnsi="Tahoma" w:cs="Tahoma"/>
          <w:color w:val="auto"/>
          <w:sz w:val="21"/>
          <w:szCs w:val="21"/>
        </w:rPr>
      </w:pPr>
      <w:r w:rsidRPr="00983CFF">
        <w:rPr>
          <w:rFonts w:ascii="Tahoma" w:hAnsi="Tahoma" w:cs="Tahoma"/>
          <w:b/>
          <w:color w:val="auto"/>
          <w:sz w:val="21"/>
          <w:szCs w:val="21"/>
        </w:rPr>
        <w:t xml:space="preserve">A </w:t>
      </w:r>
      <w:r>
        <w:rPr>
          <w:rFonts w:ascii="Tahoma" w:hAnsi="Tahoma" w:cs="Tahoma"/>
          <w:b/>
          <w:color w:val="auto"/>
          <w:sz w:val="21"/>
          <w:szCs w:val="21"/>
        </w:rPr>
        <w:t>KÖZBESZERZÉSI DOKUMENTUMOK</w:t>
      </w:r>
      <w:r w:rsidRPr="00983CFF">
        <w:rPr>
          <w:rFonts w:ascii="Tahoma" w:hAnsi="Tahoma" w:cs="Tahoma"/>
          <w:b/>
          <w:color w:val="auto"/>
          <w:sz w:val="21"/>
          <w:szCs w:val="21"/>
        </w:rPr>
        <w:t xml:space="preserve"> TARTALMA</w:t>
      </w:r>
    </w:p>
    <w:p w14:paraId="044230C0" w14:textId="4AB49685" w:rsidR="002058B4" w:rsidRPr="00983CFF"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83CFF">
        <w:rPr>
          <w:rFonts w:ascii="Tahoma" w:hAnsi="Tahoma" w:cs="Tahoma"/>
          <w:sz w:val="21"/>
          <w:szCs w:val="21"/>
        </w:rPr>
        <w:t xml:space="preserve">A </w:t>
      </w:r>
      <w:r w:rsidR="00DD1F05">
        <w:rPr>
          <w:rFonts w:ascii="Tahoma" w:hAnsi="Tahoma" w:cs="Tahoma"/>
          <w:sz w:val="21"/>
          <w:szCs w:val="21"/>
        </w:rPr>
        <w:t>közbeszerzési dokumentumok</w:t>
      </w:r>
      <w:r w:rsidRPr="00983CFF">
        <w:rPr>
          <w:rFonts w:ascii="Tahoma" w:hAnsi="Tahoma" w:cs="Tahoma"/>
          <w:sz w:val="21"/>
          <w:szCs w:val="21"/>
        </w:rPr>
        <w:t xml:space="preserve"> a következő részekből áll</w:t>
      </w:r>
      <w:r w:rsidR="00DD1F05">
        <w:rPr>
          <w:rFonts w:ascii="Tahoma" w:hAnsi="Tahoma" w:cs="Tahoma"/>
          <w:sz w:val="21"/>
          <w:szCs w:val="21"/>
        </w:rPr>
        <w:t>nak</w:t>
      </w:r>
      <w:r w:rsidRPr="00983CFF">
        <w:rPr>
          <w:rFonts w:ascii="Tahoma" w:hAnsi="Tahoma" w:cs="Tahoma"/>
          <w:sz w:val="21"/>
          <w:szCs w:val="21"/>
        </w:rPr>
        <w:t>:</w:t>
      </w:r>
    </w:p>
    <w:p w14:paraId="044230C1" w14:textId="77777777" w:rsidR="002058B4" w:rsidRPr="00983CFF"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 xml:space="preserve">KÖTET: </w:t>
      </w:r>
      <w:r w:rsidR="00D54B93" w:rsidRPr="00983CFF">
        <w:rPr>
          <w:rFonts w:ascii="Tahoma" w:hAnsi="Tahoma" w:cs="Tahoma"/>
          <w:b/>
          <w:caps/>
          <w:color w:val="auto"/>
          <w:sz w:val="21"/>
          <w:szCs w:val="21"/>
        </w:rPr>
        <w:t>ajánlati</w:t>
      </w:r>
      <w:r w:rsidRPr="00983CFF">
        <w:rPr>
          <w:rFonts w:ascii="Tahoma" w:hAnsi="Tahoma" w:cs="Tahoma"/>
          <w:b/>
          <w:caps/>
          <w:color w:val="auto"/>
          <w:sz w:val="21"/>
          <w:szCs w:val="21"/>
        </w:rPr>
        <w:t xml:space="preserve"> felhívás</w:t>
      </w:r>
    </w:p>
    <w:p w14:paraId="044230C2" w14:textId="77777777" w:rsidR="002058B4" w:rsidRPr="00983CFF"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Ú</w:t>
      </w:r>
      <w:r w:rsidRPr="00983CFF">
        <w:rPr>
          <w:rFonts w:ascii="Tahoma" w:hAnsi="Tahoma" w:cs="Tahoma"/>
          <w:b/>
          <w:caps/>
          <w:color w:val="auto"/>
          <w:sz w:val="21"/>
          <w:szCs w:val="21"/>
        </w:rPr>
        <w:t>TMUTATÓ Az érdekelt gazdasági szereplők részére</w:t>
      </w:r>
    </w:p>
    <w:p w14:paraId="044230C3" w14:textId="77777777" w:rsidR="002058B4" w:rsidRPr="00983CFF" w:rsidRDefault="00B6191C"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SZERZŐDÉSTERVEZET</w:t>
      </w:r>
    </w:p>
    <w:p w14:paraId="044230C4" w14:textId="77777777" w:rsidR="002058B4" w:rsidRPr="00983CFF"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AJÁNLOTT IGAZOLÁS- ÉS NYILATKOZATMINTÁK</w:t>
      </w:r>
    </w:p>
    <w:p w14:paraId="044230C5" w14:textId="77777777" w:rsidR="002058B4" w:rsidRDefault="002058B4" w:rsidP="007E7816">
      <w:pPr>
        <w:pStyle w:val="Listaszerbekezds1"/>
        <w:numPr>
          <w:ilvl w:val="0"/>
          <w:numId w:val="4"/>
        </w:numPr>
        <w:tabs>
          <w:tab w:val="clear" w:pos="0"/>
        </w:tabs>
        <w:spacing w:line="276" w:lineRule="auto"/>
        <w:ind w:left="1134"/>
        <w:rPr>
          <w:rFonts w:ascii="Tahoma" w:hAnsi="Tahoma" w:cs="Tahoma"/>
          <w:b/>
          <w:color w:val="auto"/>
          <w:sz w:val="21"/>
          <w:szCs w:val="21"/>
        </w:rPr>
      </w:pPr>
      <w:r w:rsidRPr="00983CFF">
        <w:rPr>
          <w:rFonts w:ascii="Tahoma" w:hAnsi="Tahoma" w:cs="Tahoma"/>
          <w:b/>
          <w:color w:val="auto"/>
          <w:sz w:val="21"/>
          <w:szCs w:val="21"/>
        </w:rPr>
        <w:t>KÖTET: MŰSZAKI LEÍRÁS</w:t>
      </w:r>
    </w:p>
    <w:p w14:paraId="64EDCABA" w14:textId="7FFF3632" w:rsidR="004F6BED" w:rsidRDefault="004F6BED" w:rsidP="004F6BED">
      <w:pPr>
        <w:pStyle w:val="Listaszerbekezds1"/>
        <w:spacing w:line="276" w:lineRule="auto"/>
        <w:rPr>
          <w:rFonts w:ascii="Tahoma" w:hAnsi="Tahoma" w:cs="Tahoma"/>
          <w:b/>
          <w:color w:val="auto"/>
          <w:sz w:val="21"/>
          <w:szCs w:val="21"/>
        </w:rPr>
      </w:pPr>
      <w:r>
        <w:rPr>
          <w:rFonts w:ascii="Tahoma" w:hAnsi="Tahoma" w:cs="Tahoma"/>
          <w:b/>
          <w:color w:val="auto"/>
          <w:sz w:val="21"/>
          <w:szCs w:val="21"/>
        </w:rPr>
        <w:t xml:space="preserve">Önálló mellékletben a következők: </w:t>
      </w:r>
    </w:p>
    <w:p w14:paraId="1FD9C249" w14:textId="6BBE362D" w:rsidR="004F6BED" w:rsidRDefault="00812696" w:rsidP="004E5EE9">
      <w:pPr>
        <w:pStyle w:val="Listaszerbekezds1"/>
        <w:numPr>
          <w:ilvl w:val="0"/>
          <w:numId w:val="22"/>
        </w:numPr>
        <w:spacing w:line="276" w:lineRule="auto"/>
        <w:rPr>
          <w:rFonts w:ascii="Tahoma" w:hAnsi="Tahoma" w:cs="Tahoma"/>
          <w:b/>
          <w:color w:val="auto"/>
          <w:sz w:val="21"/>
          <w:szCs w:val="21"/>
        </w:rPr>
      </w:pPr>
      <w:r>
        <w:rPr>
          <w:rFonts w:ascii="Tahoma" w:hAnsi="Tahoma" w:cs="Tahoma"/>
          <w:b/>
          <w:color w:val="auto"/>
          <w:sz w:val="21"/>
          <w:szCs w:val="21"/>
        </w:rPr>
        <w:t>műszaki leírás és műszaki mellékletek</w:t>
      </w:r>
    </w:p>
    <w:p w14:paraId="044230C9" w14:textId="3B28549A" w:rsidR="002058B4" w:rsidRPr="00983CFF"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Pr>
          <w:rFonts w:ascii="Tahoma" w:hAnsi="Tahoma" w:cs="Tahoma"/>
          <w:sz w:val="21"/>
          <w:szCs w:val="21"/>
        </w:rPr>
        <w:t>A közbeszerzési dokumentumok</w:t>
      </w:r>
      <w:r w:rsidR="00D54B93" w:rsidRPr="00983CFF">
        <w:rPr>
          <w:rFonts w:ascii="Tahoma" w:hAnsi="Tahoma" w:cs="Tahoma"/>
          <w:sz w:val="21"/>
          <w:szCs w:val="21"/>
        </w:rPr>
        <w:t xml:space="preserve"> nem mindenben ismétli</w:t>
      </w:r>
      <w:r>
        <w:rPr>
          <w:rFonts w:ascii="Tahoma" w:hAnsi="Tahoma" w:cs="Tahoma"/>
          <w:sz w:val="21"/>
          <w:szCs w:val="21"/>
        </w:rPr>
        <w:t>k</w:t>
      </w:r>
      <w:r w:rsidR="00D54B93" w:rsidRPr="00983CFF">
        <w:rPr>
          <w:rFonts w:ascii="Tahoma" w:hAnsi="Tahoma" w:cs="Tahoma"/>
          <w:sz w:val="21"/>
          <w:szCs w:val="21"/>
        </w:rPr>
        <w:t xml:space="preserve"> meg a felhívásban foglaltakat, a </w:t>
      </w:r>
      <w:r>
        <w:rPr>
          <w:rFonts w:ascii="Tahoma" w:hAnsi="Tahoma" w:cs="Tahoma"/>
          <w:sz w:val="21"/>
          <w:szCs w:val="21"/>
        </w:rPr>
        <w:t>közbeszerzési dokumentumok</w:t>
      </w:r>
      <w:r w:rsidR="00D54B93" w:rsidRPr="00983CFF">
        <w:rPr>
          <w:rFonts w:ascii="Tahoma" w:hAnsi="Tahoma" w:cs="Tahoma"/>
          <w:sz w:val="21"/>
          <w:szCs w:val="21"/>
        </w:rPr>
        <w:t xml:space="preserve"> a felhívással együtt kezelendő</w:t>
      </w:r>
      <w:r>
        <w:rPr>
          <w:rFonts w:ascii="Tahoma" w:hAnsi="Tahoma" w:cs="Tahoma"/>
          <w:sz w:val="21"/>
          <w:szCs w:val="21"/>
        </w:rPr>
        <w:t>k</w:t>
      </w:r>
      <w:r w:rsidR="00D54B93" w:rsidRPr="00983CFF">
        <w:rPr>
          <w:rFonts w:ascii="Tahoma" w:hAnsi="Tahoma" w:cs="Tahoma"/>
          <w:sz w:val="21"/>
          <w:szCs w:val="21"/>
        </w:rPr>
        <w:t xml:space="preserve">. Az ajánlattevők kizárólagos kockázata, hogy gondosan megvizsgálják a </w:t>
      </w:r>
      <w:r>
        <w:rPr>
          <w:rFonts w:ascii="Tahoma" w:hAnsi="Tahoma" w:cs="Tahoma"/>
          <w:sz w:val="21"/>
          <w:szCs w:val="21"/>
        </w:rPr>
        <w:t>közbeszerzési dokumentumokat</w:t>
      </w:r>
      <w:r w:rsidR="00D54B93" w:rsidRPr="00983CFF">
        <w:rPr>
          <w:rFonts w:ascii="Tahoma" w:hAnsi="Tahoma" w:cs="Tahoma"/>
          <w:sz w:val="21"/>
          <w:szCs w:val="21"/>
        </w:rPr>
        <w:t xml:space="preserve"> és </w:t>
      </w:r>
      <w:r>
        <w:rPr>
          <w:rFonts w:ascii="Tahoma" w:hAnsi="Tahoma" w:cs="Tahoma"/>
          <w:sz w:val="21"/>
          <w:szCs w:val="21"/>
        </w:rPr>
        <w:t>minden kiegészítést</w:t>
      </w:r>
      <w:r w:rsidR="00D54B93" w:rsidRPr="00983CFF">
        <w:rPr>
          <w:rFonts w:ascii="Tahoma" w:hAnsi="Tahoma" w:cs="Tahoma"/>
          <w:sz w:val="21"/>
          <w:szCs w:val="21"/>
        </w:rPr>
        <w:t xml:space="preserve">, amely esetleg az </w:t>
      </w:r>
      <w:r>
        <w:rPr>
          <w:rFonts w:ascii="Tahoma" w:hAnsi="Tahoma" w:cs="Tahoma"/>
          <w:sz w:val="21"/>
          <w:szCs w:val="21"/>
        </w:rPr>
        <w:t>ajánlattételi</w:t>
      </w:r>
      <w:r w:rsidR="00D54B93" w:rsidRPr="00983CFF">
        <w:rPr>
          <w:rFonts w:ascii="Tahoma" w:hAnsi="Tahoma" w:cs="Tahoma"/>
          <w:sz w:val="21"/>
          <w:szCs w:val="21"/>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983CFF">
        <w:rPr>
          <w:rFonts w:ascii="Tahoma" w:hAnsi="Tahoma" w:cs="Tahoma"/>
          <w:sz w:val="21"/>
          <w:szCs w:val="21"/>
        </w:rPr>
        <w:t>.</w:t>
      </w:r>
    </w:p>
    <w:p w14:paraId="044230CA" w14:textId="07B2EF13" w:rsidR="00D54B93" w:rsidRPr="00983CFF" w:rsidRDefault="00D54B93" w:rsidP="007E7816">
      <w:pPr>
        <w:pStyle w:val="Listaszerbekezds"/>
        <w:numPr>
          <w:ilvl w:val="1"/>
          <w:numId w:val="3"/>
        </w:numPr>
        <w:tabs>
          <w:tab w:val="clear" w:pos="0"/>
        </w:tabs>
        <w:spacing w:line="276" w:lineRule="auto"/>
        <w:ind w:left="567" w:hanging="567"/>
        <w:rPr>
          <w:rFonts w:ascii="Tahoma" w:hAnsi="Tahoma" w:cs="Tahoma"/>
          <w:sz w:val="21"/>
          <w:szCs w:val="21"/>
        </w:rPr>
      </w:pPr>
      <w:r w:rsidRPr="00983CFF">
        <w:rPr>
          <w:rFonts w:ascii="Tahoma" w:hAnsi="Tahoma" w:cs="Tahoma"/>
          <w:sz w:val="21"/>
          <w:szCs w:val="21"/>
        </w:rPr>
        <w:t xml:space="preserve">Az ajánlattevőknek a </w:t>
      </w:r>
      <w:r w:rsidR="00DD1F05">
        <w:rPr>
          <w:rFonts w:ascii="Tahoma" w:hAnsi="Tahoma" w:cs="Tahoma"/>
          <w:sz w:val="21"/>
          <w:szCs w:val="21"/>
        </w:rPr>
        <w:t>közbeszerzési dokumentumokban</w:t>
      </w:r>
      <w:r w:rsidRPr="00983CFF">
        <w:rPr>
          <w:rFonts w:ascii="Tahoma" w:hAnsi="Tahoma" w:cs="Tahoma"/>
          <w:sz w:val="21"/>
          <w:szCs w:val="21"/>
        </w:rPr>
        <w:t xml:space="preserve"> közölt információkat biz</w:t>
      </w:r>
      <w:r w:rsidR="00DD1F05">
        <w:rPr>
          <w:rFonts w:ascii="Tahoma" w:hAnsi="Tahoma" w:cs="Tahoma"/>
          <w:sz w:val="21"/>
          <w:szCs w:val="21"/>
        </w:rPr>
        <w:t xml:space="preserve">almas anyagként kell kezelniük. </w:t>
      </w:r>
      <w:r w:rsidRPr="00983CFF">
        <w:rPr>
          <w:rFonts w:ascii="Tahoma" w:hAnsi="Tahoma" w:cs="Tahoma"/>
          <w:sz w:val="21"/>
          <w:szCs w:val="21"/>
        </w:rPr>
        <w:t xml:space="preserve">Sem a </w:t>
      </w:r>
      <w:r w:rsidR="000D3FB7">
        <w:rPr>
          <w:rFonts w:ascii="Tahoma" w:hAnsi="Tahoma" w:cs="Tahoma"/>
          <w:sz w:val="21"/>
          <w:szCs w:val="21"/>
        </w:rPr>
        <w:t>közbeszerzési dokumentumokat</w:t>
      </w:r>
      <w:r w:rsidRPr="00983CFF">
        <w:rPr>
          <w:rFonts w:ascii="Tahoma" w:hAnsi="Tahoma" w:cs="Tahoma"/>
          <w:sz w:val="21"/>
          <w:szCs w:val="21"/>
        </w:rPr>
        <w:t xml:space="preserve">, sem </w:t>
      </w:r>
      <w:r w:rsidR="000D3FB7">
        <w:rPr>
          <w:rFonts w:ascii="Tahoma" w:hAnsi="Tahoma" w:cs="Tahoma"/>
          <w:sz w:val="21"/>
          <w:szCs w:val="21"/>
        </w:rPr>
        <w:t>azok</w:t>
      </w:r>
      <w:r w:rsidRPr="00983CFF">
        <w:rPr>
          <w:rFonts w:ascii="Tahoma" w:hAnsi="Tahoma" w:cs="Tahoma"/>
          <w:sz w:val="21"/>
          <w:szCs w:val="21"/>
        </w:rPr>
        <w:t xml:space="preserve"> részeit, vagy másolatait nem lehet másra felhasználni, mint ajánlattételre, és az abban leírt szolgáltatások céljára</w:t>
      </w:r>
    </w:p>
    <w:p w14:paraId="044230CB" w14:textId="77777777" w:rsidR="002058B4" w:rsidRPr="00983CF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KIEGÉSZÍTŐ TÁJÉKOZTATÁS</w:t>
      </w:r>
    </w:p>
    <w:p w14:paraId="61585B9D" w14:textId="5B4023B8" w:rsidR="00DD1F05" w:rsidRPr="00DD1F05" w:rsidRDefault="00DD1F05" w:rsidP="003518D6">
      <w:pPr>
        <w:pStyle w:val="Listaszerbekezds"/>
        <w:numPr>
          <w:ilvl w:val="1"/>
          <w:numId w:val="3"/>
        </w:numPr>
        <w:tabs>
          <w:tab w:val="clear" w:pos="0"/>
        </w:tabs>
        <w:spacing w:line="276" w:lineRule="auto"/>
        <w:ind w:left="567" w:hanging="567"/>
        <w:rPr>
          <w:rFonts w:ascii="Tahoma" w:hAnsi="Tahoma" w:cs="Tahoma"/>
          <w:sz w:val="21"/>
          <w:szCs w:val="21"/>
        </w:rPr>
      </w:pPr>
      <w:bookmarkStart w:id="5" w:name="pr339"/>
      <w:bookmarkEnd w:id="5"/>
      <w:r w:rsidRPr="00DD1F05">
        <w:rPr>
          <w:rFonts w:ascii="Tahoma" w:hAnsi="Tahoma" w:cs="Tahoma"/>
          <w:sz w:val="21"/>
          <w:szCs w:val="21"/>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14:paraId="044230CD" w14:textId="62D8BCDC" w:rsidR="002058B4" w:rsidRPr="00983CFF" w:rsidRDefault="00830F64" w:rsidP="003518D6">
      <w:pPr>
        <w:pStyle w:val="Listaszerbekezds12"/>
        <w:numPr>
          <w:ilvl w:val="1"/>
          <w:numId w:val="3"/>
        </w:numPr>
        <w:spacing w:before="120" w:after="120" w:line="276" w:lineRule="auto"/>
        <w:ind w:left="567" w:hanging="567"/>
        <w:jc w:val="both"/>
        <w:rPr>
          <w:rFonts w:ascii="Tahoma" w:eastAsia="Calibri" w:hAnsi="Tahoma" w:cs="Tahoma"/>
          <w:color w:val="auto"/>
          <w:sz w:val="21"/>
          <w:szCs w:val="21"/>
          <w:lang w:val="hu-HU"/>
        </w:rPr>
      </w:pPr>
      <w:r w:rsidRPr="00983CFF">
        <w:rPr>
          <w:rFonts w:ascii="Tahoma" w:eastAsia="Calibri" w:hAnsi="Tahoma" w:cs="Tahoma"/>
          <w:color w:val="auto"/>
          <w:sz w:val="21"/>
          <w:szCs w:val="21"/>
          <w:lang w:val="hu-HU"/>
        </w:rPr>
        <w:t>Ajánlatkérő a kiegészítő tájékoztatás vonatkozásában a</w:t>
      </w:r>
      <w:r w:rsidR="00DD1F05">
        <w:rPr>
          <w:rFonts w:ascii="Tahoma" w:eastAsia="Calibri" w:hAnsi="Tahoma" w:cs="Tahoma"/>
          <w:color w:val="auto"/>
          <w:sz w:val="21"/>
          <w:szCs w:val="21"/>
          <w:lang w:val="hu-HU"/>
        </w:rPr>
        <w:t xml:space="preserve"> Kbt.</w:t>
      </w:r>
      <w:r w:rsidRPr="00983CFF">
        <w:rPr>
          <w:rFonts w:ascii="Tahoma" w:eastAsia="Calibri" w:hAnsi="Tahoma" w:cs="Tahoma"/>
          <w:color w:val="auto"/>
          <w:sz w:val="21"/>
          <w:szCs w:val="21"/>
          <w:lang w:val="hu-HU"/>
        </w:rPr>
        <w:t xml:space="preserve"> </w:t>
      </w:r>
      <w:r w:rsidR="00DD1F05">
        <w:rPr>
          <w:rFonts w:ascii="Tahoma" w:eastAsia="Calibri" w:hAnsi="Tahoma" w:cs="Tahoma"/>
          <w:color w:val="auto"/>
          <w:sz w:val="21"/>
          <w:szCs w:val="21"/>
          <w:lang w:val="hu-HU"/>
        </w:rPr>
        <w:t>56</w:t>
      </w:r>
      <w:r w:rsidRPr="00983CFF">
        <w:rPr>
          <w:rFonts w:ascii="Tahoma" w:eastAsia="Calibri" w:hAnsi="Tahoma" w:cs="Tahoma"/>
          <w:color w:val="auto"/>
          <w:sz w:val="21"/>
          <w:szCs w:val="21"/>
          <w:lang w:val="hu-HU"/>
        </w:rPr>
        <w:t xml:space="preserve">. § alapján jár el. </w:t>
      </w:r>
    </w:p>
    <w:p w14:paraId="044230CE" w14:textId="77777777" w:rsidR="002058B4" w:rsidRPr="00983CFF" w:rsidRDefault="002058B4" w:rsidP="003518D6">
      <w:pPr>
        <w:pStyle w:val="Listaszerbekezds1"/>
        <w:numPr>
          <w:ilvl w:val="1"/>
          <w:numId w:val="3"/>
        </w:numPr>
        <w:spacing w:line="276" w:lineRule="auto"/>
        <w:ind w:left="567" w:hanging="567"/>
        <w:rPr>
          <w:rFonts w:ascii="Tahoma" w:hAnsi="Tahoma" w:cs="Tahoma"/>
          <w:color w:val="auto"/>
          <w:sz w:val="21"/>
          <w:szCs w:val="21"/>
        </w:rPr>
      </w:pPr>
      <w:r w:rsidRPr="00983CFF">
        <w:rPr>
          <w:rFonts w:ascii="Tahoma" w:hAnsi="Tahoma" w:cs="Tahoma"/>
          <w:color w:val="auto"/>
          <w:sz w:val="21"/>
          <w:szCs w:val="21"/>
        </w:rPr>
        <w:t>Bármely gazdasági szereplő kiegészítő tájékoztatást a következő kapcsolattartási pontokon szerezhet:</w:t>
      </w:r>
    </w:p>
    <w:p w14:paraId="558C773C"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ÉSZ-KER Kft</w:t>
      </w:r>
    </w:p>
    <w:p w14:paraId="08C72DEA"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5C3919D0"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Telefon: +361/788-8931</w:t>
      </w:r>
    </w:p>
    <w:p w14:paraId="15A0160F"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Fax: +361/789-6943</w:t>
      </w:r>
    </w:p>
    <w:p w14:paraId="044230D4" w14:textId="4910DD41" w:rsidR="002058B4" w:rsidRPr="00934AC1" w:rsidRDefault="00934AC1" w:rsidP="007E7816">
      <w:pPr>
        <w:pStyle w:val="Szvegtrzs32"/>
        <w:spacing w:before="120"/>
        <w:ind w:left="426"/>
        <w:jc w:val="center"/>
        <w:rPr>
          <w:rFonts w:ascii="Tahoma" w:hAnsi="Tahoma" w:cs="Tahoma"/>
          <w:color w:val="auto"/>
          <w:sz w:val="21"/>
          <w:szCs w:val="21"/>
        </w:rPr>
      </w:pPr>
      <w:r w:rsidRPr="001E3190">
        <w:rPr>
          <w:rFonts w:ascii="Tahoma" w:hAnsi="Tahoma" w:cs="Tahoma"/>
          <w:b/>
          <w:color w:val="auto"/>
          <w:sz w:val="21"/>
          <w:szCs w:val="21"/>
        </w:rPr>
        <w:t>E-mail: titkarsag@eszker.eu</w:t>
      </w:r>
    </w:p>
    <w:p w14:paraId="7F662FE9" w14:textId="21886221" w:rsidR="00DD1F05" w:rsidRPr="00DD1F05"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bookmarkStart w:id="6" w:name="pr343"/>
      <w:bookmarkStart w:id="7" w:name="pr3431"/>
      <w:bookmarkEnd w:id="6"/>
      <w:bookmarkEnd w:id="7"/>
      <w:r w:rsidRPr="00983CFF">
        <w:rPr>
          <w:rFonts w:ascii="Tahoma" w:hAnsi="Tahoma" w:cs="Tahoma"/>
          <w:sz w:val="21"/>
          <w:szCs w:val="21"/>
        </w:rPr>
        <w:t xml:space="preserve">A kiegészítő tájékoztatások kézhezvételét </w:t>
      </w:r>
      <w:r w:rsidR="00DD1F05">
        <w:rPr>
          <w:rFonts w:ascii="Tahoma" w:hAnsi="Tahoma" w:cs="Tahoma"/>
          <w:sz w:val="21"/>
          <w:szCs w:val="21"/>
        </w:rPr>
        <w:t>a gazdasági szereplőnek</w:t>
      </w:r>
      <w:r w:rsidRPr="00983CFF">
        <w:rPr>
          <w:rFonts w:ascii="Tahoma" w:hAnsi="Tahoma" w:cs="Tahoma"/>
          <w:sz w:val="21"/>
          <w:szCs w:val="21"/>
        </w:rPr>
        <w:t xml:space="preserve"> halad</w:t>
      </w:r>
      <w:r w:rsidR="00DD1F05">
        <w:rPr>
          <w:rFonts w:ascii="Tahoma" w:hAnsi="Tahoma" w:cs="Tahoma"/>
          <w:sz w:val="21"/>
          <w:szCs w:val="21"/>
        </w:rPr>
        <w:t xml:space="preserve">éktalanul vissza kell </w:t>
      </w:r>
      <w:r w:rsidR="00DD1F05" w:rsidRPr="00DD1F05">
        <w:rPr>
          <w:rFonts w:ascii="Tahoma" w:hAnsi="Tahoma" w:cs="Tahoma"/>
          <w:sz w:val="21"/>
          <w:szCs w:val="21"/>
        </w:rPr>
        <w:t>igazolni</w:t>
      </w:r>
      <w:r w:rsidR="000C7CD5" w:rsidRPr="00DD1F05">
        <w:rPr>
          <w:rFonts w:ascii="Tahoma" w:hAnsi="Tahoma" w:cs="Tahoma"/>
          <w:sz w:val="21"/>
          <w:szCs w:val="21"/>
        </w:rPr>
        <w:t xml:space="preserve"> a </w:t>
      </w:r>
      <w:r w:rsidR="00483B63">
        <w:rPr>
          <w:rFonts w:ascii="Tahoma" w:hAnsi="Tahoma" w:cs="Tahoma"/>
          <w:sz w:val="21"/>
          <w:szCs w:val="21"/>
        </w:rPr>
        <w:t>+361789</w:t>
      </w:r>
      <w:r w:rsidR="00DD1F05" w:rsidRPr="00DD1F05">
        <w:rPr>
          <w:rFonts w:ascii="Tahoma" w:hAnsi="Tahoma" w:cs="Tahoma"/>
          <w:sz w:val="21"/>
          <w:szCs w:val="21"/>
        </w:rPr>
        <w:t>6943</w:t>
      </w:r>
      <w:r w:rsidR="0071626B" w:rsidRPr="00DD1F05">
        <w:rPr>
          <w:rFonts w:ascii="Tahoma" w:hAnsi="Tahoma" w:cs="Tahoma"/>
          <w:sz w:val="21"/>
          <w:szCs w:val="21"/>
        </w:rPr>
        <w:t xml:space="preserve"> faxszámra vagy a</w:t>
      </w:r>
      <w:r w:rsidR="005D5289" w:rsidRPr="00DD1F05">
        <w:rPr>
          <w:rFonts w:ascii="Tahoma" w:hAnsi="Tahoma" w:cs="Tahoma"/>
          <w:sz w:val="21"/>
          <w:szCs w:val="21"/>
        </w:rPr>
        <w:t xml:space="preserve"> </w:t>
      </w:r>
      <w:hyperlink r:id="rId15" w:history="1">
        <w:r w:rsidR="00DD1F05" w:rsidRPr="00DD1F05">
          <w:rPr>
            <w:rFonts w:ascii="Tahoma" w:hAnsi="Tahoma" w:cs="Tahoma"/>
            <w:sz w:val="21"/>
            <w:szCs w:val="21"/>
          </w:rPr>
          <w:t>titkarsag@eszker.eu</w:t>
        </w:r>
      </w:hyperlink>
      <w:r w:rsidR="00DD1F05">
        <w:rPr>
          <w:rFonts w:ascii="Tahoma" w:hAnsi="Tahoma" w:cs="Tahoma"/>
          <w:sz w:val="21"/>
          <w:szCs w:val="21"/>
        </w:rPr>
        <w:t xml:space="preserve"> e-mail címre.</w:t>
      </w:r>
    </w:p>
    <w:p w14:paraId="044230D6" w14:textId="77777777" w:rsidR="002058B4" w:rsidRDefault="002058B4" w:rsidP="007E7816">
      <w:pPr>
        <w:pStyle w:val="Listaszerbekezds"/>
        <w:numPr>
          <w:ilvl w:val="1"/>
          <w:numId w:val="3"/>
        </w:numPr>
        <w:tabs>
          <w:tab w:val="clear" w:pos="0"/>
        </w:tabs>
        <w:spacing w:line="276" w:lineRule="auto"/>
        <w:ind w:left="567" w:hanging="567"/>
        <w:rPr>
          <w:rFonts w:ascii="Tahoma" w:hAnsi="Tahoma" w:cs="Tahoma"/>
          <w:sz w:val="21"/>
          <w:szCs w:val="21"/>
        </w:rPr>
      </w:pPr>
      <w:r w:rsidRPr="00983CFF">
        <w:rPr>
          <w:rFonts w:ascii="Tahoma" w:hAnsi="Tahoma" w:cs="Tahoma"/>
          <w:sz w:val="21"/>
          <w:szCs w:val="21"/>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0E7D6CB" w14:textId="43553E0A" w:rsidR="00DD1F05" w:rsidRPr="00983CFF" w:rsidRDefault="00DD1F05" w:rsidP="007E7816">
      <w:pPr>
        <w:pStyle w:val="Listaszerbekezds"/>
        <w:numPr>
          <w:ilvl w:val="1"/>
          <w:numId w:val="3"/>
        </w:numPr>
        <w:tabs>
          <w:tab w:val="clear" w:pos="0"/>
        </w:tabs>
        <w:spacing w:line="276" w:lineRule="auto"/>
        <w:ind w:left="567" w:hanging="567"/>
        <w:rPr>
          <w:rFonts w:ascii="Tahoma" w:hAnsi="Tahoma" w:cs="Tahoma"/>
          <w:sz w:val="21"/>
          <w:szCs w:val="21"/>
        </w:rPr>
      </w:pPr>
      <w:r>
        <w:rPr>
          <w:rFonts w:ascii="Tahoma" w:hAnsi="Tahoma" w:cs="Tahoma"/>
          <w:sz w:val="21"/>
          <w:szCs w:val="21"/>
        </w:rPr>
        <w:lastRenderedPageBreak/>
        <w:t xml:space="preserve">Ajánlatkérő jelen közbeszerzési eljárás során konzultációt [Kbt. 56. § (6) bekezdés] nem tart. </w:t>
      </w:r>
    </w:p>
    <w:p w14:paraId="044230D7" w14:textId="77777777" w:rsidR="002058B4" w:rsidRPr="00983CFF" w:rsidRDefault="00830F6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AZ AJÁNLATOK BENYÚJTÁSA</w:t>
      </w:r>
    </w:p>
    <w:p w14:paraId="044230D8" w14:textId="1381B20F" w:rsidR="002058B4" w:rsidRPr="00983CFF" w:rsidRDefault="002058B4" w:rsidP="007E7816">
      <w:pPr>
        <w:pStyle w:val="Listaszerbekezds12"/>
        <w:numPr>
          <w:ilvl w:val="1"/>
          <w:numId w:val="3"/>
        </w:numPr>
        <w:spacing w:before="120" w:after="120" w:line="276" w:lineRule="auto"/>
        <w:ind w:left="567" w:hanging="567"/>
        <w:jc w:val="both"/>
        <w:rPr>
          <w:rFonts w:ascii="Tahoma" w:eastAsia="Calibri" w:hAnsi="Tahoma" w:cs="Tahoma"/>
          <w:color w:val="auto"/>
          <w:sz w:val="21"/>
          <w:szCs w:val="21"/>
          <w:lang w:val="hu-HU"/>
        </w:rPr>
      </w:pPr>
      <w:r w:rsidRPr="00983CFF">
        <w:rPr>
          <w:rFonts w:ascii="Tahoma" w:eastAsia="Calibri" w:hAnsi="Tahoma" w:cs="Tahoma"/>
          <w:color w:val="auto"/>
          <w:sz w:val="21"/>
          <w:szCs w:val="21"/>
          <w:lang w:val="hu-HU"/>
        </w:rPr>
        <w:t>Az ajánlattev</w:t>
      </w:r>
      <w:r w:rsidR="007714A7" w:rsidRPr="00983CFF">
        <w:rPr>
          <w:rFonts w:ascii="Tahoma" w:eastAsia="Calibri" w:hAnsi="Tahoma" w:cs="Tahoma"/>
          <w:color w:val="auto"/>
          <w:sz w:val="21"/>
          <w:szCs w:val="21"/>
          <w:lang w:val="hu-HU"/>
        </w:rPr>
        <w:t xml:space="preserve">őnek a Kbt.-ben, az </w:t>
      </w:r>
      <w:r w:rsidR="000F7C78" w:rsidRPr="00983CFF">
        <w:rPr>
          <w:rFonts w:ascii="Tahoma" w:eastAsia="Calibri" w:hAnsi="Tahoma" w:cs="Tahoma"/>
          <w:color w:val="auto"/>
          <w:sz w:val="21"/>
          <w:szCs w:val="21"/>
          <w:lang w:val="hu-HU"/>
        </w:rPr>
        <w:t>ajánlati</w:t>
      </w:r>
      <w:r w:rsidRPr="00983CFF">
        <w:rPr>
          <w:rFonts w:ascii="Tahoma" w:eastAsia="Calibri" w:hAnsi="Tahoma" w:cs="Tahoma"/>
          <w:color w:val="auto"/>
          <w:sz w:val="21"/>
          <w:szCs w:val="21"/>
          <w:lang w:val="hu-HU"/>
        </w:rPr>
        <w:t xml:space="preserve"> felhívásban, illetve </w:t>
      </w:r>
      <w:r w:rsidR="00591BF4">
        <w:rPr>
          <w:rFonts w:ascii="Tahoma" w:eastAsia="Calibri" w:hAnsi="Tahoma" w:cs="Tahoma"/>
          <w:color w:val="auto"/>
          <w:sz w:val="21"/>
          <w:szCs w:val="21"/>
          <w:lang w:val="hu-HU"/>
        </w:rPr>
        <w:t>a közbeszerzési dokumentumokban</w:t>
      </w:r>
      <w:r w:rsidRPr="00983CFF">
        <w:rPr>
          <w:rFonts w:ascii="Tahoma" w:eastAsia="Calibri" w:hAnsi="Tahoma" w:cs="Tahoma"/>
          <w:color w:val="auto"/>
          <w:sz w:val="21"/>
          <w:szCs w:val="21"/>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4FB04D3A" w14:textId="77777777" w:rsidR="00591BF4" w:rsidRDefault="00830F64" w:rsidP="007E7816">
      <w:pPr>
        <w:pStyle w:val="Listaszerbekezds12"/>
        <w:numPr>
          <w:ilvl w:val="1"/>
          <w:numId w:val="3"/>
        </w:numPr>
        <w:spacing w:before="120" w:after="120" w:line="276" w:lineRule="auto"/>
        <w:ind w:left="567" w:hanging="567"/>
        <w:jc w:val="both"/>
        <w:rPr>
          <w:rFonts w:ascii="Tahoma" w:hAnsi="Tahoma" w:cs="Tahoma"/>
          <w:color w:val="auto"/>
          <w:sz w:val="21"/>
          <w:szCs w:val="21"/>
          <w:lang w:val="hu-HU"/>
        </w:rPr>
      </w:pPr>
      <w:r w:rsidRPr="00983CFF">
        <w:rPr>
          <w:rFonts w:ascii="Tahoma" w:hAnsi="Tahoma" w:cs="Tahoma"/>
          <w:color w:val="auto"/>
          <w:sz w:val="21"/>
          <w:szCs w:val="21"/>
          <w:lang w:val="hu-HU"/>
        </w:rPr>
        <w:t xml:space="preserve">Jelen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nem mindenben ismétli</w:t>
      </w:r>
      <w:r w:rsidR="00591BF4">
        <w:rPr>
          <w:rFonts w:ascii="Tahoma" w:hAnsi="Tahoma" w:cs="Tahoma"/>
          <w:color w:val="auto"/>
          <w:sz w:val="21"/>
          <w:szCs w:val="21"/>
          <w:lang w:val="hu-HU"/>
        </w:rPr>
        <w:t>k</w:t>
      </w:r>
      <w:r w:rsidRPr="00983CFF">
        <w:rPr>
          <w:rFonts w:ascii="Tahoma" w:hAnsi="Tahoma" w:cs="Tahoma"/>
          <w:color w:val="auto"/>
          <w:sz w:val="21"/>
          <w:szCs w:val="21"/>
          <w:lang w:val="hu-HU"/>
        </w:rPr>
        <w:t xml:space="preserve"> meg a felhívásban foglaltakat, ezért hangsúlyozzuk, hogy a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a felhívással együtt kezelendő</w:t>
      </w:r>
      <w:r w:rsidR="00591BF4">
        <w:rPr>
          <w:rFonts w:ascii="Tahoma" w:hAnsi="Tahoma" w:cs="Tahoma"/>
          <w:color w:val="auto"/>
          <w:sz w:val="21"/>
          <w:szCs w:val="21"/>
          <w:lang w:val="hu-HU"/>
        </w:rPr>
        <w:t>k</w:t>
      </w:r>
      <w:r w:rsidRPr="00983CFF">
        <w:rPr>
          <w:rFonts w:ascii="Tahoma" w:hAnsi="Tahoma" w:cs="Tahoma"/>
          <w:color w:val="auto"/>
          <w:sz w:val="21"/>
          <w:szCs w:val="21"/>
          <w:lang w:val="hu-HU"/>
        </w:rPr>
        <w:t xml:space="preserve">. </w:t>
      </w:r>
    </w:p>
    <w:p w14:paraId="63AC378E" w14:textId="77777777" w:rsidR="00591BF4" w:rsidRDefault="00830F64" w:rsidP="007E7816">
      <w:pPr>
        <w:pStyle w:val="Listaszerbekezds12"/>
        <w:numPr>
          <w:ilvl w:val="1"/>
          <w:numId w:val="3"/>
        </w:numPr>
        <w:spacing w:before="120" w:after="120" w:line="276" w:lineRule="auto"/>
        <w:ind w:left="567" w:hanging="567"/>
        <w:jc w:val="both"/>
        <w:rPr>
          <w:rFonts w:ascii="Tahoma" w:hAnsi="Tahoma" w:cs="Tahoma"/>
          <w:color w:val="auto"/>
          <w:sz w:val="21"/>
          <w:szCs w:val="21"/>
          <w:lang w:val="hu-HU"/>
        </w:rPr>
      </w:pPr>
      <w:r w:rsidRPr="00983CFF">
        <w:rPr>
          <w:rFonts w:ascii="Tahoma" w:hAnsi="Tahoma" w:cs="Tahoma"/>
          <w:color w:val="auto"/>
          <w:sz w:val="21"/>
          <w:szCs w:val="21"/>
          <w:lang w:val="hu-HU"/>
        </w:rPr>
        <w:t xml:space="preserve">A felhívás és a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rendelkezéseinek esetleges ellentmondása esetén a felhívásban szereplők az irányadóak. </w:t>
      </w:r>
    </w:p>
    <w:p w14:paraId="044230D9" w14:textId="61F5C90A" w:rsidR="00830F64" w:rsidRPr="00983CFF" w:rsidRDefault="00830F64" w:rsidP="007E7816">
      <w:pPr>
        <w:pStyle w:val="Listaszerbekezds12"/>
        <w:numPr>
          <w:ilvl w:val="1"/>
          <w:numId w:val="3"/>
        </w:numPr>
        <w:spacing w:before="120" w:after="120" w:line="276" w:lineRule="auto"/>
        <w:ind w:left="567" w:hanging="567"/>
        <w:jc w:val="both"/>
        <w:rPr>
          <w:rFonts w:ascii="Tahoma" w:hAnsi="Tahoma" w:cs="Tahoma"/>
          <w:color w:val="auto"/>
          <w:sz w:val="21"/>
          <w:szCs w:val="21"/>
          <w:lang w:val="hu-HU"/>
        </w:rPr>
      </w:pPr>
      <w:r w:rsidRPr="00983CFF">
        <w:rPr>
          <w:rFonts w:ascii="Tahoma" w:hAnsi="Tahoma" w:cs="Tahoma"/>
          <w:color w:val="auto"/>
          <w:sz w:val="21"/>
          <w:szCs w:val="21"/>
          <w:lang w:val="hu-HU"/>
        </w:rPr>
        <w:t xml:space="preserve">Ajánlattevő kötelezettségét képezi – a felhívás és a </w:t>
      </w:r>
      <w:r w:rsidR="00591BF4">
        <w:rPr>
          <w:rFonts w:ascii="Tahoma" w:hAnsi="Tahoma" w:cs="Tahoma"/>
          <w:color w:val="auto"/>
          <w:sz w:val="21"/>
          <w:szCs w:val="21"/>
          <w:lang w:val="hu-HU"/>
        </w:rPr>
        <w:t>közbeszerzési dokumentumok</w:t>
      </w:r>
      <w:r w:rsidRPr="00983CFF">
        <w:rPr>
          <w:rFonts w:ascii="Tahoma" w:hAnsi="Tahoma" w:cs="Tahoma"/>
          <w:color w:val="auto"/>
          <w:sz w:val="21"/>
          <w:szCs w:val="21"/>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044230DA" w14:textId="77777777" w:rsidR="00830F64" w:rsidRPr="00983CFF"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83CFF">
        <w:rPr>
          <w:rFonts w:ascii="Tahoma" w:hAnsi="Tahoma" w:cs="Tahoma"/>
          <w:iCs/>
          <w:color w:val="auto"/>
          <w:sz w:val="21"/>
          <w:szCs w:val="21"/>
        </w:rPr>
        <w:t>Az ajánlat nem tartalmazhat betoldásokat, törléseket és átírásokat, az ajánlattevő által elkövetett hibák szükséges korrekcióinak kivételével, amely esetben ezen korrekciókat az ajánlatot aláíró személynek, vagy személyeknek kézjegyükkel kell ellátni.</w:t>
      </w:r>
    </w:p>
    <w:p w14:paraId="044230DB" w14:textId="77777777" w:rsidR="002058B4" w:rsidRPr="00983CFF" w:rsidRDefault="00830F64" w:rsidP="007E7816">
      <w:pPr>
        <w:pStyle w:val="Listaszerbekezds12"/>
        <w:numPr>
          <w:ilvl w:val="1"/>
          <w:numId w:val="3"/>
        </w:numPr>
        <w:spacing w:before="120" w:after="120" w:line="276" w:lineRule="auto"/>
        <w:ind w:left="567" w:hanging="567"/>
        <w:jc w:val="both"/>
        <w:rPr>
          <w:rFonts w:ascii="Tahoma" w:eastAsia="Calibri" w:hAnsi="Tahoma" w:cs="Tahoma"/>
          <w:color w:val="auto"/>
          <w:sz w:val="21"/>
          <w:szCs w:val="21"/>
          <w:lang w:val="hu-HU"/>
        </w:rPr>
      </w:pPr>
      <w:r w:rsidRPr="00983CFF">
        <w:rPr>
          <w:rFonts w:ascii="Tahoma" w:hAnsi="Tahoma" w:cs="Tahoma"/>
          <w:color w:val="auto"/>
          <w:sz w:val="21"/>
          <w:szCs w:val="21"/>
          <w:lang w:val="hu-HU"/>
        </w:rPr>
        <w:t>Az ajánlatok benyújtásának helye és határideje:</w:t>
      </w:r>
    </w:p>
    <w:p w14:paraId="4F823B93" w14:textId="77777777" w:rsidR="00720C3F" w:rsidRPr="008F2E77" w:rsidRDefault="00720C3F" w:rsidP="00720C3F">
      <w:pPr>
        <w:pStyle w:val="standard"/>
        <w:spacing w:before="120" w:after="120"/>
        <w:ind w:left="786"/>
        <w:jc w:val="center"/>
        <w:rPr>
          <w:rFonts w:ascii="Tahoma" w:hAnsi="Tahoma" w:cs="Tahoma"/>
          <w:b/>
          <w:color w:val="auto"/>
          <w:sz w:val="21"/>
          <w:szCs w:val="21"/>
        </w:rPr>
      </w:pPr>
      <w:r w:rsidRPr="008F2E77">
        <w:rPr>
          <w:rFonts w:ascii="Tahoma" w:hAnsi="Tahoma" w:cs="Tahoma"/>
          <w:b/>
          <w:color w:val="auto"/>
          <w:sz w:val="21"/>
          <w:szCs w:val="21"/>
        </w:rPr>
        <w:t>ÉSZ-KER Kft</w:t>
      </w:r>
    </w:p>
    <w:p w14:paraId="52344A53" w14:textId="28F47B6A" w:rsidR="00720C3F" w:rsidRPr="008F2E77" w:rsidRDefault="00720C3F" w:rsidP="00720C3F">
      <w:pPr>
        <w:pStyle w:val="standard"/>
        <w:spacing w:before="120" w:after="120"/>
        <w:ind w:left="786"/>
        <w:jc w:val="center"/>
        <w:rPr>
          <w:rFonts w:ascii="Tahoma" w:hAnsi="Tahoma" w:cs="Tahoma"/>
          <w:b/>
          <w:color w:val="auto"/>
          <w:sz w:val="21"/>
          <w:szCs w:val="21"/>
        </w:rPr>
      </w:pPr>
      <w:r w:rsidRPr="008F2E77">
        <w:rPr>
          <w:rFonts w:ascii="Tahoma" w:hAnsi="Tahoma" w:cs="Tahoma"/>
          <w:b/>
          <w:color w:val="auto"/>
          <w:sz w:val="21"/>
          <w:szCs w:val="21"/>
        </w:rPr>
        <w:t>1026 Budapest, Pasaréti út 83. , Tárgyaló</w:t>
      </w:r>
    </w:p>
    <w:p w14:paraId="044230DF" w14:textId="4A4F4234" w:rsidR="002058B4" w:rsidRPr="008F2E77" w:rsidRDefault="00BC1FEF" w:rsidP="007E7816">
      <w:pPr>
        <w:pStyle w:val="standard"/>
        <w:spacing w:before="120" w:after="120" w:line="276" w:lineRule="auto"/>
        <w:jc w:val="center"/>
        <w:rPr>
          <w:rFonts w:ascii="Tahoma" w:hAnsi="Tahoma" w:cs="Tahoma"/>
          <w:b/>
          <w:color w:val="auto"/>
          <w:sz w:val="21"/>
          <w:szCs w:val="21"/>
          <w:shd w:val="clear" w:color="auto" w:fill="FFFFFF"/>
        </w:rPr>
      </w:pPr>
      <w:r w:rsidRPr="008F2E77">
        <w:rPr>
          <w:rFonts w:ascii="Tahoma" w:hAnsi="Tahoma" w:cs="Tahoma"/>
          <w:b/>
          <w:color w:val="auto"/>
          <w:sz w:val="21"/>
          <w:szCs w:val="21"/>
          <w:shd w:val="clear" w:color="auto" w:fill="FFFFFF"/>
        </w:rPr>
        <w:t>ha</w:t>
      </w:r>
      <w:r w:rsidR="000B6AB0" w:rsidRPr="008F2E77">
        <w:rPr>
          <w:rFonts w:ascii="Tahoma" w:hAnsi="Tahoma" w:cs="Tahoma"/>
          <w:b/>
          <w:color w:val="auto"/>
          <w:sz w:val="21"/>
          <w:szCs w:val="21"/>
          <w:shd w:val="clear" w:color="auto" w:fill="FFFFFF"/>
        </w:rPr>
        <w:t xml:space="preserve">tárideje: </w:t>
      </w:r>
      <w:r w:rsidR="00334FFB" w:rsidRPr="008F2E77">
        <w:rPr>
          <w:rFonts w:ascii="Tahoma" w:hAnsi="Tahoma" w:cs="Tahoma"/>
          <w:b/>
          <w:sz w:val="21"/>
          <w:szCs w:val="21"/>
        </w:rPr>
        <w:t>2016.</w:t>
      </w:r>
      <w:r w:rsidR="00334FFB">
        <w:rPr>
          <w:rFonts w:ascii="Tahoma" w:hAnsi="Tahoma" w:cs="Tahoma"/>
          <w:b/>
          <w:sz w:val="21"/>
          <w:szCs w:val="21"/>
        </w:rPr>
        <w:t xml:space="preserve"> május 20.</w:t>
      </w:r>
      <w:r w:rsidR="00334FFB" w:rsidRPr="008F2E77">
        <w:rPr>
          <w:rFonts w:ascii="Tahoma" w:hAnsi="Tahoma" w:cs="Tahoma"/>
          <w:b/>
          <w:sz w:val="21"/>
          <w:szCs w:val="21"/>
        </w:rPr>
        <w:t xml:space="preserve"> 12:00 óra</w:t>
      </w:r>
    </w:p>
    <w:p w14:paraId="710FD012" w14:textId="77777777" w:rsidR="00591BF4"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8F2E77">
        <w:rPr>
          <w:rFonts w:ascii="Tahoma" w:hAnsi="Tahoma" w:cs="Tahoma"/>
          <w:color w:val="auto"/>
          <w:sz w:val="21"/>
          <w:szCs w:val="21"/>
        </w:rPr>
        <w:t xml:space="preserve">Ha jelen </w:t>
      </w:r>
      <w:r w:rsidR="00591BF4" w:rsidRPr="008F2E77">
        <w:rPr>
          <w:rFonts w:ascii="Tahoma" w:hAnsi="Tahoma" w:cs="Tahoma"/>
          <w:color w:val="auto"/>
          <w:sz w:val="21"/>
          <w:szCs w:val="21"/>
        </w:rPr>
        <w:t>közbeszerzési dokumentumok</w:t>
      </w:r>
      <w:r w:rsidRPr="008F2E77">
        <w:rPr>
          <w:rFonts w:ascii="Tahoma" w:hAnsi="Tahoma" w:cs="Tahoma"/>
          <w:color w:val="auto"/>
          <w:sz w:val="21"/>
          <w:szCs w:val="21"/>
        </w:rPr>
        <w:t xml:space="preserve"> ajánlott igazolás- és ny</w:t>
      </w:r>
      <w:r w:rsidR="00591BF4" w:rsidRPr="008F2E77">
        <w:rPr>
          <w:rFonts w:ascii="Tahoma" w:hAnsi="Tahoma" w:cs="Tahoma"/>
          <w:color w:val="auto"/>
          <w:sz w:val="21"/>
          <w:szCs w:val="21"/>
        </w:rPr>
        <w:t>ilatkozatminta alkalmazását</w:t>
      </w:r>
      <w:r w:rsidR="00591BF4">
        <w:rPr>
          <w:rFonts w:ascii="Tahoma" w:hAnsi="Tahoma" w:cs="Tahoma"/>
          <w:color w:val="auto"/>
          <w:sz w:val="21"/>
          <w:szCs w:val="21"/>
        </w:rPr>
        <w:t xml:space="preserve"> írják</w:t>
      </w:r>
      <w:r w:rsidRPr="00983CFF">
        <w:rPr>
          <w:rFonts w:ascii="Tahoma" w:hAnsi="Tahoma" w:cs="Tahoma"/>
          <w:color w:val="auto"/>
          <w:sz w:val="21"/>
          <w:szCs w:val="21"/>
        </w:rPr>
        <w:t xml:space="preserve"> elő, ez esetben a 4. kötetben található vonatkozó iratmintát kérjük lehetőség szerint felhasználni és megfelelően kitöltve az ajánlathoz mellékelni. Az ajánlott igazolás- és nyilatkozatminta helyett annak tartalmilag mindenben megfelelő más okirat </w:t>
      </w:r>
      <w:r w:rsidR="00591BF4">
        <w:rPr>
          <w:rFonts w:ascii="Tahoma" w:hAnsi="Tahoma" w:cs="Tahoma"/>
          <w:color w:val="auto"/>
          <w:sz w:val="21"/>
          <w:szCs w:val="21"/>
        </w:rPr>
        <w:t>is mellékelhető (pl. referencia</w:t>
      </w:r>
      <w:r w:rsidRPr="00983CFF">
        <w:rPr>
          <w:rFonts w:ascii="Tahoma" w:hAnsi="Tahoma" w:cs="Tahoma"/>
          <w:color w:val="auto"/>
          <w:sz w:val="21"/>
          <w:szCs w:val="21"/>
        </w:rPr>
        <w:t xml:space="preserve">nyilatkozat esetén). </w:t>
      </w:r>
    </w:p>
    <w:p w14:paraId="044230E0" w14:textId="06AE424C" w:rsidR="002058B4" w:rsidRPr="00983CFF" w:rsidRDefault="00830F6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983CFF">
        <w:rPr>
          <w:rFonts w:ascii="Tahoma" w:hAnsi="Tahoma" w:cs="Tahoma"/>
          <w:color w:val="auto"/>
          <w:sz w:val="21"/>
          <w:szCs w:val="21"/>
        </w:rPr>
        <w:t>Az ajánlattevő felelősséggel tartozik az ajánlatban közölt adatok és nyilatkozatok, valamint a becsatolt igazolások, okiratok tartalmának valódiságáért.</w:t>
      </w:r>
    </w:p>
    <w:p w14:paraId="044230E1" w14:textId="261B780F" w:rsidR="002058B4" w:rsidRPr="00983CF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KÖZÖS AJÁNLATTÉTEL</w:t>
      </w:r>
      <w:r w:rsidR="00591BF4">
        <w:rPr>
          <w:rFonts w:ascii="Tahoma" w:eastAsia="Calibri" w:hAnsi="Tahoma" w:cs="Tahoma"/>
          <w:b/>
          <w:color w:val="auto"/>
          <w:sz w:val="21"/>
          <w:szCs w:val="21"/>
          <w:lang w:val="hu-HU"/>
        </w:rPr>
        <w:t xml:space="preserve"> </w:t>
      </w:r>
    </w:p>
    <w:p w14:paraId="4D94610A" w14:textId="48D05FCB" w:rsidR="00591BF4"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bookmarkStart w:id="8" w:name="pr192"/>
      <w:bookmarkEnd w:id="8"/>
      <w:r w:rsidRPr="00591BF4">
        <w:rPr>
          <w:rFonts w:ascii="Tahoma" w:hAnsi="Tahoma" w:cs="Tahoma"/>
          <w:color w:val="auto"/>
          <w:sz w:val="21"/>
          <w:szCs w:val="21"/>
        </w:rPr>
        <w:t>Több gazdasági szereplő közösen is tehet ajánlatot</w:t>
      </w:r>
      <w:r>
        <w:rPr>
          <w:rFonts w:ascii="Tahoma" w:hAnsi="Tahoma" w:cs="Tahoma"/>
          <w:color w:val="auto"/>
          <w:sz w:val="21"/>
          <w:szCs w:val="21"/>
        </w:rPr>
        <w:t xml:space="preserve">. </w:t>
      </w:r>
    </w:p>
    <w:p w14:paraId="06D99FAF" w14:textId="3CCD7E11" w:rsidR="00591BF4" w:rsidRPr="00591BF4"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Pr>
          <w:rFonts w:ascii="Tahoma" w:hAnsi="Tahoma" w:cs="Tahoma"/>
          <w:color w:val="auto"/>
          <w:sz w:val="21"/>
          <w:szCs w:val="21"/>
        </w:rPr>
        <w:t>Közös ajánlattétel esetén a Kbt. 35. § alapján kell eljárni.</w:t>
      </w:r>
    </w:p>
    <w:p w14:paraId="4C45A25C" w14:textId="5BCB7D3C" w:rsidR="00591BF4" w:rsidRPr="00591BF4" w:rsidRDefault="00591BF4" w:rsidP="007E7816">
      <w:pPr>
        <w:pStyle w:val="standard"/>
        <w:numPr>
          <w:ilvl w:val="1"/>
          <w:numId w:val="3"/>
        </w:numPr>
        <w:spacing w:before="120" w:after="120" w:line="276" w:lineRule="auto"/>
        <w:ind w:left="567" w:hanging="567"/>
        <w:jc w:val="both"/>
        <w:rPr>
          <w:rFonts w:ascii="Tahoma" w:hAnsi="Tahoma" w:cs="Tahoma"/>
          <w:color w:val="auto"/>
          <w:sz w:val="21"/>
          <w:szCs w:val="21"/>
        </w:rPr>
      </w:pPr>
      <w:r w:rsidRPr="00591BF4">
        <w:rPr>
          <w:rFonts w:ascii="Tahoma" w:hAnsi="Tahoma" w:cs="Tahoma"/>
          <w:color w:val="auto"/>
          <w:sz w:val="21"/>
          <w:szCs w:val="21"/>
        </w:rPr>
        <w:t xml:space="preserve">Ajánlatkérő </w:t>
      </w:r>
      <w:r w:rsidR="002A56B0">
        <w:rPr>
          <w:rFonts w:ascii="Tahoma" w:hAnsi="Tahoma" w:cs="Tahoma"/>
          <w:color w:val="auto"/>
          <w:sz w:val="21"/>
          <w:szCs w:val="21"/>
        </w:rPr>
        <w:t>kizárja</w:t>
      </w:r>
      <w:r w:rsidRPr="00591BF4">
        <w:rPr>
          <w:rFonts w:ascii="Tahoma" w:hAnsi="Tahoma" w:cs="Tahoma"/>
          <w:color w:val="auto"/>
          <w:sz w:val="21"/>
          <w:szCs w:val="21"/>
        </w:rPr>
        <w:t xml:space="preserve"> gazdálkodó szervezet létrehozását (projekttársasá</w:t>
      </w:r>
      <w:r w:rsidR="002A56B0">
        <w:rPr>
          <w:rFonts w:ascii="Tahoma" w:hAnsi="Tahoma" w:cs="Tahoma"/>
          <w:color w:val="auto"/>
          <w:sz w:val="21"/>
          <w:szCs w:val="21"/>
        </w:rPr>
        <w:t>g) mind Ajánlattevő, mind közös Ajánlattevők vonatkozásában.</w:t>
      </w:r>
    </w:p>
    <w:p w14:paraId="044230E9" w14:textId="29175EF0" w:rsidR="00830F64" w:rsidRPr="002A56B0" w:rsidRDefault="00830F64" w:rsidP="007E7816">
      <w:pPr>
        <w:numPr>
          <w:ilvl w:val="1"/>
          <w:numId w:val="3"/>
        </w:numPr>
        <w:spacing w:before="120" w:after="120"/>
        <w:ind w:left="567" w:hanging="567"/>
        <w:jc w:val="both"/>
        <w:rPr>
          <w:rFonts w:ascii="Tahoma" w:hAnsi="Tahoma" w:cs="Tahoma"/>
          <w:color w:val="auto"/>
          <w:sz w:val="21"/>
          <w:szCs w:val="21"/>
        </w:rPr>
      </w:pPr>
      <w:r w:rsidRPr="00983CFF">
        <w:rPr>
          <w:rFonts w:ascii="Tahoma" w:hAnsi="Tahoma" w:cs="Tahoma"/>
          <w:color w:val="auto"/>
          <w:sz w:val="21"/>
          <w:szCs w:val="21"/>
        </w:rPr>
        <w:t>Amennyiben több gazdasági szereplő közösen tesz ajánlatot a közbeszerzési eljárásban, akkor csatolniuk kell az erre vonatkozó megállapodást</w:t>
      </w:r>
      <w:r w:rsidR="002A56B0">
        <w:rPr>
          <w:rFonts w:ascii="Tahoma" w:hAnsi="Tahoma" w:cs="Tahoma"/>
          <w:color w:val="auto"/>
          <w:sz w:val="21"/>
          <w:szCs w:val="21"/>
        </w:rPr>
        <w:t xml:space="preserve">. </w:t>
      </w:r>
      <w:r w:rsidRPr="002A56B0">
        <w:rPr>
          <w:rFonts w:ascii="Tahoma" w:hAnsi="Tahoma" w:cs="Tahoma"/>
          <w:color w:val="auto"/>
          <w:sz w:val="21"/>
          <w:szCs w:val="21"/>
        </w:rPr>
        <w:t>A közös ajánlattevők megállapodásának tartalmaznia kell:</w:t>
      </w:r>
    </w:p>
    <w:p w14:paraId="044230EA" w14:textId="77777777" w:rsidR="00830F6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t>a jelen közbeszerzési eljárásban közös ajánlattevők nevében eljárni (továbbá kapcsolattartásra) jogosult képviselő szervezet megnevezését;</w:t>
      </w:r>
    </w:p>
    <w:p w14:paraId="044230EB" w14:textId="77777777" w:rsidR="00830F6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t>a szerződés teljesítéséért egyetemleges felelősségvállalást minden tag részéről;</w:t>
      </w:r>
    </w:p>
    <w:p w14:paraId="044230EC" w14:textId="77777777" w:rsidR="00830F6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t>ajánlatban vállalt kötelezettségek és a munka megosztásának ismertetését a tagok és a vezető között;</w:t>
      </w:r>
    </w:p>
    <w:p w14:paraId="044230ED" w14:textId="77777777" w:rsidR="002058B4" w:rsidRPr="00983CFF" w:rsidRDefault="00830F64" w:rsidP="00AF23DB">
      <w:pPr>
        <w:numPr>
          <w:ilvl w:val="0"/>
          <w:numId w:val="13"/>
        </w:numPr>
        <w:spacing w:before="120" w:after="120"/>
        <w:jc w:val="both"/>
        <w:rPr>
          <w:rFonts w:ascii="Tahoma" w:hAnsi="Tahoma" w:cs="Tahoma"/>
          <w:color w:val="auto"/>
          <w:sz w:val="21"/>
          <w:szCs w:val="21"/>
        </w:rPr>
      </w:pPr>
      <w:r w:rsidRPr="00983CFF">
        <w:rPr>
          <w:rFonts w:ascii="Tahoma" w:hAnsi="Tahoma" w:cs="Tahoma"/>
          <w:color w:val="auto"/>
          <w:sz w:val="21"/>
          <w:szCs w:val="21"/>
        </w:rPr>
        <w:lastRenderedPageBreak/>
        <w:t>a számlázás rendjét.</w:t>
      </w:r>
    </w:p>
    <w:p w14:paraId="044230EE" w14:textId="77777777" w:rsidR="002058B4" w:rsidRPr="00983CF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9" w:name="pr595"/>
      <w:bookmarkEnd w:id="9"/>
      <w:r w:rsidRPr="00983CFF">
        <w:rPr>
          <w:rFonts w:ascii="Tahoma" w:eastAsia="Calibri" w:hAnsi="Tahoma" w:cs="Tahoma"/>
          <w:b/>
          <w:color w:val="auto"/>
          <w:sz w:val="21"/>
          <w:szCs w:val="21"/>
          <w:lang w:val="hu-HU"/>
        </w:rPr>
        <w:t>ÜZLETI TITOK VÉDELME</w:t>
      </w:r>
    </w:p>
    <w:p w14:paraId="4013B659" w14:textId="755CF4F1" w:rsidR="00A15E26" w:rsidRPr="00A15E26" w:rsidRDefault="00A15E26" w:rsidP="007E7816">
      <w:pPr>
        <w:numPr>
          <w:ilvl w:val="1"/>
          <w:numId w:val="3"/>
        </w:numPr>
        <w:spacing w:before="120" w:after="120"/>
        <w:ind w:left="567" w:hanging="567"/>
        <w:jc w:val="both"/>
        <w:rPr>
          <w:rFonts w:ascii="Times" w:eastAsia="Times New Roman" w:hAnsi="Times" w:cs="Times New Roman"/>
          <w:kern w:val="0"/>
          <w:lang w:eastAsia="hu-HU"/>
        </w:rPr>
      </w:pPr>
      <w:bookmarkStart w:id="10" w:name="pr5951"/>
      <w:bookmarkEnd w:id="10"/>
      <w:r w:rsidRPr="00A15E26">
        <w:rPr>
          <w:rFonts w:ascii="Tahoma" w:hAnsi="Tahoma" w:cs="Tahoma"/>
          <w:color w:val="auto"/>
          <w:sz w:val="21"/>
          <w:szCs w:val="21"/>
        </w:rPr>
        <w:t>A gazdasági szereplő az ajá</w:t>
      </w:r>
      <w:r>
        <w:rPr>
          <w:rFonts w:ascii="Tahoma" w:hAnsi="Tahoma" w:cs="Tahoma"/>
          <w:color w:val="auto"/>
          <w:sz w:val="21"/>
          <w:szCs w:val="21"/>
        </w:rPr>
        <w:t>nlatban</w:t>
      </w:r>
      <w:r w:rsidRPr="00A15E26">
        <w:rPr>
          <w:rFonts w:ascii="Tahoma" w:hAnsi="Tahoma" w:cs="Tahoma"/>
          <w:color w:val="auto"/>
          <w:sz w:val="21"/>
          <w:szCs w:val="21"/>
        </w:rPr>
        <w:t xml:space="preserve">, hiánypótlásban, valamint a </w:t>
      </w:r>
      <w:r>
        <w:rPr>
          <w:rFonts w:ascii="Tahoma" w:hAnsi="Tahoma" w:cs="Tahoma"/>
          <w:color w:val="auto"/>
          <w:sz w:val="21"/>
          <w:szCs w:val="21"/>
        </w:rPr>
        <w:t xml:space="preserve">Kbt. </w:t>
      </w:r>
      <w:r w:rsidRPr="00A15E26">
        <w:rPr>
          <w:rFonts w:ascii="Tahoma" w:hAnsi="Tahoma" w:cs="Tahoma"/>
          <w:color w:val="auto"/>
          <w:sz w:val="21"/>
          <w:szCs w:val="21"/>
        </w:rPr>
        <w:t xml:space="preserve">72. § szerinti indokolásban elkülönített módon elhelyezett, üzleti titkot (ideértve a védett ismeretet is) [Ptk. 2:47. §] tartalmazó iratok nyilvánosságra hozatalát megtilthatja. </w:t>
      </w:r>
    </w:p>
    <w:p w14:paraId="73328D20" w14:textId="43F5D049" w:rsidR="00A15E26" w:rsidRPr="00A15E26" w:rsidRDefault="00A15E26" w:rsidP="007E7816">
      <w:pPr>
        <w:numPr>
          <w:ilvl w:val="1"/>
          <w:numId w:val="3"/>
        </w:numPr>
        <w:spacing w:before="120" w:after="120"/>
        <w:ind w:left="567" w:hanging="567"/>
        <w:jc w:val="both"/>
        <w:rPr>
          <w:rFonts w:ascii="Tahoma" w:hAnsi="Tahoma" w:cs="Tahoma"/>
          <w:color w:val="auto"/>
          <w:sz w:val="21"/>
          <w:szCs w:val="21"/>
        </w:rPr>
      </w:pPr>
      <w:r w:rsidRPr="00A15E26">
        <w:rPr>
          <w:rFonts w:ascii="Tahoma" w:hAnsi="Tahoma" w:cs="Tahoma"/>
          <w:color w:val="auto"/>
          <w:sz w:val="21"/>
          <w:szCs w:val="21"/>
        </w:rPr>
        <w:t>Az üzleti titok védelmének és a fenti iratok üzleti titokká nyilvánításának részletes szabályait a Kbt. 44. § tartalmazza.</w:t>
      </w:r>
    </w:p>
    <w:p w14:paraId="044230F2" w14:textId="77777777" w:rsidR="002058B4" w:rsidRPr="00983CFF" w:rsidRDefault="00830F64" w:rsidP="007E7816">
      <w:pPr>
        <w:numPr>
          <w:ilvl w:val="1"/>
          <w:numId w:val="3"/>
        </w:numPr>
        <w:spacing w:before="120" w:after="120"/>
        <w:ind w:left="567" w:hanging="567"/>
        <w:jc w:val="both"/>
        <w:rPr>
          <w:rFonts w:ascii="Tahoma" w:hAnsi="Tahoma" w:cs="Tahoma"/>
          <w:color w:val="auto"/>
          <w:sz w:val="21"/>
          <w:szCs w:val="21"/>
        </w:rPr>
      </w:pPr>
      <w:r w:rsidRPr="00983CFF">
        <w:rPr>
          <w:rFonts w:ascii="Tahoma" w:hAnsi="Tahoma" w:cs="Tahoma"/>
          <w:color w:val="auto"/>
          <w:sz w:val="21"/>
          <w:szCs w:val="21"/>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044230F3" w14:textId="77777777" w:rsidR="002058B4" w:rsidRPr="00983CF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AZ AJÁNLATOK FELBONTÁSA</w:t>
      </w:r>
    </w:p>
    <w:p w14:paraId="044230F4" w14:textId="77777777" w:rsidR="002058B4" w:rsidRPr="00983CFF" w:rsidRDefault="002058B4" w:rsidP="007E7816">
      <w:pPr>
        <w:numPr>
          <w:ilvl w:val="1"/>
          <w:numId w:val="3"/>
        </w:numPr>
        <w:spacing w:before="120" w:after="120"/>
        <w:ind w:left="567" w:hanging="567"/>
        <w:jc w:val="both"/>
        <w:rPr>
          <w:rFonts w:ascii="Tahoma" w:hAnsi="Tahoma" w:cs="Tahoma"/>
          <w:color w:val="auto"/>
          <w:sz w:val="21"/>
          <w:szCs w:val="21"/>
        </w:rPr>
      </w:pPr>
      <w:r w:rsidRPr="00983CFF">
        <w:rPr>
          <w:rFonts w:ascii="Tahoma" w:hAnsi="Tahoma" w:cs="Tahoma"/>
          <w:color w:val="auto"/>
          <w:sz w:val="21"/>
          <w:szCs w:val="21"/>
        </w:rPr>
        <w:t>Az ajánlatokat tartalmazó iratok felbontásának helye és ideje:</w:t>
      </w:r>
    </w:p>
    <w:p w14:paraId="574B0B35" w14:textId="77777777" w:rsidR="00720C3F" w:rsidRPr="008F2E77" w:rsidRDefault="00720C3F" w:rsidP="00C30D04">
      <w:pPr>
        <w:pStyle w:val="standard"/>
        <w:spacing w:before="120" w:after="120"/>
        <w:ind w:left="786"/>
        <w:jc w:val="center"/>
        <w:rPr>
          <w:rFonts w:ascii="Tahoma" w:hAnsi="Tahoma" w:cs="Tahoma"/>
          <w:b/>
          <w:color w:val="auto"/>
          <w:sz w:val="21"/>
          <w:szCs w:val="21"/>
        </w:rPr>
      </w:pPr>
      <w:bookmarkStart w:id="11" w:name="pr467"/>
      <w:bookmarkStart w:id="12" w:name="pr468"/>
      <w:bookmarkEnd w:id="11"/>
      <w:bookmarkEnd w:id="12"/>
      <w:r w:rsidRPr="00720C3F">
        <w:rPr>
          <w:rFonts w:ascii="Tahoma" w:hAnsi="Tahoma" w:cs="Tahoma"/>
          <w:b/>
          <w:color w:val="auto"/>
          <w:sz w:val="21"/>
          <w:szCs w:val="21"/>
        </w:rPr>
        <w:t>ÉSZ-</w:t>
      </w:r>
      <w:r w:rsidRPr="008F2E77">
        <w:rPr>
          <w:rFonts w:ascii="Tahoma" w:hAnsi="Tahoma" w:cs="Tahoma"/>
          <w:b/>
          <w:color w:val="auto"/>
          <w:sz w:val="21"/>
          <w:szCs w:val="21"/>
        </w:rPr>
        <w:t>KER Kft</w:t>
      </w:r>
    </w:p>
    <w:p w14:paraId="74F9D1F5" w14:textId="77777777" w:rsidR="00720C3F" w:rsidRPr="008F2E77" w:rsidRDefault="00720C3F" w:rsidP="00C30D04">
      <w:pPr>
        <w:pStyle w:val="standard"/>
        <w:spacing w:before="120" w:after="120"/>
        <w:ind w:left="786"/>
        <w:jc w:val="center"/>
        <w:rPr>
          <w:rFonts w:ascii="Tahoma" w:hAnsi="Tahoma" w:cs="Tahoma"/>
          <w:b/>
          <w:color w:val="auto"/>
          <w:sz w:val="21"/>
          <w:szCs w:val="21"/>
        </w:rPr>
      </w:pPr>
      <w:r w:rsidRPr="008F2E77">
        <w:rPr>
          <w:rFonts w:ascii="Tahoma" w:hAnsi="Tahoma" w:cs="Tahoma"/>
          <w:b/>
          <w:color w:val="auto"/>
          <w:sz w:val="21"/>
          <w:szCs w:val="21"/>
        </w:rPr>
        <w:t>1026 Budapest, Pasaréti út 83. , Tárgyaló</w:t>
      </w:r>
    </w:p>
    <w:p w14:paraId="2EF89ED0" w14:textId="1D28CFC5" w:rsidR="00720C3F" w:rsidRPr="008F2E77" w:rsidRDefault="00483B63" w:rsidP="00C30D04">
      <w:pPr>
        <w:pStyle w:val="standard"/>
        <w:spacing w:before="120" w:after="120" w:line="276" w:lineRule="auto"/>
        <w:ind w:left="786"/>
        <w:jc w:val="center"/>
        <w:rPr>
          <w:rFonts w:ascii="Tahoma" w:hAnsi="Tahoma" w:cs="Tahoma"/>
          <w:b/>
          <w:color w:val="auto"/>
          <w:sz w:val="21"/>
          <w:szCs w:val="21"/>
          <w:shd w:val="clear" w:color="auto" w:fill="FFFFFF"/>
        </w:rPr>
      </w:pPr>
      <w:r w:rsidRPr="008F2E77">
        <w:rPr>
          <w:rFonts w:ascii="Tahoma" w:hAnsi="Tahoma" w:cs="Tahoma"/>
          <w:b/>
          <w:color w:val="auto"/>
          <w:sz w:val="21"/>
          <w:szCs w:val="21"/>
          <w:shd w:val="clear" w:color="auto" w:fill="FFFFFF"/>
        </w:rPr>
        <w:t xml:space="preserve">határideje: </w:t>
      </w:r>
      <w:r w:rsidR="00334FFB" w:rsidRPr="008F2E77">
        <w:rPr>
          <w:rFonts w:ascii="Tahoma" w:hAnsi="Tahoma" w:cs="Tahoma"/>
          <w:b/>
          <w:sz w:val="21"/>
          <w:szCs w:val="21"/>
        </w:rPr>
        <w:t>2016.</w:t>
      </w:r>
      <w:r w:rsidR="00334FFB">
        <w:rPr>
          <w:rFonts w:ascii="Tahoma" w:hAnsi="Tahoma" w:cs="Tahoma"/>
          <w:b/>
          <w:sz w:val="21"/>
          <w:szCs w:val="21"/>
        </w:rPr>
        <w:t xml:space="preserve"> május 20.</w:t>
      </w:r>
      <w:r w:rsidR="00334FFB" w:rsidRPr="008F2E77">
        <w:rPr>
          <w:rFonts w:ascii="Tahoma" w:hAnsi="Tahoma" w:cs="Tahoma"/>
          <w:b/>
          <w:sz w:val="21"/>
          <w:szCs w:val="21"/>
        </w:rPr>
        <w:t xml:space="preserve"> 12:00 óra</w:t>
      </w:r>
    </w:p>
    <w:p w14:paraId="77441C4E" w14:textId="77777777" w:rsidR="00A15E26" w:rsidRPr="008F2E77" w:rsidRDefault="00A15E26" w:rsidP="007E7816">
      <w:pPr>
        <w:numPr>
          <w:ilvl w:val="1"/>
          <w:numId w:val="3"/>
        </w:numPr>
        <w:spacing w:before="120" w:after="120"/>
        <w:ind w:left="567" w:hanging="567"/>
        <w:jc w:val="both"/>
        <w:rPr>
          <w:rFonts w:ascii="Tahoma" w:hAnsi="Tahoma" w:cs="Tahoma"/>
          <w:color w:val="auto"/>
          <w:sz w:val="21"/>
          <w:szCs w:val="21"/>
        </w:rPr>
      </w:pPr>
      <w:r w:rsidRPr="008F2E77">
        <w:rPr>
          <w:rFonts w:ascii="Tahoma" w:hAnsi="Tahoma" w:cs="Tahoma"/>
          <w:color w:val="auto"/>
          <w:sz w:val="21"/>
          <w:szCs w:val="21"/>
        </w:rPr>
        <w:t xml:space="preserve">Ajánlatkérő az ajánlatok bontása vonatkozásában a Kbt. 68. § szerint jár el. </w:t>
      </w:r>
    </w:p>
    <w:p w14:paraId="044230F9" w14:textId="0A3EF0DC" w:rsidR="002058B4" w:rsidRPr="008F2E77" w:rsidRDefault="00830F64" w:rsidP="007E7816">
      <w:pPr>
        <w:numPr>
          <w:ilvl w:val="1"/>
          <w:numId w:val="3"/>
        </w:numPr>
        <w:spacing w:before="120" w:after="120"/>
        <w:ind w:left="567" w:hanging="567"/>
        <w:jc w:val="both"/>
        <w:rPr>
          <w:rFonts w:ascii="Tahoma" w:hAnsi="Tahoma" w:cs="Tahoma"/>
          <w:color w:val="auto"/>
          <w:sz w:val="21"/>
          <w:szCs w:val="21"/>
        </w:rPr>
      </w:pPr>
      <w:r w:rsidRPr="008F2E77">
        <w:rPr>
          <w:rFonts w:ascii="Tahoma" w:hAnsi="Tahoma" w:cs="Tahoma"/>
          <w:color w:val="auto"/>
          <w:sz w:val="21"/>
          <w:szCs w:val="21"/>
        </w:rPr>
        <w:t>Az ajánlatok felbontásánál csak a Kbt</w:t>
      </w:r>
      <w:r w:rsidR="00306B6D" w:rsidRPr="008F2E77">
        <w:rPr>
          <w:rFonts w:ascii="Tahoma" w:hAnsi="Tahoma" w:cs="Tahoma"/>
          <w:color w:val="auto"/>
          <w:sz w:val="21"/>
          <w:szCs w:val="21"/>
        </w:rPr>
        <w:t>.</w:t>
      </w:r>
      <w:r w:rsidR="00A15E26" w:rsidRPr="008F2E77">
        <w:rPr>
          <w:rFonts w:ascii="Tahoma" w:hAnsi="Tahoma" w:cs="Tahoma"/>
          <w:color w:val="auto"/>
          <w:sz w:val="21"/>
          <w:szCs w:val="21"/>
        </w:rPr>
        <w:t xml:space="preserve"> 6</w:t>
      </w:r>
      <w:r w:rsidR="00AF23DB" w:rsidRPr="008F2E77">
        <w:rPr>
          <w:rFonts w:ascii="Tahoma" w:hAnsi="Tahoma" w:cs="Tahoma"/>
          <w:color w:val="auto"/>
          <w:sz w:val="21"/>
          <w:szCs w:val="21"/>
        </w:rPr>
        <w:t>8</w:t>
      </w:r>
      <w:r w:rsidR="00A15E26" w:rsidRPr="008F2E77">
        <w:rPr>
          <w:rFonts w:ascii="Tahoma" w:hAnsi="Tahoma" w:cs="Tahoma"/>
          <w:color w:val="auto"/>
          <w:sz w:val="21"/>
          <w:szCs w:val="21"/>
        </w:rPr>
        <w:t>. § (3</w:t>
      </w:r>
      <w:r w:rsidRPr="008F2E77">
        <w:rPr>
          <w:rFonts w:ascii="Tahoma" w:hAnsi="Tahoma" w:cs="Tahoma"/>
          <w:color w:val="auto"/>
          <w:sz w:val="21"/>
          <w:szCs w:val="21"/>
        </w:rPr>
        <w:t>)</w:t>
      </w:r>
      <w:r w:rsidR="00A15E26" w:rsidRPr="008F2E77">
        <w:rPr>
          <w:rFonts w:ascii="Tahoma" w:hAnsi="Tahoma" w:cs="Tahoma"/>
          <w:color w:val="auto"/>
          <w:sz w:val="21"/>
          <w:szCs w:val="21"/>
        </w:rPr>
        <w:t xml:space="preserve"> bekezdés</w:t>
      </w:r>
      <w:r w:rsidRPr="008F2E77">
        <w:rPr>
          <w:rFonts w:ascii="Tahoma" w:hAnsi="Tahoma" w:cs="Tahoma"/>
          <w:color w:val="auto"/>
          <w:sz w:val="21"/>
          <w:szCs w:val="21"/>
        </w:rPr>
        <w:t xml:space="preserve"> szerinti személyek lehetnek jelen</w:t>
      </w:r>
      <w:r w:rsidR="002058B4" w:rsidRPr="008F2E77">
        <w:rPr>
          <w:rFonts w:ascii="Tahoma" w:hAnsi="Tahoma" w:cs="Tahoma"/>
          <w:color w:val="auto"/>
          <w:sz w:val="21"/>
          <w:szCs w:val="21"/>
        </w:rPr>
        <w:t>.</w:t>
      </w:r>
    </w:p>
    <w:p w14:paraId="044230FA" w14:textId="77777777" w:rsidR="002058B4" w:rsidRPr="00983CFF" w:rsidRDefault="002058B4" w:rsidP="007E7816">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bookmarkStart w:id="13" w:name="pr475"/>
      <w:bookmarkStart w:id="14" w:name="pr4771"/>
      <w:r w:rsidRPr="00983CFF">
        <w:rPr>
          <w:rFonts w:ascii="Tahoma" w:eastAsia="Calibri" w:hAnsi="Tahoma" w:cs="Tahoma"/>
          <w:b/>
          <w:color w:val="auto"/>
          <w:sz w:val="21"/>
          <w:szCs w:val="21"/>
          <w:lang w:val="hu-HU"/>
        </w:rPr>
        <w:t>ELŐZETES VITARENDEZÉS</w:t>
      </w:r>
    </w:p>
    <w:p w14:paraId="044230FB" w14:textId="1B283471" w:rsidR="002058B4" w:rsidRPr="00983CFF" w:rsidRDefault="00A15E26" w:rsidP="007E7816">
      <w:pPr>
        <w:numPr>
          <w:ilvl w:val="1"/>
          <w:numId w:val="3"/>
        </w:numPr>
        <w:spacing w:before="120" w:after="120"/>
        <w:ind w:left="567" w:hanging="567"/>
        <w:jc w:val="both"/>
        <w:rPr>
          <w:rFonts w:ascii="Tahoma" w:hAnsi="Tahoma" w:cs="Tahoma"/>
          <w:color w:val="auto"/>
          <w:sz w:val="21"/>
          <w:szCs w:val="21"/>
        </w:rPr>
      </w:pPr>
      <w:r>
        <w:rPr>
          <w:rFonts w:ascii="Tahoma" w:hAnsi="Tahoma" w:cs="Tahoma"/>
          <w:color w:val="auto"/>
          <w:sz w:val="21"/>
          <w:szCs w:val="21"/>
        </w:rPr>
        <w:t xml:space="preserve">A Kbt. 80. § </w:t>
      </w:r>
      <w:r w:rsidR="002058B4" w:rsidRPr="00983CFF">
        <w:rPr>
          <w:rFonts w:ascii="Tahoma" w:hAnsi="Tahoma" w:cs="Tahoma"/>
          <w:color w:val="auto"/>
          <w:sz w:val="21"/>
          <w:szCs w:val="21"/>
        </w:rPr>
        <w:t>szerinti</w:t>
      </w:r>
      <w:r>
        <w:rPr>
          <w:rFonts w:ascii="Tahoma" w:hAnsi="Tahoma" w:cs="Tahoma"/>
          <w:color w:val="auto"/>
          <w:sz w:val="21"/>
          <w:szCs w:val="21"/>
        </w:rPr>
        <w:t xml:space="preserve"> előzetes vitarendezési kérelem</w:t>
      </w:r>
      <w:r w:rsidR="002058B4" w:rsidRPr="00983CFF">
        <w:rPr>
          <w:rFonts w:ascii="Tahoma" w:hAnsi="Tahoma" w:cs="Tahoma"/>
          <w:color w:val="auto"/>
          <w:sz w:val="21"/>
          <w:szCs w:val="21"/>
        </w:rPr>
        <w:t xml:space="preserve"> az alábbi címre </w:t>
      </w:r>
      <w:r>
        <w:rPr>
          <w:rFonts w:ascii="Tahoma" w:hAnsi="Tahoma" w:cs="Tahoma"/>
          <w:color w:val="auto"/>
          <w:sz w:val="21"/>
          <w:szCs w:val="21"/>
        </w:rPr>
        <w:t>nyújtható be:</w:t>
      </w:r>
    </w:p>
    <w:p w14:paraId="34DA29C5"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ÉSZ-KER Kft</w:t>
      </w:r>
    </w:p>
    <w:p w14:paraId="308136EB" w14:textId="77777777" w:rsidR="00934AC1" w:rsidRPr="001E3190" w:rsidRDefault="00934AC1" w:rsidP="007E7816">
      <w:pPr>
        <w:pStyle w:val="standard"/>
        <w:spacing w:before="120" w:after="120" w:line="276" w:lineRule="auto"/>
        <w:ind w:left="426"/>
        <w:jc w:val="center"/>
        <w:rPr>
          <w:rFonts w:ascii="Tahoma" w:hAnsi="Tahoma" w:cs="Tahoma"/>
          <w:b/>
          <w:color w:val="auto"/>
          <w:sz w:val="21"/>
          <w:szCs w:val="21"/>
        </w:rPr>
      </w:pPr>
      <w:r w:rsidRPr="001E3190">
        <w:rPr>
          <w:rFonts w:ascii="Tahoma" w:hAnsi="Tahoma" w:cs="Tahoma"/>
          <w:b/>
          <w:color w:val="auto"/>
          <w:sz w:val="21"/>
          <w:szCs w:val="21"/>
        </w:rPr>
        <w:t xml:space="preserve">1026 Budapest, Pasaréti út 83. </w:t>
      </w:r>
    </w:p>
    <w:p w14:paraId="6824B2BB"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Telefon: +361/788-8931</w:t>
      </w:r>
    </w:p>
    <w:p w14:paraId="62E99635" w14:textId="77777777" w:rsidR="00934AC1" w:rsidRPr="001E3190" w:rsidRDefault="00934AC1" w:rsidP="007E7816">
      <w:pPr>
        <w:pStyle w:val="Szvegtrzs32"/>
        <w:spacing w:before="120"/>
        <w:ind w:left="426"/>
        <w:jc w:val="center"/>
        <w:rPr>
          <w:rFonts w:ascii="Tahoma" w:hAnsi="Tahoma" w:cs="Tahoma"/>
          <w:b/>
          <w:color w:val="auto"/>
          <w:sz w:val="21"/>
          <w:szCs w:val="21"/>
        </w:rPr>
      </w:pPr>
      <w:r w:rsidRPr="001E3190">
        <w:rPr>
          <w:rFonts w:ascii="Tahoma" w:hAnsi="Tahoma" w:cs="Tahoma"/>
          <w:b/>
          <w:color w:val="auto"/>
          <w:sz w:val="21"/>
          <w:szCs w:val="21"/>
        </w:rPr>
        <w:t>Fax: +361/789-6943</w:t>
      </w:r>
    </w:p>
    <w:p w14:paraId="68FCA55D" w14:textId="1D0F79C8" w:rsidR="00EA6607" w:rsidRPr="004C7753" w:rsidRDefault="00934AC1" w:rsidP="000C1F3C">
      <w:pPr>
        <w:pStyle w:val="Szvegtrzs32"/>
        <w:spacing w:before="120"/>
        <w:ind w:left="426"/>
        <w:jc w:val="center"/>
        <w:rPr>
          <w:rFonts w:ascii="Tahoma" w:hAnsi="Tahoma" w:cs="Tahoma"/>
          <w:color w:val="auto"/>
          <w:sz w:val="21"/>
          <w:szCs w:val="21"/>
        </w:rPr>
      </w:pPr>
      <w:r w:rsidRPr="004C7753">
        <w:rPr>
          <w:rFonts w:ascii="Tahoma" w:hAnsi="Tahoma" w:cs="Tahoma"/>
          <w:b/>
          <w:color w:val="auto"/>
          <w:sz w:val="21"/>
          <w:szCs w:val="21"/>
        </w:rPr>
        <w:t>E-mail: titkarsag@eszker.eu</w:t>
      </w:r>
      <w:bookmarkStart w:id="15" w:name="_Toc351881438"/>
      <w:bookmarkStart w:id="16" w:name="_Toc382898986"/>
      <w:r w:rsidR="00EA6607" w:rsidRPr="004C7753">
        <w:rPr>
          <w:rFonts w:ascii="Tahoma" w:hAnsi="Tahoma" w:cs="Tahoma"/>
          <w:color w:val="auto"/>
          <w:sz w:val="21"/>
          <w:szCs w:val="21"/>
        </w:rPr>
        <w:t xml:space="preserve"> </w:t>
      </w:r>
    </w:p>
    <w:p w14:paraId="0442310F" w14:textId="306115D4" w:rsidR="00983CFF" w:rsidRPr="004C7753" w:rsidRDefault="00983CFF" w:rsidP="00EA6607">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4C7753">
        <w:rPr>
          <w:rFonts w:ascii="Tahoma" w:eastAsia="Calibri" w:hAnsi="Tahoma" w:cs="Tahoma"/>
          <w:b/>
          <w:color w:val="auto"/>
          <w:sz w:val="21"/>
          <w:szCs w:val="21"/>
          <w:lang w:val="hu-HU"/>
        </w:rPr>
        <w:t>AZ AJÁNLATOK ÉRTÉKELÉSE</w:t>
      </w:r>
      <w:bookmarkEnd w:id="15"/>
      <w:bookmarkEnd w:id="16"/>
      <w:r w:rsidR="00BA1644" w:rsidRPr="004C7753">
        <w:rPr>
          <w:rFonts w:ascii="Tahoma" w:eastAsia="Calibri" w:hAnsi="Tahoma" w:cs="Tahoma"/>
          <w:b/>
          <w:color w:val="auto"/>
          <w:sz w:val="21"/>
          <w:szCs w:val="21"/>
          <w:lang w:val="hu-HU"/>
        </w:rPr>
        <w:t>, AZ AJ</w:t>
      </w:r>
      <w:r w:rsidR="007E7816" w:rsidRPr="004C7753">
        <w:rPr>
          <w:rFonts w:ascii="Tahoma" w:eastAsia="Calibri" w:hAnsi="Tahoma" w:cs="Tahoma"/>
          <w:b/>
          <w:color w:val="auto"/>
          <w:sz w:val="21"/>
          <w:szCs w:val="21"/>
          <w:lang w:val="hu-HU"/>
        </w:rPr>
        <w:t>Á</w:t>
      </w:r>
      <w:r w:rsidR="00BA1644" w:rsidRPr="004C7753">
        <w:rPr>
          <w:rFonts w:ascii="Tahoma" w:eastAsia="Calibri" w:hAnsi="Tahoma" w:cs="Tahoma"/>
          <w:b/>
          <w:color w:val="auto"/>
          <w:sz w:val="21"/>
          <w:szCs w:val="21"/>
          <w:lang w:val="hu-HU"/>
        </w:rPr>
        <w:t>N</w:t>
      </w:r>
      <w:r w:rsidR="007E7816" w:rsidRPr="004C7753">
        <w:rPr>
          <w:rFonts w:ascii="Tahoma" w:eastAsia="Calibri" w:hAnsi="Tahoma" w:cs="Tahoma"/>
          <w:b/>
          <w:color w:val="auto"/>
          <w:sz w:val="21"/>
          <w:szCs w:val="21"/>
          <w:lang w:val="hu-HU"/>
        </w:rPr>
        <w:t>LATI ÁR MEGADÁSA</w:t>
      </w:r>
    </w:p>
    <w:p w14:paraId="5108B33B" w14:textId="626C28FF" w:rsidR="00720C3F" w:rsidRPr="004C7753" w:rsidRDefault="00AB5036" w:rsidP="00B07703">
      <w:pPr>
        <w:pStyle w:val="Listaszerbekezds"/>
        <w:numPr>
          <w:ilvl w:val="1"/>
          <w:numId w:val="3"/>
        </w:numPr>
        <w:tabs>
          <w:tab w:val="clear" w:pos="0"/>
          <w:tab w:val="left" w:pos="567"/>
        </w:tabs>
        <w:ind w:left="567" w:hanging="567"/>
        <w:rPr>
          <w:rFonts w:ascii="Tahoma" w:hAnsi="Tahoma" w:cs="Tahoma"/>
          <w:b/>
          <w:sz w:val="21"/>
          <w:szCs w:val="21"/>
        </w:rPr>
      </w:pPr>
      <w:r w:rsidRPr="004C7753">
        <w:rPr>
          <w:rFonts w:ascii="Tahoma" w:hAnsi="Tahoma" w:cs="Tahoma"/>
          <w:iCs/>
          <w:sz w:val="21"/>
          <w:szCs w:val="21"/>
          <w:lang w:eastAsia="en-US"/>
        </w:rPr>
        <w:t>Értékelési szempont: a legjobb ár-érték arány alapján, az alábbiak szerint:</w:t>
      </w:r>
    </w:p>
    <w:tbl>
      <w:tblPr>
        <w:tblW w:w="891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6"/>
        <w:gridCol w:w="1280"/>
      </w:tblGrid>
      <w:tr w:rsidR="00967C9B" w:rsidRPr="00967C9B" w14:paraId="7E23DECB" w14:textId="77777777" w:rsidTr="00726A2C">
        <w:trPr>
          <w:trHeight w:val="748"/>
        </w:trPr>
        <w:tc>
          <w:tcPr>
            <w:tcW w:w="7636" w:type="dxa"/>
            <w:tcBorders>
              <w:top w:val="single" w:sz="2" w:space="0" w:color="auto"/>
              <w:left w:val="single" w:sz="12" w:space="0" w:color="auto"/>
              <w:bottom w:val="single" w:sz="12" w:space="0" w:color="auto"/>
              <w:right w:val="single" w:sz="4" w:space="0" w:color="auto"/>
            </w:tcBorders>
          </w:tcPr>
          <w:p w14:paraId="422774D3" w14:textId="77777777" w:rsidR="00726A2C" w:rsidRPr="00967C9B" w:rsidRDefault="00726A2C" w:rsidP="004972FD">
            <w:pPr>
              <w:spacing w:before="120" w:after="120"/>
              <w:jc w:val="both"/>
              <w:rPr>
                <w:rFonts w:ascii="Tahoma" w:hAnsi="Tahoma" w:cs="Tahoma"/>
                <w:b/>
                <w:color w:val="auto"/>
                <w:sz w:val="21"/>
                <w:szCs w:val="21"/>
              </w:rPr>
            </w:pPr>
            <w:r w:rsidRPr="00967C9B">
              <w:rPr>
                <w:rFonts w:ascii="Tahoma" w:hAnsi="Tahoma" w:cs="Tahoma"/>
                <w:b/>
                <w:color w:val="auto"/>
                <w:sz w:val="21"/>
                <w:szCs w:val="21"/>
              </w:rPr>
              <w:t>Részszempont</w:t>
            </w:r>
          </w:p>
          <w:p w14:paraId="58C5D4C9" w14:textId="6A6DB1E0"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t>1. Teljes biztosítás éves nettó díja</w:t>
            </w:r>
          </w:p>
          <w:p w14:paraId="38811A62" w14:textId="77777777"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t>2. Vagyonbiztosítás - Limit I.vagyoncsoport – Viharkár önrész (nettó Ft) (Az ajánlati elem legkedvezőbb szintje: nettó 0 Ft, legkedvezőtlenebb szintje: nettó 20.000 Ft)</w:t>
            </w:r>
          </w:p>
          <w:p w14:paraId="4BDDE2A4" w14:textId="77777777"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t>3. Vagyonbiztosítás - Limit II.vagyoncsoport – Viharkár önrész (nettó Ft) (Az ajánlati elem legkedvezőbb szintje: nettó 0 Ft, legkedvezőtlenebb szintje: nettó 20.000 Ft)</w:t>
            </w:r>
          </w:p>
          <w:p w14:paraId="1A4C7A88" w14:textId="77777777" w:rsidR="00AB5036" w:rsidRPr="00AB5036" w:rsidRDefault="00AB5036" w:rsidP="00AB5036">
            <w:pPr>
              <w:spacing w:before="120" w:after="120"/>
              <w:jc w:val="both"/>
              <w:rPr>
                <w:rFonts w:ascii="Tahoma" w:hAnsi="Tahoma" w:cs="Tahoma"/>
                <w:color w:val="auto"/>
                <w:sz w:val="21"/>
                <w:szCs w:val="21"/>
              </w:rPr>
            </w:pPr>
            <w:r w:rsidRPr="00AB5036">
              <w:rPr>
                <w:rFonts w:ascii="Tahoma" w:hAnsi="Tahoma" w:cs="Tahoma"/>
                <w:color w:val="auto"/>
                <w:sz w:val="21"/>
                <w:szCs w:val="21"/>
              </w:rPr>
              <w:lastRenderedPageBreak/>
              <w:t>4. Vagyonbiztosítás – Limit (Fák és gallyak vágási és elszállítási költségeinek kártérítési limite) (nettó Ft) (minimum: 1.000.000,-Ft) (Az ajánlati elem minimum értéke: nettó 0 Ft, legkedvezőbb szintje: nettó 4.000.000 Ft)</w:t>
            </w:r>
          </w:p>
          <w:p w14:paraId="1B84C3B3" w14:textId="388DD521" w:rsidR="00726A2C" w:rsidRPr="00967C9B" w:rsidRDefault="00AB5036" w:rsidP="00726A2C">
            <w:pPr>
              <w:spacing w:after="120"/>
              <w:jc w:val="both"/>
              <w:rPr>
                <w:rFonts w:ascii="Tahoma" w:hAnsi="Tahoma" w:cs="Tahoma"/>
                <w:color w:val="auto"/>
                <w:sz w:val="21"/>
                <w:szCs w:val="21"/>
              </w:rPr>
            </w:pPr>
            <w:r w:rsidRPr="00AB5036">
              <w:rPr>
                <w:rFonts w:ascii="Tahoma" w:hAnsi="Tahoma" w:cs="Tahoma"/>
                <w:color w:val="auto"/>
                <w:sz w:val="21"/>
                <w:szCs w:val="21"/>
              </w:rPr>
              <w:t>5. Napi késedelmi kötbér vállalása az adott határidővel kapcsolatos feladatokra a minimum (nettó 3000 Ft/nap) felett (biztosítási körönként), ajánlati elem minimum értéke: nettó 0 Ft/nap, legkedvezőbb szintje: nettó 5000 Ft/nap)</w:t>
            </w:r>
          </w:p>
        </w:tc>
        <w:tc>
          <w:tcPr>
            <w:tcW w:w="1280" w:type="dxa"/>
            <w:tcBorders>
              <w:top w:val="single" w:sz="2" w:space="0" w:color="auto"/>
              <w:left w:val="single" w:sz="4" w:space="0" w:color="auto"/>
              <w:right w:val="single" w:sz="12" w:space="0" w:color="auto"/>
            </w:tcBorders>
          </w:tcPr>
          <w:p w14:paraId="4F5469CB" w14:textId="77777777" w:rsidR="00726A2C" w:rsidRPr="00967C9B" w:rsidRDefault="00726A2C" w:rsidP="004972FD">
            <w:pPr>
              <w:spacing w:before="120" w:after="120"/>
              <w:rPr>
                <w:rFonts w:ascii="Tahoma" w:hAnsi="Tahoma" w:cs="Tahoma"/>
                <w:b/>
                <w:color w:val="auto"/>
                <w:sz w:val="21"/>
                <w:szCs w:val="21"/>
              </w:rPr>
            </w:pPr>
            <w:r w:rsidRPr="00967C9B">
              <w:rPr>
                <w:rFonts w:ascii="Tahoma" w:hAnsi="Tahoma" w:cs="Tahoma"/>
                <w:b/>
                <w:color w:val="auto"/>
                <w:sz w:val="21"/>
                <w:szCs w:val="21"/>
              </w:rPr>
              <w:lastRenderedPageBreak/>
              <w:t>Súlyszám</w:t>
            </w:r>
          </w:p>
          <w:p w14:paraId="746B7153" w14:textId="77777777" w:rsidR="00726A2C" w:rsidRPr="00967C9B" w:rsidRDefault="00726A2C" w:rsidP="004972FD">
            <w:pPr>
              <w:spacing w:before="120" w:after="120"/>
              <w:rPr>
                <w:rFonts w:ascii="Tahoma" w:hAnsi="Tahoma" w:cs="Tahoma"/>
                <w:b/>
                <w:color w:val="auto"/>
                <w:sz w:val="21"/>
                <w:szCs w:val="21"/>
                <w:u w:val="single"/>
              </w:rPr>
            </w:pPr>
            <w:r w:rsidRPr="00967C9B">
              <w:rPr>
                <w:rFonts w:ascii="Tahoma" w:hAnsi="Tahoma" w:cs="Tahoma"/>
                <w:b/>
                <w:color w:val="auto"/>
                <w:sz w:val="21"/>
                <w:szCs w:val="21"/>
                <w:u w:val="single"/>
              </w:rPr>
              <w:t>90</w:t>
            </w:r>
          </w:p>
          <w:p w14:paraId="58E78286" w14:textId="77777777" w:rsidR="00726A2C" w:rsidRPr="00967C9B" w:rsidRDefault="00726A2C" w:rsidP="004972FD">
            <w:pPr>
              <w:spacing w:after="120"/>
              <w:rPr>
                <w:rFonts w:ascii="Tahoma" w:hAnsi="Tahoma" w:cs="Tahoma"/>
                <w:b/>
                <w:color w:val="auto"/>
                <w:sz w:val="21"/>
                <w:szCs w:val="21"/>
                <w:u w:val="single"/>
              </w:rPr>
            </w:pPr>
            <w:r w:rsidRPr="00967C9B">
              <w:rPr>
                <w:rFonts w:ascii="Tahoma" w:hAnsi="Tahoma" w:cs="Tahoma"/>
                <w:b/>
                <w:color w:val="auto"/>
                <w:sz w:val="21"/>
                <w:szCs w:val="21"/>
                <w:u w:val="single"/>
              </w:rPr>
              <w:t>4</w:t>
            </w:r>
          </w:p>
          <w:p w14:paraId="046AB9B2" w14:textId="77777777" w:rsidR="00AB5036" w:rsidRDefault="00AB5036" w:rsidP="004972FD">
            <w:pPr>
              <w:spacing w:after="120"/>
              <w:rPr>
                <w:rFonts w:ascii="Tahoma" w:hAnsi="Tahoma" w:cs="Tahoma"/>
                <w:b/>
                <w:color w:val="auto"/>
                <w:sz w:val="21"/>
                <w:szCs w:val="21"/>
                <w:u w:val="single"/>
              </w:rPr>
            </w:pPr>
          </w:p>
          <w:p w14:paraId="0D6295D2" w14:textId="77777777" w:rsidR="00AB5036" w:rsidRDefault="00AB5036" w:rsidP="004972FD">
            <w:pPr>
              <w:spacing w:after="120"/>
              <w:rPr>
                <w:rFonts w:ascii="Tahoma" w:hAnsi="Tahoma" w:cs="Tahoma"/>
                <w:b/>
                <w:color w:val="auto"/>
                <w:sz w:val="21"/>
                <w:szCs w:val="21"/>
                <w:u w:val="single"/>
              </w:rPr>
            </w:pPr>
          </w:p>
          <w:p w14:paraId="448734CF" w14:textId="77777777" w:rsidR="00726A2C" w:rsidRPr="00967C9B" w:rsidRDefault="00726A2C" w:rsidP="004972FD">
            <w:pPr>
              <w:spacing w:after="120"/>
              <w:rPr>
                <w:rFonts w:ascii="Tahoma" w:hAnsi="Tahoma" w:cs="Tahoma"/>
                <w:b/>
                <w:color w:val="auto"/>
                <w:sz w:val="21"/>
                <w:szCs w:val="21"/>
                <w:u w:val="single"/>
              </w:rPr>
            </w:pPr>
            <w:r w:rsidRPr="00967C9B">
              <w:rPr>
                <w:rFonts w:ascii="Tahoma" w:hAnsi="Tahoma" w:cs="Tahoma"/>
                <w:b/>
                <w:color w:val="auto"/>
                <w:sz w:val="21"/>
                <w:szCs w:val="21"/>
                <w:u w:val="single"/>
              </w:rPr>
              <w:t>4</w:t>
            </w:r>
          </w:p>
          <w:p w14:paraId="1A1A4D95" w14:textId="77777777" w:rsidR="00AB5036" w:rsidRDefault="00AB5036" w:rsidP="004972FD">
            <w:pPr>
              <w:rPr>
                <w:rFonts w:ascii="Tahoma" w:hAnsi="Tahoma" w:cs="Tahoma"/>
                <w:b/>
                <w:color w:val="auto"/>
                <w:sz w:val="21"/>
                <w:szCs w:val="21"/>
                <w:u w:val="single"/>
              </w:rPr>
            </w:pPr>
          </w:p>
          <w:p w14:paraId="1201B2C8" w14:textId="77777777" w:rsidR="00726A2C" w:rsidRPr="00967C9B" w:rsidRDefault="00726A2C" w:rsidP="004972FD">
            <w:pPr>
              <w:rPr>
                <w:rFonts w:ascii="Tahoma" w:hAnsi="Tahoma" w:cs="Tahoma"/>
                <w:b/>
                <w:color w:val="auto"/>
                <w:sz w:val="21"/>
                <w:szCs w:val="21"/>
                <w:u w:val="single"/>
              </w:rPr>
            </w:pPr>
            <w:r w:rsidRPr="00967C9B">
              <w:rPr>
                <w:rFonts w:ascii="Tahoma" w:hAnsi="Tahoma" w:cs="Tahoma"/>
                <w:b/>
                <w:color w:val="auto"/>
                <w:sz w:val="21"/>
                <w:szCs w:val="21"/>
                <w:u w:val="single"/>
              </w:rPr>
              <w:lastRenderedPageBreak/>
              <w:t>2</w:t>
            </w:r>
          </w:p>
          <w:p w14:paraId="6634645E" w14:textId="77777777" w:rsidR="00726A2C" w:rsidRPr="00967C9B" w:rsidRDefault="00726A2C" w:rsidP="004972FD">
            <w:pPr>
              <w:rPr>
                <w:rFonts w:ascii="Tahoma" w:hAnsi="Tahoma" w:cs="Tahoma"/>
                <w:b/>
                <w:color w:val="auto"/>
                <w:sz w:val="21"/>
                <w:szCs w:val="21"/>
                <w:u w:val="single"/>
              </w:rPr>
            </w:pPr>
          </w:p>
          <w:p w14:paraId="02FB4F75" w14:textId="77777777" w:rsidR="00726A2C" w:rsidRPr="00967C9B" w:rsidRDefault="00726A2C" w:rsidP="004972FD">
            <w:pPr>
              <w:rPr>
                <w:rFonts w:ascii="Tahoma" w:hAnsi="Tahoma" w:cs="Tahoma"/>
                <w:b/>
                <w:color w:val="auto"/>
                <w:sz w:val="21"/>
                <w:szCs w:val="21"/>
              </w:rPr>
            </w:pPr>
            <w:r w:rsidRPr="00967C9B">
              <w:rPr>
                <w:rFonts w:ascii="Tahoma" w:hAnsi="Tahoma" w:cs="Tahoma"/>
                <w:b/>
                <w:color w:val="auto"/>
                <w:sz w:val="21"/>
                <w:szCs w:val="21"/>
              </w:rPr>
              <w:t>1</w:t>
            </w:r>
          </w:p>
        </w:tc>
      </w:tr>
    </w:tbl>
    <w:p w14:paraId="0AE2D0B4" w14:textId="77777777" w:rsidR="00AB5036" w:rsidRDefault="00AB5036" w:rsidP="00967C9B">
      <w:pPr>
        <w:suppressAutoHyphens w:val="0"/>
        <w:spacing w:after="120" w:line="240" w:lineRule="auto"/>
        <w:ind w:left="425"/>
        <w:jc w:val="both"/>
        <w:textAlignment w:val="auto"/>
        <w:rPr>
          <w:rFonts w:ascii="Tahoma" w:eastAsia="Times New Roman" w:hAnsi="Tahoma" w:cs="Tahoma"/>
          <w:color w:val="auto"/>
          <w:kern w:val="0"/>
          <w:sz w:val="21"/>
          <w:szCs w:val="21"/>
          <w:lang w:eastAsia="en-GB"/>
        </w:rPr>
      </w:pPr>
    </w:p>
    <w:p w14:paraId="54F48179"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ajánlatok részszempontok szerinti tartalmi elemeinek értékelése során adható pontszám alsó és felsőhatára: 0-100 pont.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2 tizedes jegyre való kerekítés mellett kivéve pontazonosság esetén.</w:t>
      </w:r>
    </w:p>
    <w:p w14:paraId="4317D0B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03AE69C1" w14:textId="0BB5C614"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ajánlatkérő az </w:t>
      </w:r>
      <w:r w:rsidRPr="00B07703">
        <w:rPr>
          <w:rFonts w:ascii="Tahoma" w:hAnsi="Tahoma" w:cs="Tahoma"/>
          <w:b/>
          <w:color w:val="000000" w:themeColor="text1"/>
          <w:sz w:val="21"/>
          <w:szCs w:val="21"/>
        </w:rPr>
        <w:t>1. értékelési részszempont</w:t>
      </w:r>
      <w:r w:rsidRPr="00B07703">
        <w:rPr>
          <w:rFonts w:ascii="Tahoma" w:hAnsi="Tahoma" w:cs="Tahoma"/>
          <w:color w:val="000000" w:themeColor="text1"/>
          <w:sz w:val="21"/>
          <w:szCs w:val="21"/>
        </w:rPr>
        <w:t xml:space="preserve"> esetében a legjobb ajánlatot tartalmazó ajánlatra 100 pontot ad, a többi ajánlatra arányosan kevesebbet. A pontszámok kiszámítása során </w:t>
      </w:r>
      <w:r w:rsidRPr="00B07703">
        <w:rPr>
          <w:rFonts w:ascii="Tahoma" w:hAnsi="Tahoma" w:cs="Tahoma"/>
          <w:iCs/>
          <w:color w:val="000000" w:themeColor="text1"/>
          <w:sz w:val="21"/>
          <w:szCs w:val="21"/>
        </w:rPr>
        <w:t xml:space="preserve">esetében az </w:t>
      </w:r>
      <w:r w:rsidR="00334FFB">
        <w:rPr>
          <w:rFonts w:ascii="Tahoma" w:hAnsi="Tahoma" w:cs="Tahoma"/>
          <w:b/>
          <w:iCs/>
          <w:color w:val="000000" w:themeColor="text1"/>
          <w:sz w:val="21"/>
          <w:szCs w:val="21"/>
        </w:rPr>
        <w:t xml:space="preserve">fordított </w:t>
      </w:r>
      <w:r w:rsidRPr="00B07703">
        <w:rPr>
          <w:rFonts w:ascii="Tahoma" w:hAnsi="Tahoma" w:cs="Tahoma"/>
          <w:b/>
          <w:iCs/>
          <w:color w:val="000000" w:themeColor="text1"/>
          <w:sz w:val="21"/>
          <w:szCs w:val="21"/>
        </w:rPr>
        <w:t>arányosítás</w:t>
      </w:r>
      <w:r w:rsidRPr="00B07703">
        <w:rPr>
          <w:rFonts w:ascii="Tahoma" w:hAnsi="Tahoma" w:cs="Tahoma"/>
          <w:iCs/>
          <w:color w:val="000000" w:themeColor="text1"/>
          <w:sz w:val="21"/>
          <w:szCs w:val="21"/>
        </w:rPr>
        <w:t xml:space="preserve"> elvét alkalmazza </w:t>
      </w:r>
      <w:r w:rsidRPr="00B07703">
        <w:rPr>
          <w:rFonts w:ascii="Tahoma" w:hAnsi="Tahoma" w:cs="Tahoma"/>
          <w:color w:val="000000" w:themeColor="text1"/>
          <w:sz w:val="21"/>
          <w:szCs w:val="21"/>
        </w:rPr>
        <w:t>).</w:t>
      </w:r>
    </w:p>
    <w:p w14:paraId="551BB4DA"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értékelés módszere képlettel leírva:</w:t>
      </w:r>
    </w:p>
    <w:p w14:paraId="22F601B0" w14:textId="5B40BCC8" w:rsidR="00AB5036" w:rsidRPr="00B07703" w:rsidRDefault="005E7DA8" w:rsidP="00B07703">
      <w:pPr>
        <w:spacing w:after="0" w:line="240" w:lineRule="auto"/>
        <w:ind w:left="567"/>
        <w:jc w:val="both"/>
        <w:rPr>
          <w:rFonts w:ascii="Tahoma" w:hAnsi="Tahoma" w:cs="Tahoma"/>
          <w:color w:val="000000" w:themeColor="text1"/>
          <w:sz w:val="21"/>
          <w:szCs w:val="21"/>
        </w:rPr>
      </w:pPr>
      <w:r>
        <w:rPr>
          <w:rFonts w:ascii="Tahoma" w:hAnsi="Tahoma" w:cs="Tahoma"/>
          <w:color w:val="000000" w:themeColor="text1"/>
          <w:sz w:val="21"/>
          <w:szCs w:val="21"/>
        </w:rPr>
        <w:t xml:space="preserve">P= </w:t>
      </w:r>
      <w:r w:rsidR="00AB5036" w:rsidRPr="00B07703">
        <w:rPr>
          <w:rFonts w:ascii="Tahoma" w:hAnsi="Tahoma" w:cs="Tahoma"/>
          <w:color w:val="000000" w:themeColor="text1"/>
          <w:sz w:val="21"/>
          <w:szCs w:val="21"/>
        </w:rPr>
        <w:t>(</w:t>
      </w:r>
      <w:r w:rsidR="00334FFB">
        <w:rPr>
          <w:rFonts w:ascii="Tahoma" w:hAnsi="Tahoma" w:cs="Tahoma"/>
          <w:color w:val="000000" w:themeColor="text1"/>
          <w:sz w:val="21"/>
          <w:szCs w:val="21"/>
        </w:rPr>
        <w:t>Alegjobb/</w:t>
      </w:r>
      <w:r w:rsidR="00334FFB" w:rsidRPr="00B07703">
        <w:rPr>
          <w:rFonts w:ascii="Tahoma" w:hAnsi="Tahoma" w:cs="Tahoma"/>
          <w:color w:val="000000" w:themeColor="text1"/>
          <w:sz w:val="21"/>
          <w:szCs w:val="21"/>
        </w:rPr>
        <w:t xml:space="preserve"> </w:t>
      </w:r>
      <w:r w:rsidR="00AB5036" w:rsidRPr="00B07703">
        <w:rPr>
          <w:rFonts w:ascii="Tahoma" w:hAnsi="Tahoma" w:cs="Tahoma"/>
          <w:color w:val="000000" w:themeColor="text1"/>
          <w:sz w:val="21"/>
          <w:szCs w:val="21"/>
        </w:rPr>
        <w:t>A</w:t>
      </w:r>
      <w:r w:rsidR="00334FFB">
        <w:rPr>
          <w:rFonts w:ascii="Tahoma" w:hAnsi="Tahoma" w:cs="Tahoma"/>
          <w:color w:val="000000" w:themeColor="text1"/>
          <w:sz w:val="21"/>
          <w:szCs w:val="21"/>
        </w:rPr>
        <w:t>vizsgált</w:t>
      </w:r>
      <w:r>
        <w:rPr>
          <w:rFonts w:ascii="Tahoma" w:hAnsi="Tahoma" w:cs="Tahoma"/>
          <w:color w:val="000000" w:themeColor="text1"/>
          <w:sz w:val="21"/>
          <w:szCs w:val="21"/>
        </w:rPr>
        <w:t xml:space="preserve">)*Pmax </w:t>
      </w:r>
      <w:r w:rsidR="00AB5036" w:rsidRPr="00B07703">
        <w:rPr>
          <w:rFonts w:ascii="Tahoma" w:hAnsi="Tahoma" w:cs="Tahoma"/>
          <w:color w:val="000000" w:themeColor="text1"/>
          <w:sz w:val="21"/>
          <w:szCs w:val="21"/>
        </w:rPr>
        <w:t>, ahol:</w:t>
      </w:r>
    </w:p>
    <w:p w14:paraId="52AB856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a vizsgált ajánlati elem adott szempontra vonatkozó pontszáma,</w:t>
      </w:r>
    </w:p>
    <w:p w14:paraId="19293FF9"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Pmax: a pontskála felső határa,</w:t>
      </w:r>
    </w:p>
    <w:p w14:paraId="5E87E37C"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Alegjobb: a legelőnyösebb ajánlat tartalmi eleme,</w:t>
      </w:r>
    </w:p>
    <w:p w14:paraId="1E2EF673"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Avizsgált: a vizsgált ajánlat tartalmi eleme.</w:t>
      </w:r>
    </w:p>
    <w:p w14:paraId="0AB14A8F"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Ha e módszer alkalmazásával tört pontértékek keletkeznek, akkor azokat az általános szabályoknak megfelelően 2 tizedes jegyre kell kerekíteni (ehhez ajánlatkérő Microsoft Excel programot fog használni a pontszámítás során).</w:t>
      </w:r>
    </w:p>
    <w:p w14:paraId="4E860CF1"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07AB4DD9"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ajánlatkérő az 2-3. értékelési részszempont esetében a legjobb ajánlatot tartalmazó ajánlatra 100 pontot ad, a többi ajánlatra arányosan kevesebbet. A pontszámok kiszámítása során </w:t>
      </w:r>
      <w:r w:rsidRPr="00B07703">
        <w:rPr>
          <w:rFonts w:ascii="Tahoma" w:hAnsi="Tahoma" w:cs="Tahoma"/>
          <w:iCs/>
          <w:color w:val="000000" w:themeColor="text1"/>
          <w:sz w:val="21"/>
          <w:szCs w:val="21"/>
        </w:rPr>
        <w:t xml:space="preserve">esetében az </w:t>
      </w:r>
      <w:r w:rsidRPr="00B07703">
        <w:rPr>
          <w:rFonts w:ascii="Tahoma" w:hAnsi="Tahoma" w:cs="Tahoma"/>
          <w:b/>
          <w:iCs/>
          <w:color w:val="000000" w:themeColor="text1"/>
          <w:sz w:val="21"/>
          <w:szCs w:val="21"/>
        </w:rPr>
        <w:t>egyenes arányosítás</w:t>
      </w:r>
      <w:r w:rsidRPr="00B07703">
        <w:rPr>
          <w:rFonts w:ascii="Tahoma" w:hAnsi="Tahoma" w:cs="Tahoma"/>
          <w:iCs/>
          <w:color w:val="000000" w:themeColor="text1"/>
          <w:sz w:val="21"/>
          <w:szCs w:val="21"/>
        </w:rPr>
        <w:t xml:space="preserve"> elvét alkalmazza</w:t>
      </w:r>
      <w:r w:rsidRPr="00B07703">
        <w:rPr>
          <w:rFonts w:ascii="Tahoma" w:hAnsi="Tahoma" w:cs="Tahoma"/>
          <w:color w:val="000000" w:themeColor="text1"/>
          <w:sz w:val="21"/>
          <w:szCs w:val="21"/>
        </w:rPr>
        <w:t>).</w:t>
      </w:r>
    </w:p>
    <w:p w14:paraId="51D63E92"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értékelés módszere képlettel leírva:</w:t>
      </w:r>
    </w:p>
    <w:p w14:paraId="232B3E7C"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P= - (Avizsgált/Alegrosszabb)*Pmax + Pmax, ahol:</w:t>
      </w:r>
    </w:p>
    <w:p w14:paraId="4D08CD8C"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a vizsgált ajánlati elem adott szempontra vonatkozó pontszáma,</w:t>
      </w:r>
    </w:p>
    <w:p w14:paraId="65C25E08"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Pmax: a pontskála felső határa,</w:t>
      </w:r>
    </w:p>
    <w:p w14:paraId="6C9E4181"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Alegrosszabb: a legelőnytelenebb ajánlat tartalmi eleme,</w:t>
      </w:r>
    </w:p>
    <w:p w14:paraId="0E43E19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Avizsgált: a vizsgált ajánlat tartalmi eleme.</w:t>
      </w:r>
    </w:p>
    <w:p w14:paraId="5D31E45F"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Ha e módszer alkalmazásával tört pontértékek keletkeznek, akkor azokat az általános szabályoknak megfelelően 2 tizedes jegyre kell kerekíteni (ehhez ajánlatkérő Microsoft Excel programot fog használni a pontszámítás során).</w:t>
      </w:r>
    </w:p>
    <w:p w14:paraId="5E130925"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1B52BB37"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ajánlatkérő az </w:t>
      </w:r>
      <w:r w:rsidRPr="00B07703">
        <w:rPr>
          <w:rFonts w:ascii="Tahoma" w:hAnsi="Tahoma" w:cs="Tahoma"/>
          <w:b/>
          <w:color w:val="000000" w:themeColor="text1"/>
          <w:sz w:val="21"/>
          <w:szCs w:val="21"/>
        </w:rPr>
        <w:t>4-5.</w:t>
      </w:r>
      <w:r w:rsidRPr="00B07703">
        <w:rPr>
          <w:rFonts w:ascii="Tahoma" w:hAnsi="Tahoma" w:cs="Tahoma"/>
          <w:color w:val="000000" w:themeColor="text1"/>
          <w:sz w:val="21"/>
          <w:szCs w:val="21"/>
        </w:rPr>
        <w:t xml:space="preserve"> értékelési részszempont esetében a legjobb ajánlatot tartalmazó ajánlatra 100 pontot ad, a többi ajánlatra arányosan kevesebbet. A pontszámok kiszámítása során </w:t>
      </w:r>
      <w:r w:rsidRPr="00B07703">
        <w:rPr>
          <w:rFonts w:ascii="Tahoma" w:hAnsi="Tahoma" w:cs="Tahoma"/>
          <w:iCs/>
          <w:color w:val="000000" w:themeColor="text1"/>
          <w:sz w:val="21"/>
          <w:szCs w:val="21"/>
        </w:rPr>
        <w:t xml:space="preserve">esetében az </w:t>
      </w:r>
      <w:r w:rsidRPr="00B07703">
        <w:rPr>
          <w:rFonts w:ascii="Tahoma" w:hAnsi="Tahoma" w:cs="Tahoma"/>
          <w:b/>
          <w:iCs/>
          <w:color w:val="000000" w:themeColor="text1"/>
          <w:sz w:val="21"/>
          <w:szCs w:val="21"/>
        </w:rPr>
        <w:t>egyenes arányosítás</w:t>
      </w:r>
      <w:r w:rsidRPr="00B07703">
        <w:rPr>
          <w:rFonts w:ascii="Tahoma" w:hAnsi="Tahoma" w:cs="Tahoma"/>
          <w:iCs/>
          <w:color w:val="000000" w:themeColor="text1"/>
          <w:sz w:val="21"/>
          <w:szCs w:val="21"/>
        </w:rPr>
        <w:t xml:space="preserve"> elvét alkalmazza</w:t>
      </w:r>
      <w:r w:rsidRPr="00B07703" w:rsidDel="00047749">
        <w:rPr>
          <w:rFonts w:ascii="Tahoma" w:hAnsi="Tahoma" w:cs="Tahoma"/>
          <w:color w:val="000000" w:themeColor="text1"/>
          <w:sz w:val="21"/>
          <w:szCs w:val="21"/>
        </w:rPr>
        <w:t xml:space="preserve"> </w:t>
      </w:r>
      <w:r w:rsidRPr="00B07703">
        <w:rPr>
          <w:rFonts w:ascii="Tahoma" w:hAnsi="Tahoma" w:cs="Tahoma"/>
          <w:color w:val="000000" w:themeColor="text1"/>
          <w:sz w:val="21"/>
          <w:szCs w:val="21"/>
        </w:rPr>
        <w:t>a Közbeszerzési Hatóság útmutatója szerint (KÉ 2012. évi 61. szám; 1.6.2012.) III.A.1.bb)pontja ).</w:t>
      </w:r>
    </w:p>
    <w:p w14:paraId="4FE5009A"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értékelés módszere képlettel leírva:</w:t>
      </w:r>
    </w:p>
    <w:p w14:paraId="1F54E2B3"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P=(A vizsgált/A legjobb) × (P max-P min)+P min, ahol:</w:t>
      </w:r>
    </w:p>
    <w:p w14:paraId="16899CD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a vizsgált ajánlati elem adott szempontra vonatkozó pontszáma,</w:t>
      </w:r>
    </w:p>
    <w:p w14:paraId="38526CDF"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max: a pontskála felső határa,</w:t>
      </w:r>
    </w:p>
    <w:p w14:paraId="4D278A8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P min: a pontskála alsó határa,</w:t>
      </w:r>
    </w:p>
    <w:p w14:paraId="00F9CC30"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 legjobb: a legelőnyösebb ajánlat tartalmi eleme,</w:t>
      </w:r>
    </w:p>
    <w:p w14:paraId="0A1B05F0"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A vizsgált: a vizsgált ajánlat tartalmi eleme.</w:t>
      </w:r>
    </w:p>
    <w:p w14:paraId="49BF7A0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lastRenderedPageBreak/>
        <w:t>Az értékelési részszempontok részletes bemutatását a közbeszerzési dokumentumok tartalmazzák.</w:t>
      </w:r>
    </w:p>
    <w:p w14:paraId="1B4D9FBE" w14:textId="77777777" w:rsidR="00AB5036" w:rsidRPr="00B07703" w:rsidRDefault="00AB5036" w:rsidP="005E7DA8">
      <w:pPr>
        <w:spacing w:after="0" w:line="240" w:lineRule="auto"/>
        <w:jc w:val="both"/>
        <w:rPr>
          <w:rFonts w:ascii="Tahoma" w:hAnsi="Tahoma" w:cs="Tahoma"/>
          <w:color w:val="000000" w:themeColor="text1"/>
          <w:sz w:val="21"/>
          <w:szCs w:val="21"/>
        </w:rPr>
      </w:pPr>
    </w:p>
    <w:p w14:paraId="0BF60A8D"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Ajánlatkérő a Kbt. 73.§ (6) bekezdés c) pontja alapján az eljárást megindító felhívásban előre meghatározza, hogy </w:t>
      </w:r>
      <w:r w:rsidRPr="00B07703">
        <w:rPr>
          <w:rFonts w:ascii="Tahoma" w:hAnsi="Tahoma" w:cs="Tahoma"/>
          <w:b/>
          <w:color w:val="000000" w:themeColor="text1"/>
          <w:sz w:val="21"/>
          <w:szCs w:val="21"/>
        </w:rPr>
        <w:t>az 2. és 3. értékelési részszempont</w:t>
      </w:r>
      <w:r w:rsidRPr="00B07703">
        <w:rPr>
          <w:rFonts w:ascii="Tahoma" w:hAnsi="Tahoma" w:cs="Tahoma"/>
          <w:color w:val="000000" w:themeColor="text1"/>
          <w:sz w:val="21"/>
          <w:szCs w:val="21"/>
        </w:rPr>
        <w:t xml:space="preserve"> (Vagyonbiztosítás - Önrészesedés I. vagyoncsoport – Viharkár önrész és Vagyonbiztosítás - Önrészesedés II.vagyoncsoport – Viharkár önrész) esetében a nettó 20.000,-Ft-ot meghaladó összeget tartalmazó ajánlatot a bírálat során érvénytelenné fog nyilvánítani.</w:t>
      </w:r>
    </w:p>
    <w:p w14:paraId="78FF847B"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7D8A6AE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Az </w:t>
      </w:r>
      <w:r w:rsidRPr="00B07703">
        <w:rPr>
          <w:rFonts w:ascii="Tahoma" w:hAnsi="Tahoma" w:cs="Tahoma"/>
          <w:b/>
          <w:color w:val="000000" w:themeColor="text1"/>
          <w:sz w:val="21"/>
          <w:szCs w:val="21"/>
        </w:rPr>
        <w:t>1. értékelési részszempont</w:t>
      </w:r>
      <w:r w:rsidRPr="00B07703">
        <w:rPr>
          <w:rFonts w:ascii="Tahoma" w:hAnsi="Tahoma" w:cs="Tahoma"/>
          <w:color w:val="000000" w:themeColor="text1"/>
          <w:sz w:val="21"/>
          <w:szCs w:val="21"/>
        </w:rPr>
        <w:t xml:space="preserve"> esetében ajánlatkérő nem fogad el 0 Ft-os megajánlást.</w:t>
      </w:r>
    </w:p>
    <w:p w14:paraId="42340273"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604ECA38"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 </w:t>
      </w:r>
      <w:r w:rsidRPr="00B07703">
        <w:rPr>
          <w:rFonts w:ascii="Tahoma" w:hAnsi="Tahoma" w:cs="Tahoma"/>
          <w:b/>
          <w:color w:val="000000" w:themeColor="text1"/>
          <w:sz w:val="21"/>
          <w:szCs w:val="21"/>
        </w:rPr>
        <w:t xml:space="preserve">2. és 3. értékelési részszempontok esetében </w:t>
      </w:r>
      <w:r w:rsidRPr="00B07703">
        <w:rPr>
          <w:rFonts w:ascii="Tahoma" w:hAnsi="Tahoma" w:cs="Tahoma"/>
          <w:color w:val="000000" w:themeColor="text1"/>
          <w:sz w:val="21"/>
          <w:szCs w:val="21"/>
        </w:rPr>
        <w:t>legkedvezőbb szintje: nettó 0,-Ft (nettó 0,- Ft megajánlás esetén), melynél kedvezőbb megajánlás esetében is a kiosztható maximális pontszámot kapja az ajánlattevő. A legkedvezőtlenebb szintje 20.000,-Ft (nettó 20.000,- Ft megajánlás esetén), melynél kedvezőtlenebbet ajánlatkérő nem fogad el.</w:t>
      </w:r>
    </w:p>
    <w:p w14:paraId="49B0BB62"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1C116DCE" w14:textId="77777777" w:rsidR="00AB5036" w:rsidRPr="00B07703"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 xml:space="preserve">A </w:t>
      </w:r>
      <w:r w:rsidRPr="00B07703">
        <w:rPr>
          <w:rFonts w:ascii="Tahoma" w:hAnsi="Tahoma" w:cs="Tahoma"/>
          <w:b/>
          <w:color w:val="000000" w:themeColor="text1"/>
          <w:sz w:val="21"/>
          <w:szCs w:val="21"/>
        </w:rPr>
        <w:t>4. értékelési részszempont</w:t>
      </w:r>
      <w:r w:rsidRPr="00B07703">
        <w:rPr>
          <w:rFonts w:ascii="Tahoma" w:hAnsi="Tahoma" w:cs="Tahoma"/>
          <w:color w:val="000000" w:themeColor="text1"/>
          <w:sz w:val="21"/>
          <w:szCs w:val="21"/>
        </w:rPr>
        <w:t xml:space="preserve"> legkedvezőtlenebb szintje 1.000.000,-Ft (nettó 0 Ft megajánlás esetén), melynél kedvezőtlenebbet ajánlatkérő nem fogad el. A 4. értékelési részszempont legkedvezőbb szintje: nettó 5.000.000,-Ft (nettó 4.000.000,- Ft megajánlás esetén), melynél kedvezőbb megajánlás esetében is a kiosztható maximális pontszámot kapja az ajánlattevő.</w:t>
      </w:r>
    </w:p>
    <w:p w14:paraId="63AE2B1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2BB7CE20" w14:textId="77777777" w:rsidR="00AB5036" w:rsidRPr="00B07703" w:rsidRDefault="00AB5036" w:rsidP="00B07703">
      <w:pPr>
        <w:spacing w:after="0" w:line="240" w:lineRule="auto"/>
        <w:ind w:left="567"/>
        <w:jc w:val="both"/>
        <w:rPr>
          <w:color w:val="000000" w:themeColor="text1"/>
        </w:rPr>
      </w:pPr>
      <w:r w:rsidRPr="00B07703">
        <w:rPr>
          <w:rFonts w:ascii="Tahoma" w:hAnsi="Tahoma" w:cs="Tahoma"/>
          <w:color w:val="000000" w:themeColor="text1"/>
          <w:sz w:val="21"/>
          <w:szCs w:val="21"/>
        </w:rPr>
        <w:t xml:space="preserve">Az </w:t>
      </w:r>
      <w:r w:rsidRPr="00B07703">
        <w:rPr>
          <w:rFonts w:ascii="Tahoma" w:hAnsi="Tahoma" w:cs="Tahoma"/>
          <w:b/>
          <w:color w:val="000000" w:themeColor="text1"/>
          <w:sz w:val="21"/>
          <w:szCs w:val="21"/>
        </w:rPr>
        <w:t>5. értékelési részszempont</w:t>
      </w:r>
      <w:r w:rsidRPr="00B07703">
        <w:rPr>
          <w:rFonts w:ascii="Tahoma" w:hAnsi="Tahoma" w:cs="Tahoma"/>
          <w:color w:val="000000" w:themeColor="text1"/>
          <w:sz w:val="21"/>
          <w:szCs w:val="21"/>
        </w:rPr>
        <w:t xml:space="preserve"> legkedvezőtlenebb szintje nettó 3000 FT/nap (0 Ft/ nap megajánlás esetén), melynél kedvezőtlenebbet ajánlatkérő nem fogad el, legkedvezőbb szintje: nettó 8000 FT/nap (5000 Ft/ nap megajánlás esetén), melynél kedvezőbb megajánlás esetében is a kiosztható maximális pontszámot kapja az ajánlattevő.</w:t>
      </w:r>
      <w:r w:rsidRPr="00B07703">
        <w:rPr>
          <w:color w:val="000000" w:themeColor="text1"/>
        </w:rPr>
        <w:t xml:space="preserve"> </w:t>
      </w:r>
    </w:p>
    <w:p w14:paraId="456B6104"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4375A38E" w14:textId="77777777" w:rsidR="00AB5036"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 fenti módszerrel értékelt egyes tartalmi elemekre adott értékelési pontszámot az ajánlatkérő megszorozza a felhívásban is meghatározott súlyszámmal, a szorzatokat pedig ajánlatonként összeadja.</w:t>
      </w:r>
    </w:p>
    <w:p w14:paraId="42E80C26"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131054E8" w14:textId="77777777" w:rsidR="00AB5036" w:rsidRDefault="00AB5036" w:rsidP="00B07703">
      <w:pPr>
        <w:spacing w:after="0" w:line="240" w:lineRule="auto"/>
        <w:ind w:left="567"/>
        <w:jc w:val="both"/>
        <w:rPr>
          <w:rFonts w:ascii="Tahoma" w:hAnsi="Tahoma" w:cs="Tahoma"/>
          <w:color w:val="000000" w:themeColor="text1"/>
          <w:sz w:val="21"/>
          <w:szCs w:val="21"/>
        </w:rPr>
      </w:pPr>
      <w:r w:rsidRPr="00B07703">
        <w:rPr>
          <w:rFonts w:ascii="Tahoma" w:hAnsi="Tahoma" w:cs="Tahoma"/>
          <w:color w:val="000000" w:themeColor="text1"/>
          <w:sz w:val="21"/>
          <w:szCs w:val="21"/>
        </w:rPr>
        <w:t>Az az ajánlat a legjobb ár-érték arányú, amelynek az összpontszáma a legnagyobb.</w:t>
      </w:r>
    </w:p>
    <w:p w14:paraId="5B26ECAA" w14:textId="77777777" w:rsidR="00AB5036" w:rsidRPr="00B07703" w:rsidRDefault="00AB5036" w:rsidP="00B07703">
      <w:pPr>
        <w:spacing w:after="0" w:line="240" w:lineRule="auto"/>
        <w:ind w:left="567"/>
        <w:jc w:val="both"/>
        <w:rPr>
          <w:rFonts w:ascii="Tahoma" w:hAnsi="Tahoma" w:cs="Tahoma"/>
          <w:color w:val="000000" w:themeColor="text1"/>
          <w:sz w:val="21"/>
          <w:szCs w:val="21"/>
        </w:rPr>
      </w:pPr>
    </w:p>
    <w:p w14:paraId="74BBDAAF" w14:textId="40383B0E" w:rsidR="00D81961" w:rsidRPr="00967C9B" w:rsidRDefault="00AB5036" w:rsidP="00B07703">
      <w:pPr>
        <w:pStyle w:val="Listaszerbekezds"/>
        <w:spacing w:before="0" w:after="0"/>
        <w:ind w:left="567"/>
        <w:contextualSpacing w:val="0"/>
        <w:rPr>
          <w:rFonts w:ascii="Tahoma" w:hAnsi="Tahoma" w:cs="Tahoma"/>
          <w:b/>
          <w:sz w:val="21"/>
          <w:szCs w:val="21"/>
        </w:rPr>
      </w:pPr>
      <w:r w:rsidRPr="00B07703">
        <w:rPr>
          <w:rFonts w:ascii="Tahoma" w:hAnsi="Tahoma" w:cs="Tahoma"/>
          <w:color w:val="000000" w:themeColor="text1"/>
          <w:sz w:val="21"/>
          <w:szCs w:val="21"/>
        </w:rPr>
        <w:t>Az eljárás nyertese az az ajánlattevő, aki az ajánlatkérő részére a felhívásban és a közbeszerzési dokumentumokban meghatározott feltételek alapján, valamint az értékelési szempontok szerint a legkedvezőbb érvényes ajánlatot tette.</w:t>
      </w:r>
    </w:p>
    <w:p w14:paraId="7EE3B9AD" w14:textId="77777777" w:rsidR="00EA6607" w:rsidRPr="00983CFF" w:rsidRDefault="00EA6607" w:rsidP="00EA6607">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sidRPr="00983CFF">
        <w:rPr>
          <w:rFonts w:ascii="Tahoma" w:eastAsia="Calibri" w:hAnsi="Tahoma" w:cs="Tahoma"/>
          <w:b/>
          <w:color w:val="auto"/>
          <w:sz w:val="21"/>
          <w:szCs w:val="21"/>
          <w:lang w:val="hu-HU"/>
        </w:rPr>
        <w:t>A SZERZŐDÉS MEGKÖTÉSE ÉS TELJESÍTÉSE</w:t>
      </w:r>
    </w:p>
    <w:p w14:paraId="015716F7"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17" w:name="pr950"/>
      <w:bookmarkStart w:id="18" w:name="pr949"/>
      <w:bookmarkEnd w:id="17"/>
      <w:bookmarkEnd w:id="18"/>
      <w:r w:rsidRPr="00263EE3">
        <w:rPr>
          <w:rFonts w:ascii="Tahoma" w:hAnsi="Tahoma" w:cs="Tahoma"/>
          <w:sz w:val="21"/>
          <w:szCs w:val="21"/>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1F628A23"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19" w:name="pr9501"/>
      <w:bookmarkStart w:id="20" w:name="pr951"/>
      <w:bookmarkEnd w:id="19"/>
      <w:bookmarkEnd w:id="20"/>
      <w:r w:rsidRPr="00263EE3">
        <w:rPr>
          <w:rFonts w:ascii="Tahoma" w:hAnsi="Tahoma" w:cs="Tahoma"/>
          <w:sz w:val="21"/>
          <w:szCs w:val="21"/>
        </w:rPr>
        <w:t>A szerződésnek tartalmaznia kell - az eljárás során alkalmazott értékelési szempontra tekintettel - a nyertes ajánlat azon elemeit, amelyek értékelésre kerültek.</w:t>
      </w:r>
    </w:p>
    <w:p w14:paraId="225A253C" w14:textId="77777777" w:rsidR="00EA6607" w:rsidRPr="00263EE3" w:rsidRDefault="00EA6607" w:rsidP="00EA6607">
      <w:pPr>
        <w:spacing w:after="0"/>
        <w:ind w:left="567"/>
        <w:jc w:val="both"/>
        <w:rPr>
          <w:rFonts w:ascii="Tahoma" w:hAnsi="Tahoma" w:cs="Tahoma"/>
          <w:sz w:val="21"/>
          <w:szCs w:val="21"/>
        </w:rPr>
      </w:pPr>
    </w:p>
    <w:p w14:paraId="7753320B"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21" w:name="pr953"/>
      <w:bookmarkEnd w:id="21"/>
      <w:r w:rsidRPr="00263EE3">
        <w:rPr>
          <w:rFonts w:ascii="Tahoma" w:hAnsi="Tahoma" w:cs="Tahoma"/>
          <w:sz w:val="21"/>
          <w:szCs w:val="21"/>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hatvan nappal meghosszabbodik.</w:t>
      </w:r>
    </w:p>
    <w:p w14:paraId="4DB3BDE1" w14:textId="77777777" w:rsidR="00EA6607" w:rsidRPr="00263EE3" w:rsidRDefault="00EA6607" w:rsidP="00EA6607">
      <w:pPr>
        <w:spacing w:after="0"/>
        <w:jc w:val="both"/>
        <w:rPr>
          <w:rFonts w:ascii="Tahoma" w:hAnsi="Tahoma" w:cs="Tahoma"/>
          <w:sz w:val="21"/>
          <w:szCs w:val="21"/>
        </w:rPr>
      </w:pPr>
    </w:p>
    <w:p w14:paraId="038835F0"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22" w:name="pr970"/>
      <w:bookmarkEnd w:id="22"/>
      <w:r w:rsidRPr="00263EE3">
        <w:rPr>
          <w:rFonts w:ascii="Tahoma" w:hAnsi="Tahoma" w:cs="Tahoma"/>
          <w:sz w:val="21"/>
          <w:szCs w:val="21"/>
        </w:rPr>
        <w:t>Az ajánlatkérő köteles szerződéses feltételként előírni, hogy:</w:t>
      </w:r>
    </w:p>
    <w:p w14:paraId="1B89D975" w14:textId="77777777" w:rsidR="00EA6607" w:rsidRPr="009B317A" w:rsidRDefault="00EA6607" w:rsidP="00AF23DB">
      <w:pPr>
        <w:numPr>
          <w:ilvl w:val="0"/>
          <w:numId w:val="14"/>
        </w:numPr>
        <w:spacing w:before="28" w:after="28"/>
        <w:ind w:left="993" w:right="150" w:hanging="426"/>
        <w:jc w:val="both"/>
        <w:rPr>
          <w:rFonts w:ascii="Tahoma" w:eastAsia="Times New Roman" w:hAnsi="Tahoma" w:cs="Tahoma"/>
          <w:sz w:val="21"/>
          <w:szCs w:val="21"/>
        </w:rPr>
      </w:pPr>
      <w:bookmarkStart w:id="23" w:name="pr971"/>
      <w:bookmarkStart w:id="24" w:name="pr972"/>
      <w:bookmarkStart w:id="25" w:name="pr9711"/>
      <w:bookmarkEnd w:id="23"/>
      <w:bookmarkEnd w:id="24"/>
      <w:bookmarkEnd w:id="25"/>
      <w:r w:rsidRPr="009B317A">
        <w:rPr>
          <w:rFonts w:ascii="Tahoma" w:hAnsi="Tahoma" w:cs="Tahoma"/>
          <w:sz w:val="21"/>
          <w:szCs w:val="21"/>
        </w:rPr>
        <w:lastRenderedPageBreak/>
        <w:t>nem fizethet, illetve számolhat el a szerződés teljesítésével összefüggésben olyan költségeket, amelyek a 62. § (1) bekezdés</w:t>
      </w:r>
      <w:r w:rsidRPr="009B317A">
        <w:rPr>
          <w:rStyle w:val="apple-converted-space"/>
          <w:rFonts w:ascii="Tahoma" w:hAnsi="Tahoma" w:cs="Tahoma"/>
          <w:sz w:val="21"/>
          <w:szCs w:val="21"/>
        </w:rPr>
        <w:t> </w:t>
      </w:r>
      <w:r w:rsidRPr="009B317A">
        <w:rPr>
          <w:rFonts w:ascii="Tahoma" w:hAnsi="Tahoma" w:cs="Tahoma"/>
          <w:i/>
          <w:iCs/>
          <w:sz w:val="21"/>
          <w:szCs w:val="21"/>
        </w:rPr>
        <w:t>k)</w:t>
      </w:r>
      <w:r w:rsidRPr="009B317A">
        <w:rPr>
          <w:rStyle w:val="apple-converted-space"/>
          <w:rFonts w:ascii="Tahoma" w:hAnsi="Tahoma" w:cs="Tahoma"/>
          <w:sz w:val="21"/>
          <w:szCs w:val="21"/>
        </w:rPr>
        <w:t> </w:t>
      </w:r>
      <w:r w:rsidRPr="009B317A">
        <w:rPr>
          <w:rFonts w:ascii="Tahoma" w:hAnsi="Tahoma" w:cs="Tahoma"/>
          <w:sz w:val="21"/>
          <w:szCs w:val="21"/>
        </w:rPr>
        <w:t>pont</w:t>
      </w:r>
      <w:r w:rsidRPr="009B317A">
        <w:rPr>
          <w:rStyle w:val="apple-converted-space"/>
          <w:rFonts w:ascii="Tahoma" w:hAnsi="Tahoma" w:cs="Tahoma"/>
          <w:sz w:val="21"/>
          <w:szCs w:val="21"/>
        </w:rPr>
        <w:t> </w:t>
      </w:r>
      <w:r w:rsidRPr="009B317A">
        <w:rPr>
          <w:rFonts w:ascii="Tahoma" w:hAnsi="Tahoma" w:cs="Tahoma"/>
          <w:i/>
          <w:iCs/>
          <w:sz w:val="21"/>
          <w:szCs w:val="21"/>
        </w:rPr>
        <w:t>ka)–kb)</w:t>
      </w:r>
      <w:r w:rsidRPr="009B317A">
        <w:rPr>
          <w:rStyle w:val="apple-converted-space"/>
          <w:rFonts w:ascii="Tahoma" w:hAnsi="Tahoma" w:cs="Tahoma"/>
          <w:sz w:val="21"/>
          <w:szCs w:val="21"/>
        </w:rPr>
        <w:t> </w:t>
      </w:r>
      <w:r w:rsidRPr="009B317A">
        <w:rPr>
          <w:rFonts w:ascii="Tahoma" w:hAnsi="Tahoma" w:cs="Tahoma"/>
          <w:sz w:val="21"/>
          <w:szCs w:val="21"/>
        </w:rPr>
        <w:t>alpontja szerinti feltételeknek nem megfelelő társaság tekintetében merülnek fel, és amelyek a nyertes ajánlattevő adóköteles jövedelmének csökkentésére alkalmasak;</w:t>
      </w:r>
    </w:p>
    <w:p w14:paraId="126829DC" w14:textId="20393055" w:rsidR="00EA6607" w:rsidRPr="00263EE3" w:rsidRDefault="00EA6607" w:rsidP="00AF23DB">
      <w:pPr>
        <w:numPr>
          <w:ilvl w:val="0"/>
          <w:numId w:val="14"/>
        </w:numPr>
        <w:spacing w:before="28" w:after="28"/>
        <w:ind w:left="993" w:right="150" w:hanging="426"/>
        <w:jc w:val="both"/>
        <w:rPr>
          <w:rFonts w:ascii="Tahoma" w:eastAsia="Times New Roman" w:hAnsi="Tahoma" w:cs="Tahoma"/>
          <w:sz w:val="21"/>
          <w:szCs w:val="21"/>
        </w:rPr>
      </w:pPr>
      <w:r w:rsidRPr="00263EE3">
        <w:rPr>
          <w:rFonts w:ascii="Tahoma" w:eastAsia="Times New Roman" w:hAnsi="Tahoma" w:cs="Tahoma"/>
          <w:sz w:val="21"/>
          <w:szCs w:val="21"/>
        </w:rPr>
        <w:t xml:space="preserve">a szerződés teljesítésének teljes időtartama alatt tulajdonosi szerkezetét az ajánlatkérő számára megismerhetővé teszi és </w:t>
      </w:r>
      <w:r w:rsidR="00BD1D88">
        <w:rPr>
          <w:rFonts w:ascii="Tahoma" w:eastAsia="Times New Roman" w:hAnsi="Tahoma" w:cs="Tahoma"/>
          <w:sz w:val="21"/>
          <w:szCs w:val="21"/>
        </w:rPr>
        <w:t xml:space="preserve">a Kbt. </w:t>
      </w:r>
      <w:r w:rsidR="00BD1D88" w:rsidRPr="00BD1D88">
        <w:rPr>
          <w:rFonts w:ascii="Tahoma" w:eastAsia="Times New Roman" w:hAnsi="Tahoma" w:cs="Tahoma"/>
          <w:sz w:val="21"/>
          <w:szCs w:val="21"/>
        </w:rPr>
        <w:t xml:space="preserve">143. § (3) bekezdése </w:t>
      </w:r>
      <w:r w:rsidR="00BD1D88">
        <w:rPr>
          <w:rFonts w:ascii="Tahoma" w:eastAsia="Times New Roman" w:hAnsi="Tahoma" w:cs="Tahoma"/>
          <w:sz w:val="21"/>
          <w:szCs w:val="21"/>
        </w:rPr>
        <w:t>szerinti</w:t>
      </w:r>
      <w:r w:rsidRPr="00263EE3">
        <w:rPr>
          <w:rFonts w:ascii="Tahoma" w:eastAsia="Times New Roman" w:hAnsi="Tahoma" w:cs="Tahoma"/>
          <w:sz w:val="21"/>
          <w:szCs w:val="21"/>
        </w:rPr>
        <w:t xml:space="preserve"> ügyletekről az ajánlatkérőt haladéktalanul értesíti.</w:t>
      </w:r>
    </w:p>
    <w:p w14:paraId="411A93EB" w14:textId="77777777" w:rsidR="00EA6607" w:rsidRPr="00263EE3" w:rsidRDefault="00EA6607" w:rsidP="00EA6607">
      <w:pPr>
        <w:spacing w:before="28" w:after="28"/>
        <w:ind w:right="150"/>
        <w:jc w:val="both"/>
        <w:rPr>
          <w:rFonts w:ascii="Tahoma" w:eastAsia="Times New Roman" w:hAnsi="Tahoma" w:cs="Tahoma"/>
          <w:sz w:val="21"/>
          <w:szCs w:val="21"/>
        </w:rPr>
      </w:pPr>
    </w:p>
    <w:p w14:paraId="33A984A6"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26" w:name="pr973"/>
      <w:bookmarkStart w:id="27" w:name="pr9721"/>
      <w:bookmarkStart w:id="28" w:name="pr9701"/>
      <w:bookmarkEnd w:id="26"/>
      <w:bookmarkEnd w:id="27"/>
      <w:bookmarkEnd w:id="28"/>
      <w:r w:rsidRPr="00263EE3">
        <w:rPr>
          <w:rFonts w:ascii="Tahoma" w:hAnsi="Tahoma" w:cs="Tahoma"/>
          <w:sz w:val="21"/>
          <w:szCs w:val="21"/>
        </w:rPr>
        <w:t>Az ajánlatkérőként szerződő fél jogosult és egyben köteles a szerződést felmondani - ha szükséges olyan határidővel, amely lehetővé teszi, hogy a szerződéssel érintett feladata ellátásáról gondoskodni tudjon – ha:</w:t>
      </w:r>
    </w:p>
    <w:p w14:paraId="0952ABD3" w14:textId="77777777" w:rsidR="00EA6607" w:rsidRPr="002720C5" w:rsidRDefault="00EA6607" w:rsidP="00AF23DB">
      <w:pPr>
        <w:pStyle w:val="Listaszerbekezds"/>
        <w:numPr>
          <w:ilvl w:val="0"/>
          <w:numId w:val="15"/>
        </w:numPr>
        <w:spacing w:after="20" w:line="276" w:lineRule="auto"/>
        <w:ind w:left="993"/>
        <w:rPr>
          <w:rFonts w:ascii="Tahoma" w:eastAsia="Times New Roman" w:hAnsi="Tahoma" w:cs="Tahoma"/>
          <w:color w:val="000000"/>
          <w:sz w:val="21"/>
          <w:szCs w:val="21"/>
          <w:lang w:eastAsia="hu-HU"/>
        </w:rPr>
      </w:pPr>
      <w:bookmarkStart w:id="29" w:name="pr974"/>
      <w:bookmarkStart w:id="30" w:name="pr976"/>
      <w:bookmarkStart w:id="31" w:name="pr9751"/>
      <w:bookmarkEnd w:id="29"/>
      <w:bookmarkEnd w:id="30"/>
      <w:bookmarkEnd w:id="31"/>
      <w:r w:rsidRPr="002720C5">
        <w:rPr>
          <w:rFonts w:ascii="Tahoma" w:eastAsia="Times New Roman" w:hAnsi="Tahoma" w:cs="Tahoma"/>
          <w:color w:val="000000"/>
          <w:sz w:val="21"/>
          <w:szCs w:val="21"/>
          <w:lang w:eastAsia="hu-HU"/>
        </w:rPr>
        <w:t>a nyertes ajánlattevőben közvetetten vagy közvetlenül 25%-ot meghaladó tulajdoni részesedést szerez valamely olyan jogi személy vagy személyes joga szerint jogképes szervezet, amely tekintetében fennáll a 62. § (1) bekezdés </w:t>
      </w:r>
      <w:r w:rsidRPr="002720C5">
        <w:rPr>
          <w:rFonts w:ascii="Tahoma" w:eastAsia="Times New Roman" w:hAnsi="Tahoma" w:cs="Tahoma"/>
          <w:i/>
          <w:iCs/>
          <w:color w:val="000000"/>
          <w:sz w:val="21"/>
          <w:szCs w:val="21"/>
          <w:lang w:eastAsia="hu-HU"/>
        </w:rPr>
        <w:t>k)</w:t>
      </w:r>
      <w:r w:rsidRPr="002720C5">
        <w:rPr>
          <w:rFonts w:ascii="Tahoma" w:eastAsia="Times New Roman" w:hAnsi="Tahoma" w:cs="Tahoma"/>
          <w:color w:val="000000"/>
          <w:sz w:val="21"/>
          <w:szCs w:val="21"/>
          <w:lang w:eastAsia="hu-HU"/>
        </w:rPr>
        <w:t> pont </w:t>
      </w:r>
      <w:r w:rsidRPr="002720C5">
        <w:rPr>
          <w:rFonts w:ascii="Tahoma" w:eastAsia="Times New Roman" w:hAnsi="Tahoma" w:cs="Tahoma"/>
          <w:i/>
          <w:iCs/>
          <w:color w:val="000000"/>
          <w:sz w:val="21"/>
          <w:szCs w:val="21"/>
          <w:lang w:eastAsia="hu-HU"/>
        </w:rPr>
        <w:t>kb)</w:t>
      </w:r>
      <w:r w:rsidRPr="002720C5">
        <w:rPr>
          <w:rFonts w:ascii="Tahoma" w:eastAsia="Times New Roman" w:hAnsi="Tahoma" w:cs="Tahoma"/>
          <w:color w:val="000000"/>
          <w:sz w:val="21"/>
          <w:szCs w:val="21"/>
          <w:lang w:eastAsia="hu-HU"/>
        </w:rPr>
        <w:t> alpontjában meghatározott feltétel;</w:t>
      </w:r>
    </w:p>
    <w:p w14:paraId="4396771F" w14:textId="77777777" w:rsidR="00EA6607" w:rsidRPr="002720C5" w:rsidRDefault="00EA6607" w:rsidP="00AF23DB">
      <w:pPr>
        <w:pStyle w:val="Listaszerbekezds"/>
        <w:numPr>
          <w:ilvl w:val="0"/>
          <w:numId w:val="15"/>
        </w:numPr>
        <w:spacing w:after="20" w:line="276" w:lineRule="auto"/>
        <w:ind w:left="993"/>
        <w:rPr>
          <w:rFonts w:ascii="Tahoma" w:eastAsia="Times New Roman" w:hAnsi="Tahoma" w:cs="Tahoma"/>
          <w:color w:val="000000"/>
          <w:sz w:val="21"/>
          <w:szCs w:val="21"/>
          <w:lang w:eastAsia="hu-HU"/>
        </w:rPr>
      </w:pPr>
      <w:r w:rsidRPr="002720C5">
        <w:rPr>
          <w:rFonts w:ascii="Tahoma" w:eastAsia="Times New Roman" w:hAnsi="Tahoma" w:cs="Tahoma"/>
          <w:color w:val="000000"/>
          <w:sz w:val="21"/>
          <w:szCs w:val="21"/>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2720C5">
        <w:rPr>
          <w:rFonts w:ascii="Tahoma" w:eastAsia="Times New Roman" w:hAnsi="Tahoma" w:cs="Tahoma"/>
          <w:i/>
          <w:iCs/>
          <w:color w:val="000000"/>
          <w:sz w:val="21"/>
          <w:szCs w:val="21"/>
          <w:lang w:eastAsia="hu-HU"/>
        </w:rPr>
        <w:t>k)</w:t>
      </w:r>
      <w:r w:rsidRPr="002720C5">
        <w:rPr>
          <w:rFonts w:ascii="Tahoma" w:eastAsia="Times New Roman" w:hAnsi="Tahoma" w:cs="Tahoma"/>
          <w:color w:val="000000"/>
          <w:sz w:val="21"/>
          <w:szCs w:val="21"/>
          <w:lang w:eastAsia="hu-HU"/>
        </w:rPr>
        <w:t> pont </w:t>
      </w:r>
      <w:r w:rsidRPr="002720C5">
        <w:rPr>
          <w:rFonts w:ascii="Tahoma" w:eastAsia="Times New Roman" w:hAnsi="Tahoma" w:cs="Tahoma"/>
          <w:i/>
          <w:iCs/>
          <w:color w:val="000000"/>
          <w:sz w:val="21"/>
          <w:szCs w:val="21"/>
          <w:lang w:eastAsia="hu-HU"/>
        </w:rPr>
        <w:t>kb)</w:t>
      </w:r>
      <w:r w:rsidRPr="002720C5">
        <w:rPr>
          <w:rFonts w:ascii="Tahoma" w:eastAsia="Times New Roman" w:hAnsi="Tahoma" w:cs="Tahoma"/>
          <w:color w:val="000000"/>
          <w:sz w:val="21"/>
          <w:szCs w:val="21"/>
          <w:lang w:eastAsia="hu-HU"/>
        </w:rPr>
        <w:t> alpontjában meghatározott feltétel.</w:t>
      </w:r>
    </w:p>
    <w:p w14:paraId="7E64C650" w14:textId="77777777" w:rsidR="00EA6607" w:rsidRPr="00263EE3" w:rsidRDefault="00EA6607" w:rsidP="00EA6607">
      <w:pPr>
        <w:spacing w:before="28" w:after="28"/>
        <w:ind w:left="567" w:right="71"/>
        <w:jc w:val="both"/>
        <w:rPr>
          <w:rFonts w:ascii="Tahoma" w:eastAsia="Times New Roman" w:hAnsi="Tahoma" w:cs="Tahoma"/>
          <w:sz w:val="21"/>
          <w:szCs w:val="21"/>
        </w:rPr>
      </w:pPr>
      <w:r w:rsidRPr="00263EE3">
        <w:rPr>
          <w:rFonts w:ascii="Tahoma" w:eastAsia="Times New Roman" w:hAnsi="Tahoma" w:cs="Tahoma"/>
          <w:sz w:val="21"/>
          <w:szCs w:val="21"/>
        </w:rPr>
        <w:t>Jelen pontban említett felmondás esetén a nyertes ajánlattevő a szerződés megszűnése előtt már teljesített szolgáltatás szerződésszerű pénzbeli ellenértékére jogosult.</w:t>
      </w:r>
    </w:p>
    <w:p w14:paraId="7B18D409" w14:textId="77777777" w:rsidR="00EA6607" w:rsidRPr="00263EE3" w:rsidRDefault="00EA6607" w:rsidP="00EA6607">
      <w:pPr>
        <w:spacing w:after="0"/>
        <w:jc w:val="both"/>
        <w:rPr>
          <w:rFonts w:ascii="Tahoma" w:hAnsi="Tahoma" w:cs="Tahoma"/>
          <w:sz w:val="21"/>
          <w:szCs w:val="21"/>
        </w:rPr>
      </w:pPr>
      <w:bookmarkStart w:id="32" w:name="pr9761"/>
      <w:bookmarkEnd w:id="32"/>
    </w:p>
    <w:p w14:paraId="028B498C"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33" w:name="pr1004"/>
      <w:bookmarkStart w:id="34" w:name="pr977"/>
      <w:bookmarkStart w:id="35" w:name="pr9731"/>
      <w:bookmarkEnd w:id="33"/>
      <w:bookmarkEnd w:id="34"/>
      <w:bookmarkEnd w:id="35"/>
      <w:r w:rsidRPr="00263EE3">
        <w:rPr>
          <w:rFonts w:ascii="Tahoma" w:hAnsi="Tahoma" w:cs="Tahoma"/>
          <w:sz w:val="21"/>
          <w:szCs w:val="21"/>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34911F1B" w14:textId="77777777" w:rsidR="00EA6607" w:rsidRPr="00263EE3" w:rsidRDefault="00EA6607" w:rsidP="00EA6607">
      <w:pPr>
        <w:spacing w:after="0"/>
        <w:ind w:left="567"/>
        <w:jc w:val="both"/>
        <w:rPr>
          <w:rFonts w:ascii="Tahoma" w:hAnsi="Tahoma" w:cs="Tahoma"/>
          <w:sz w:val="21"/>
          <w:szCs w:val="21"/>
        </w:rPr>
      </w:pPr>
    </w:p>
    <w:p w14:paraId="3E631ED6" w14:textId="77777777" w:rsidR="00EA6607" w:rsidRPr="00263EE3" w:rsidRDefault="00EA6607" w:rsidP="00EA6607">
      <w:pPr>
        <w:numPr>
          <w:ilvl w:val="1"/>
          <w:numId w:val="3"/>
        </w:numPr>
        <w:spacing w:after="0"/>
        <w:ind w:left="567" w:hanging="567"/>
        <w:jc w:val="both"/>
        <w:rPr>
          <w:rFonts w:ascii="Tahoma" w:hAnsi="Tahoma" w:cs="Tahoma"/>
          <w:sz w:val="21"/>
          <w:szCs w:val="21"/>
        </w:rPr>
      </w:pPr>
      <w:bookmarkStart w:id="36" w:name="pr10041"/>
      <w:bookmarkStart w:id="37" w:name="pr1005"/>
      <w:bookmarkEnd w:id="36"/>
      <w:bookmarkEnd w:id="37"/>
      <w:r w:rsidRPr="00263EE3">
        <w:rPr>
          <w:rFonts w:ascii="Tahoma" w:hAnsi="Tahoma" w:cs="Tahoma"/>
          <w:sz w:val="21"/>
          <w:szCs w:val="21"/>
        </w:rPr>
        <w:t>A közbeszerzési szerződést a közbeszerzési eljárás alapján nyertes ajánlattevőként szerződő félnek, illetve közösen ajánlatot tevőknek kell teljesítenie.</w:t>
      </w:r>
    </w:p>
    <w:p w14:paraId="7BA2C1EB" w14:textId="77777777" w:rsidR="00EA6607" w:rsidRPr="00263EE3" w:rsidRDefault="00EA6607" w:rsidP="00EA6607">
      <w:pPr>
        <w:spacing w:after="0"/>
        <w:ind w:left="567"/>
        <w:jc w:val="both"/>
        <w:rPr>
          <w:rFonts w:ascii="Tahoma" w:hAnsi="Tahoma" w:cs="Tahoma"/>
          <w:sz w:val="21"/>
          <w:szCs w:val="21"/>
        </w:rPr>
      </w:pPr>
    </w:p>
    <w:p w14:paraId="41F626D3" w14:textId="4B0B57A3" w:rsidR="00C43221" w:rsidRDefault="00EA6607" w:rsidP="00C43221">
      <w:pPr>
        <w:numPr>
          <w:ilvl w:val="1"/>
          <w:numId w:val="3"/>
        </w:numPr>
        <w:spacing w:after="0"/>
        <w:ind w:left="567" w:hanging="567"/>
        <w:jc w:val="both"/>
        <w:rPr>
          <w:rFonts w:ascii="Tahoma" w:hAnsi="Tahoma" w:cs="Tahoma"/>
          <w:b/>
          <w:caps/>
          <w:sz w:val="21"/>
          <w:szCs w:val="21"/>
        </w:rPr>
      </w:pPr>
      <w:bookmarkStart w:id="38" w:name="pr10051"/>
      <w:bookmarkEnd w:id="38"/>
      <w:r w:rsidRPr="00263EE3">
        <w:rPr>
          <w:rFonts w:ascii="Tahoma" w:hAnsi="Tahoma" w:cs="Tahoma"/>
          <w:sz w:val="21"/>
          <w:szCs w:val="21"/>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712C75F2" w14:textId="77777777" w:rsidR="00C43221" w:rsidRPr="00C43221" w:rsidRDefault="00C43221" w:rsidP="00C43221">
      <w:pPr>
        <w:spacing w:after="0"/>
        <w:jc w:val="both"/>
        <w:rPr>
          <w:rFonts w:ascii="Tahoma" w:hAnsi="Tahoma" w:cs="Tahoma"/>
          <w:b/>
          <w:caps/>
          <w:sz w:val="21"/>
          <w:szCs w:val="21"/>
        </w:rPr>
      </w:pPr>
    </w:p>
    <w:p w14:paraId="4463C129" w14:textId="556EFB60" w:rsidR="00C43221" w:rsidRPr="007B0B90" w:rsidRDefault="00C43221" w:rsidP="00EA6607">
      <w:pPr>
        <w:numPr>
          <w:ilvl w:val="1"/>
          <w:numId w:val="3"/>
        </w:numPr>
        <w:spacing w:after="0"/>
        <w:ind w:left="567" w:hanging="567"/>
        <w:jc w:val="both"/>
        <w:rPr>
          <w:rFonts w:ascii="Tahoma" w:hAnsi="Tahoma" w:cs="Tahoma"/>
          <w:b/>
          <w:caps/>
          <w:sz w:val="21"/>
          <w:szCs w:val="21"/>
        </w:rPr>
      </w:pPr>
      <w:r w:rsidRPr="00FB45F0">
        <w:rPr>
          <w:rFonts w:ascii="Tahoma" w:hAnsi="Tahoma" w:cs="Tahoma"/>
          <w:sz w:val="21"/>
          <w:szCs w:val="21"/>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w:t>
      </w:r>
      <w:r w:rsidRPr="00FB45F0">
        <w:rPr>
          <w:rFonts w:ascii="Tahoma" w:hAnsi="Tahoma" w:cs="Tahoma"/>
          <w:sz w:val="21"/>
          <w:szCs w:val="21"/>
        </w:rPr>
        <w:lastRenderedPageBreak/>
        <w:t>szervezetekkel vagy szakemberrel egyenértékű módon megfelel - azoknak az alkalmassági követelményeknek, amelyeknek az ajánlattevőként szerződő fél a közbeszerzési eljárásban az adott szervezettel vagy szakemberrel együtt felelt meg</w:t>
      </w:r>
      <w:r>
        <w:rPr>
          <w:rFonts w:ascii="Tahoma" w:hAnsi="Tahoma" w:cs="Tahoma"/>
          <w:sz w:val="21"/>
          <w:szCs w:val="21"/>
        </w:rPr>
        <w:t>.</w:t>
      </w:r>
    </w:p>
    <w:p w14:paraId="32B6AD7A" w14:textId="04AC565C" w:rsidR="007B0B90" w:rsidRPr="00812696" w:rsidRDefault="007B0B90" w:rsidP="007B0B90">
      <w:pPr>
        <w:pStyle w:val="Listaszerbekezds"/>
        <w:rPr>
          <w:rFonts w:ascii="Tahoma" w:hAnsi="Tahoma" w:cs="Tahoma"/>
          <w:b/>
          <w:caps/>
          <w:sz w:val="21"/>
          <w:szCs w:val="21"/>
        </w:rPr>
      </w:pPr>
    </w:p>
    <w:p w14:paraId="0753A7F8" w14:textId="5E851A92" w:rsidR="00812696" w:rsidRPr="00207B3D" w:rsidRDefault="00812696" w:rsidP="00207B3D">
      <w:pPr>
        <w:pStyle w:val="Listaszerbekezds12"/>
        <w:numPr>
          <w:ilvl w:val="0"/>
          <w:numId w:val="3"/>
        </w:numPr>
        <w:spacing w:before="120" w:after="120" w:line="276" w:lineRule="auto"/>
        <w:ind w:left="426" w:hanging="426"/>
        <w:jc w:val="both"/>
        <w:rPr>
          <w:rFonts w:ascii="Tahoma" w:eastAsia="Calibri" w:hAnsi="Tahoma" w:cs="Tahoma"/>
          <w:b/>
          <w:color w:val="auto"/>
          <w:sz w:val="21"/>
          <w:szCs w:val="21"/>
          <w:lang w:val="hu-HU"/>
        </w:rPr>
      </w:pPr>
      <w:r>
        <w:rPr>
          <w:rFonts w:ascii="Tahoma" w:eastAsia="Calibri" w:hAnsi="Tahoma" w:cs="Tahoma"/>
          <w:b/>
          <w:color w:val="auto"/>
          <w:sz w:val="21"/>
          <w:szCs w:val="21"/>
          <w:lang w:val="hu-HU"/>
        </w:rPr>
        <w:t>TÁJÉKOZTATÁS</w:t>
      </w:r>
    </w:p>
    <w:p w14:paraId="7EFE9247" w14:textId="77777777" w:rsidR="00812696" w:rsidRDefault="00812696" w:rsidP="00812696">
      <w:pPr>
        <w:numPr>
          <w:ilvl w:val="1"/>
          <w:numId w:val="3"/>
        </w:numPr>
        <w:spacing w:after="0"/>
        <w:ind w:left="567" w:hanging="567"/>
        <w:jc w:val="both"/>
        <w:rPr>
          <w:rFonts w:ascii="Tahoma" w:hAnsi="Tahoma" w:cs="Tahoma"/>
          <w:sz w:val="21"/>
          <w:szCs w:val="21"/>
        </w:rPr>
      </w:pPr>
      <w:r>
        <w:rPr>
          <w:rFonts w:ascii="Tahoma" w:hAnsi="Tahoma" w:cs="Tahoma"/>
          <w:sz w:val="21"/>
          <w:szCs w:val="21"/>
        </w:rPr>
        <w:t xml:space="preserve">A Kbt. 73. § </w:t>
      </w:r>
      <w:r w:rsidRPr="00812696">
        <w:rPr>
          <w:rFonts w:ascii="Tahoma" w:hAnsi="Tahoma" w:cs="Tahoma"/>
          <w:sz w:val="21"/>
          <w:szCs w:val="21"/>
        </w:rPr>
        <w:t xml:space="preserve">(4) </w:t>
      </w:r>
      <w:r>
        <w:rPr>
          <w:rFonts w:ascii="Tahoma" w:hAnsi="Tahoma" w:cs="Tahoma"/>
          <w:sz w:val="21"/>
          <w:szCs w:val="21"/>
        </w:rPr>
        <w:t xml:space="preserve">bekezdés szerint a Kbt. 73. § </w:t>
      </w:r>
      <w:r w:rsidRPr="00812696">
        <w:rPr>
          <w:rFonts w:ascii="Tahoma" w:hAnsi="Tahoma" w:cs="Tahoma"/>
          <w:sz w:val="21"/>
          <w:szCs w:val="21"/>
        </w:rPr>
        <w:t>(1)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5D0B3ED" w14:textId="77777777" w:rsidR="00720C3F" w:rsidRPr="00812696" w:rsidRDefault="00720C3F" w:rsidP="00720C3F">
      <w:pPr>
        <w:spacing w:after="0"/>
        <w:ind w:left="567"/>
        <w:jc w:val="both"/>
        <w:rPr>
          <w:rFonts w:ascii="Tahoma" w:hAnsi="Tahoma" w:cs="Tahoma"/>
          <w:sz w:val="21"/>
          <w:szCs w:val="21"/>
        </w:rPr>
      </w:pPr>
    </w:p>
    <w:p w14:paraId="4E9B2464" w14:textId="76546ADB" w:rsidR="00812696" w:rsidRPr="00812696" w:rsidRDefault="00812696" w:rsidP="00812696">
      <w:pPr>
        <w:numPr>
          <w:ilvl w:val="1"/>
          <w:numId w:val="3"/>
        </w:numPr>
        <w:spacing w:after="0"/>
        <w:ind w:left="567" w:hanging="567"/>
        <w:jc w:val="both"/>
        <w:rPr>
          <w:rFonts w:ascii="Tahoma" w:hAnsi="Tahoma" w:cs="Tahoma"/>
          <w:sz w:val="21"/>
          <w:szCs w:val="21"/>
        </w:rPr>
      </w:pPr>
      <w:r>
        <w:rPr>
          <w:rFonts w:ascii="Tahoma" w:hAnsi="Tahoma" w:cs="Tahoma"/>
          <w:sz w:val="21"/>
          <w:szCs w:val="21"/>
        </w:rPr>
        <w:t xml:space="preserve">A Kbt. 73. </w:t>
      </w:r>
      <w:r w:rsidRPr="00812696">
        <w:rPr>
          <w:rFonts w:ascii="Tahoma" w:hAnsi="Tahoma" w:cs="Tahoma"/>
          <w:sz w:val="21"/>
          <w:szCs w:val="21"/>
        </w:rPr>
        <w:t>§ (5)</w:t>
      </w:r>
      <w:r>
        <w:rPr>
          <w:rFonts w:ascii="Tahoma" w:hAnsi="Tahoma" w:cs="Tahoma"/>
          <w:sz w:val="21"/>
          <w:szCs w:val="21"/>
        </w:rPr>
        <w:t xml:space="preserve"> bekezdés alapján a</w:t>
      </w:r>
      <w:r w:rsidRPr="00812696">
        <w:rPr>
          <w:rFonts w:ascii="Tahoma" w:hAnsi="Tahoma" w:cs="Tahoma"/>
          <w:sz w:val="21"/>
          <w:szCs w:val="21"/>
        </w:rPr>
        <w:t xml:space="preserve">z ajánlatkérő a közbeszerzési dokumentumokban tájékoztatásként közli azoknak a szervezeteknek a nevét, amelyektől az ajánlattevő tájékoztatást kaphat a </w:t>
      </w:r>
      <w:r>
        <w:rPr>
          <w:rFonts w:ascii="Tahoma" w:hAnsi="Tahoma" w:cs="Tahoma"/>
          <w:sz w:val="21"/>
          <w:szCs w:val="21"/>
        </w:rPr>
        <w:t xml:space="preserve">Kbt. 73. § </w:t>
      </w:r>
      <w:r w:rsidRPr="00812696">
        <w:rPr>
          <w:rFonts w:ascii="Tahoma" w:hAnsi="Tahoma" w:cs="Tahoma"/>
          <w:sz w:val="21"/>
          <w:szCs w:val="21"/>
        </w:rPr>
        <w:t xml:space="preserve">(4) bekezdés szerinti azon követelményekről, amelyeknek a teljesítés során meg kell felelni. Az ajánlatkérő a </w:t>
      </w:r>
      <w:r>
        <w:rPr>
          <w:rFonts w:ascii="Tahoma" w:hAnsi="Tahoma" w:cs="Tahoma"/>
          <w:sz w:val="21"/>
          <w:szCs w:val="21"/>
        </w:rPr>
        <w:t xml:space="preserve">Kbt. 73. § </w:t>
      </w:r>
      <w:r w:rsidRPr="00812696">
        <w:rPr>
          <w:rFonts w:ascii="Tahoma" w:hAnsi="Tahoma" w:cs="Tahoma"/>
          <w:sz w:val="21"/>
          <w:szCs w:val="21"/>
        </w:rPr>
        <w:t xml:space="preserve">(4) bekezdésben foglaltakra tekintettel nem köteles a közbeszerzési eljárásban külön információk feltüntetését előírni az ajánlatban, csak azt ellenőrzi, hogy az ajánlatban feltüntetett információk nem mondanak-e ellent a </w:t>
      </w:r>
      <w:r>
        <w:rPr>
          <w:rFonts w:ascii="Tahoma" w:hAnsi="Tahoma" w:cs="Tahoma"/>
          <w:sz w:val="21"/>
          <w:szCs w:val="21"/>
        </w:rPr>
        <w:t xml:space="preserve">Kbt. 73. § </w:t>
      </w:r>
      <w:r w:rsidRPr="00812696">
        <w:rPr>
          <w:rFonts w:ascii="Tahoma" w:hAnsi="Tahoma" w:cs="Tahoma"/>
          <w:sz w:val="21"/>
          <w:szCs w:val="21"/>
        </w:rPr>
        <w:t>(4) bekezdés szerinti követelményeknek.</w:t>
      </w:r>
    </w:p>
    <w:p w14:paraId="7DFDF6A2" w14:textId="77777777" w:rsidR="00207B3D" w:rsidRPr="003629E4" w:rsidRDefault="00207B3D" w:rsidP="00207B3D">
      <w:pPr>
        <w:pStyle w:val="ListParagraph1"/>
        <w:spacing w:before="0" w:after="0" w:line="276" w:lineRule="auto"/>
        <w:ind w:left="567"/>
        <w:rPr>
          <w:rFonts w:ascii="Tahoma" w:hAnsi="Tahoma" w:cs="Tahoma"/>
          <w:b/>
          <w:bCs/>
          <w:sz w:val="21"/>
          <w:szCs w:val="21"/>
        </w:rPr>
      </w:pPr>
      <w:r w:rsidRPr="003629E4">
        <w:rPr>
          <w:rFonts w:ascii="Tahoma" w:hAnsi="Tahoma" w:cs="Tahoma"/>
          <w:b/>
          <w:bCs/>
          <w:sz w:val="21"/>
          <w:szCs w:val="21"/>
        </w:rPr>
        <w:t>Budapest Fővárosi Kormányhivatal Munkavédelmi és Munkaügyi Szakigazgatási Szervének Munkavédelmi Felügyelősége</w:t>
      </w:r>
    </w:p>
    <w:p w14:paraId="12EB9FD0"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1056 Budapest, Bástya u. 35.</w:t>
      </w:r>
    </w:p>
    <w:p w14:paraId="745EA4E2"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Postacím: 1438 Budapest Pf. 520.</w:t>
      </w:r>
    </w:p>
    <w:p w14:paraId="6DE86663"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tel: 06-1-323-3600</w:t>
      </w:r>
    </w:p>
    <w:p w14:paraId="07ACE093"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fax: 06-1-323-3602</w:t>
      </w:r>
    </w:p>
    <w:p w14:paraId="0E301D94"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 xml:space="preserve">E-mail: </w:t>
      </w:r>
      <w:hyperlink r:id="rId16" w:history="1">
        <w:r w:rsidRPr="003629E4">
          <w:rPr>
            <w:rStyle w:val="Hiperhivatkozs"/>
            <w:rFonts w:ascii="Tahoma" w:hAnsi="Tahoma" w:cs="Tahoma"/>
            <w:sz w:val="21"/>
            <w:szCs w:val="21"/>
          </w:rPr>
          <w:t>budapestfv-kh-mmszsz@ommf.gov.hu</w:t>
        </w:r>
      </w:hyperlink>
    </w:p>
    <w:p w14:paraId="66EB76C1" w14:textId="77777777" w:rsidR="00207B3D" w:rsidRPr="003629E4" w:rsidRDefault="00207B3D" w:rsidP="00207B3D">
      <w:pPr>
        <w:pStyle w:val="ListParagraph1"/>
        <w:spacing w:before="0" w:after="0" w:line="276" w:lineRule="auto"/>
        <w:ind w:left="567"/>
        <w:rPr>
          <w:rFonts w:ascii="Tahoma" w:hAnsi="Tahoma" w:cs="Tahoma"/>
          <w:b/>
          <w:bCs/>
          <w:sz w:val="21"/>
          <w:szCs w:val="21"/>
        </w:rPr>
      </w:pPr>
    </w:p>
    <w:p w14:paraId="7237A898" w14:textId="77777777" w:rsidR="00207B3D" w:rsidRPr="003629E4" w:rsidRDefault="00207B3D" w:rsidP="00207B3D">
      <w:pPr>
        <w:pStyle w:val="ListParagraph1"/>
        <w:spacing w:before="0" w:after="0" w:line="276" w:lineRule="auto"/>
        <w:ind w:left="567"/>
        <w:rPr>
          <w:rFonts w:ascii="Tahoma" w:hAnsi="Tahoma" w:cs="Tahoma"/>
          <w:b/>
          <w:bCs/>
          <w:sz w:val="21"/>
          <w:szCs w:val="21"/>
        </w:rPr>
      </w:pPr>
      <w:r w:rsidRPr="003629E4">
        <w:rPr>
          <w:rFonts w:ascii="Tahoma" w:hAnsi="Tahoma" w:cs="Tahoma"/>
          <w:b/>
          <w:bCs/>
          <w:sz w:val="21"/>
          <w:szCs w:val="21"/>
        </w:rPr>
        <w:t>Budapest Fővárosi Kormányhivatal Munkavédelmi és Munkaügyi Szakigazgatási Szervének Munkaügyi Felügyelősége</w:t>
      </w:r>
    </w:p>
    <w:p w14:paraId="5C4BD14B"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1132 Budapest, Visegrádi u. 49.</w:t>
      </w:r>
    </w:p>
    <w:p w14:paraId="63A910AC"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Postacím: 1438 Budapest Pf. 520.</w:t>
      </w:r>
    </w:p>
    <w:p w14:paraId="67F17BEF"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tel: 06-1-323-3600</w:t>
      </w:r>
    </w:p>
    <w:p w14:paraId="362C7DC8" w14:textId="77777777" w:rsidR="00207B3D" w:rsidRPr="003629E4" w:rsidRDefault="00207B3D" w:rsidP="00207B3D">
      <w:pPr>
        <w:pStyle w:val="ListParagraph1"/>
        <w:spacing w:before="0" w:after="0" w:line="276" w:lineRule="auto"/>
        <w:ind w:left="567"/>
        <w:rPr>
          <w:rFonts w:ascii="Tahoma" w:hAnsi="Tahoma" w:cs="Tahoma"/>
          <w:sz w:val="21"/>
          <w:szCs w:val="21"/>
        </w:rPr>
      </w:pPr>
      <w:r w:rsidRPr="003629E4">
        <w:rPr>
          <w:rFonts w:ascii="Tahoma" w:hAnsi="Tahoma" w:cs="Tahoma"/>
          <w:sz w:val="21"/>
          <w:szCs w:val="21"/>
        </w:rPr>
        <w:t>fax: 06-1-323-3602</w:t>
      </w:r>
    </w:p>
    <w:p w14:paraId="63E22218" w14:textId="77777777" w:rsidR="00207B3D" w:rsidRPr="003629E4" w:rsidRDefault="00207B3D" w:rsidP="00207B3D">
      <w:pPr>
        <w:pStyle w:val="ListParagraph1"/>
        <w:spacing w:before="0" w:after="0" w:line="276" w:lineRule="auto"/>
        <w:ind w:left="567"/>
        <w:rPr>
          <w:rFonts w:ascii="Tahoma" w:hAnsi="Tahoma" w:cs="Tahoma"/>
          <w:b/>
          <w:bCs/>
          <w:sz w:val="21"/>
          <w:szCs w:val="21"/>
        </w:rPr>
      </w:pPr>
      <w:r w:rsidRPr="003629E4">
        <w:rPr>
          <w:rFonts w:ascii="Tahoma" w:hAnsi="Tahoma" w:cs="Tahoma"/>
          <w:sz w:val="21"/>
          <w:szCs w:val="21"/>
        </w:rPr>
        <w:t xml:space="preserve">E-mail: </w:t>
      </w:r>
      <w:hyperlink r:id="rId17" w:history="1">
        <w:r w:rsidRPr="003629E4">
          <w:rPr>
            <w:rStyle w:val="Hiperhivatkozs"/>
            <w:rFonts w:ascii="Tahoma" w:hAnsi="Tahoma" w:cs="Tahoma"/>
            <w:sz w:val="21"/>
            <w:szCs w:val="21"/>
          </w:rPr>
          <w:t>budapestfv-kh-mmszsz@ommf.gov.hu</w:t>
        </w:r>
      </w:hyperlink>
    </w:p>
    <w:p w14:paraId="7542D4A6" w14:textId="77777777" w:rsidR="00207B3D" w:rsidRPr="00207B3D" w:rsidRDefault="00207B3D" w:rsidP="00207B3D">
      <w:pPr>
        <w:spacing w:after="0"/>
        <w:ind w:left="567"/>
        <w:rPr>
          <w:rFonts w:ascii="Tahoma" w:hAnsi="Tahoma" w:cs="Tahoma"/>
          <w:b/>
          <w:caps/>
          <w:color w:val="auto"/>
          <w:sz w:val="21"/>
          <w:szCs w:val="21"/>
        </w:rPr>
      </w:pPr>
    </w:p>
    <w:p w14:paraId="5468F1B3" w14:textId="77777777" w:rsidR="00812696" w:rsidRPr="00812696" w:rsidRDefault="00812696" w:rsidP="00812696">
      <w:pPr>
        <w:spacing w:after="0"/>
        <w:ind w:left="567"/>
        <w:jc w:val="both"/>
        <w:rPr>
          <w:rFonts w:ascii="Tahoma" w:hAnsi="Tahoma" w:cs="Tahoma"/>
          <w:sz w:val="21"/>
          <w:szCs w:val="21"/>
        </w:rPr>
      </w:pPr>
    </w:p>
    <w:p w14:paraId="0442315F" w14:textId="77777777" w:rsidR="00830F64" w:rsidRPr="00812696" w:rsidRDefault="00830F64" w:rsidP="00812696">
      <w:pPr>
        <w:spacing w:after="0"/>
        <w:ind w:left="567"/>
        <w:jc w:val="both"/>
        <w:rPr>
          <w:rFonts w:ascii="Tahoma" w:hAnsi="Tahoma" w:cs="Tahoma"/>
          <w:sz w:val="21"/>
          <w:szCs w:val="21"/>
        </w:rPr>
      </w:pPr>
    </w:p>
    <w:p w14:paraId="04423161" w14:textId="77777777" w:rsidR="00AF114B" w:rsidRPr="00812696" w:rsidRDefault="00AF114B" w:rsidP="00812696">
      <w:pPr>
        <w:spacing w:after="0"/>
        <w:ind w:left="567"/>
        <w:jc w:val="both"/>
        <w:rPr>
          <w:rFonts w:ascii="Tahoma" w:hAnsi="Tahoma" w:cs="Tahoma"/>
          <w:sz w:val="21"/>
          <w:szCs w:val="21"/>
        </w:rPr>
      </w:pPr>
    </w:p>
    <w:p w14:paraId="04423162" w14:textId="77777777" w:rsidR="000C7CAD" w:rsidRPr="00983CFF" w:rsidRDefault="000C7CAD" w:rsidP="007E7816">
      <w:pPr>
        <w:pageBreakBefore/>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3. </w:t>
      </w:r>
      <w:r w:rsidRPr="00983CFF">
        <w:rPr>
          <w:rFonts w:ascii="Tahoma" w:hAnsi="Tahoma" w:cs="Tahoma"/>
          <w:b/>
          <w:color w:val="auto"/>
          <w:sz w:val="21"/>
          <w:szCs w:val="21"/>
        </w:rPr>
        <w:t>KÖTET</w:t>
      </w:r>
    </w:p>
    <w:p w14:paraId="04423163" w14:textId="3E812B62" w:rsidR="000C7CAD" w:rsidRPr="00983CFF" w:rsidRDefault="000C7CAD"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sidRPr="00983CFF">
        <w:rPr>
          <w:rFonts w:ascii="Tahoma" w:hAnsi="Tahoma" w:cs="Tahoma"/>
          <w:b/>
          <w:color w:val="auto"/>
          <w:sz w:val="21"/>
          <w:szCs w:val="21"/>
        </w:rPr>
        <w:t>SZERZŐDÉS</w:t>
      </w:r>
      <w:r w:rsidR="004C7753">
        <w:rPr>
          <w:rFonts w:ascii="Tahoma" w:hAnsi="Tahoma" w:cs="Tahoma"/>
          <w:b/>
          <w:color w:val="auto"/>
          <w:sz w:val="21"/>
          <w:szCs w:val="21"/>
        </w:rPr>
        <w:t xml:space="preserve"> TERVEZET</w:t>
      </w:r>
    </w:p>
    <w:p w14:paraId="08E27F5C" w14:textId="77777777" w:rsidR="00936452" w:rsidRPr="00936452" w:rsidRDefault="00936452" w:rsidP="0093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b/>
          <w:bCs/>
          <w:smallCaps/>
          <w:sz w:val="21"/>
          <w:szCs w:val="21"/>
          <w:lang w:eastAsia="ar-SA"/>
        </w:rPr>
      </w:pPr>
      <w:r w:rsidRPr="00936452">
        <w:rPr>
          <w:rFonts w:ascii="Tahoma" w:hAnsi="Tahoma" w:cs="Tahoma"/>
          <w:b/>
          <w:bCs/>
          <w:smallCaps/>
          <w:sz w:val="21"/>
          <w:szCs w:val="21"/>
          <w:lang w:eastAsia="ar-SA"/>
        </w:rPr>
        <w:t>Biztosítási szerződés</w:t>
      </w:r>
    </w:p>
    <w:p w14:paraId="743CA6CA" w14:textId="77777777" w:rsidR="00936452" w:rsidRPr="00936452" w:rsidRDefault="00936452" w:rsidP="00936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hAnsi="Tahoma" w:cs="Tahoma"/>
          <w:sz w:val="21"/>
          <w:szCs w:val="21"/>
          <w:lang w:eastAsia="ar-SA"/>
        </w:rPr>
      </w:pPr>
      <w:r w:rsidRPr="00936452">
        <w:rPr>
          <w:rFonts w:ascii="Tahoma" w:hAnsi="Tahoma" w:cs="Tahoma"/>
          <w:b/>
          <w:smallCaps/>
          <w:sz w:val="21"/>
          <w:szCs w:val="21"/>
          <w:lang w:eastAsia="ar-SA"/>
        </w:rPr>
        <w:t>tervezet</w:t>
      </w:r>
    </w:p>
    <w:p w14:paraId="55D78054" w14:textId="77777777" w:rsidR="00936452" w:rsidRPr="00936452" w:rsidRDefault="00936452" w:rsidP="00936452">
      <w:pPr>
        <w:spacing w:after="0" w:line="240" w:lineRule="auto"/>
        <w:rPr>
          <w:rFonts w:ascii="Tahoma" w:hAnsi="Tahoma" w:cs="Tahoma"/>
          <w:sz w:val="21"/>
          <w:szCs w:val="21"/>
        </w:rPr>
      </w:pPr>
    </w:p>
    <w:p w14:paraId="4762F48D" w14:textId="77777777" w:rsidR="00936452" w:rsidRPr="00936452" w:rsidRDefault="00936452" w:rsidP="00936452">
      <w:pPr>
        <w:spacing w:after="0" w:line="240" w:lineRule="auto"/>
        <w:jc w:val="both"/>
        <w:rPr>
          <w:rFonts w:ascii="Tahoma" w:hAnsi="Tahoma" w:cs="Tahoma"/>
          <w:sz w:val="21"/>
          <w:szCs w:val="21"/>
        </w:rPr>
      </w:pPr>
      <w:r w:rsidRPr="00936452">
        <w:rPr>
          <w:rFonts w:ascii="Tahoma" w:hAnsi="Tahoma" w:cs="Tahoma"/>
          <w:sz w:val="21"/>
          <w:szCs w:val="21"/>
        </w:rPr>
        <w:t xml:space="preserve">mely létrejött egyrészről </w:t>
      </w:r>
      <w:r w:rsidRPr="00936452">
        <w:rPr>
          <w:rFonts w:ascii="Tahoma" w:hAnsi="Tahoma" w:cs="Tahoma"/>
          <w:b/>
          <w:sz w:val="21"/>
          <w:szCs w:val="21"/>
        </w:rPr>
        <w:t xml:space="preserve">……………………………………………….. </w:t>
      </w:r>
      <w:r w:rsidRPr="00936452">
        <w:rPr>
          <w:rFonts w:ascii="Tahoma" w:hAnsi="Tahoma" w:cs="Tahoma"/>
          <w:sz w:val="21"/>
          <w:szCs w:val="21"/>
        </w:rPr>
        <w:t xml:space="preserve">(székhely: ………………………………..., Számlavezető bank: …………………………………., Bankszámlaszám: ……………………………….., Adószám: -………………………………….. képviseli: ………………………………………….. polgármester), mint Szerződő (továbbiakban </w:t>
      </w:r>
      <w:r w:rsidRPr="00936452">
        <w:rPr>
          <w:rFonts w:ascii="Tahoma" w:hAnsi="Tahoma" w:cs="Tahoma"/>
          <w:b/>
          <w:sz w:val="21"/>
          <w:szCs w:val="21"/>
        </w:rPr>
        <w:t>Szerződő</w:t>
      </w:r>
      <w:r w:rsidRPr="00936452">
        <w:rPr>
          <w:rFonts w:ascii="Tahoma" w:hAnsi="Tahoma" w:cs="Tahoma"/>
          <w:sz w:val="21"/>
          <w:szCs w:val="21"/>
        </w:rPr>
        <w:t>)</w:t>
      </w:r>
    </w:p>
    <w:p w14:paraId="3A4C9D7D" w14:textId="77777777" w:rsidR="00936452" w:rsidRPr="00936452" w:rsidRDefault="00936452" w:rsidP="00936452">
      <w:pPr>
        <w:spacing w:after="0" w:line="240" w:lineRule="auto"/>
        <w:jc w:val="both"/>
        <w:rPr>
          <w:rFonts w:ascii="Tahoma" w:hAnsi="Tahoma" w:cs="Tahoma"/>
          <w:sz w:val="21"/>
          <w:szCs w:val="21"/>
        </w:rPr>
      </w:pPr>
    </w:p>
    <w:p w14:paraId="28429D34" w14:textId="77777777" w:rsidR="00936452" w:rsidRPr="00936452" w:rsidRDefault="00936452" w:rsidP="00936452">
      <w:pPr>
        <w:spacing w:after="0" w:line="240" w:lineRule="auto"/>
        <w:jc w:val="both"/>
        <w:rPr>
          <w:rFonts w:ascii="Tahoma" w:hAnsi="Tahoma" w:cs="Tahoma"/>
          <w:sz w:val="21"/>
          <w:szCs w:val="21"/>
        </w:rPr>
      </w:pPr>
      <w:r w:rsidRPr="00936452">
        <w:rPr>
          <w:rFonts w:ascii="Tahoma" w:hAnsi="Tahoma" w:cs="Tahoma"/>
          <w:sz w:val="21"/>
          <w:szCs w:val="21"/>
        </w:rPr>
        <w:t xml:space="preserve">másrészről </w:t>
      </w:r>
      <w:r w:rsidRPr="00936452">
        <w:rPr>
          <w:rFonts w:ascii="Tahoma" w:hAnsi="Tahoma" w:cs="Tahoma"/>
          <w:b/>
          <w:sz w:val="21"/>
          <w:szCs w:val="21"/>
        </w:rPr>
        <w:t>……………………………….</w:t>
      </w:r>
      <w:r w:rsidRPr="00936452">
        <w:rPr>
          <w:rFonts w:ascii="Tahoma" w:hAnsi="Tahoma" w:cs="Tahoma"/>
          <w:sz w:val="21"/>
          <w:szCs w:val="21"/>
        </w:rPr>
        <w:t xml:space="preserve"> (székhely: ………………………………………, képviseli: …………………………………., cg.: ……………………………………., adószám: ……………………………………, bankszámlaszám: ……………………………………………), mint Biztosító (továbbiakban Biztosító) között az alább megjelölt helyen és időben a következő tartalommal.</w:t>
      </w:r>
    </w:p>
    <w:p w14:paraId="1E9590BC" w14:textId="77777777" w:rsidR="00936452" w:rsidRPr="00936452" w:rsidRDefault="00936452" w:rsidP="00936452">
      <w:pPr>
        <w:spacing w:after="0" w:line="240" w:lineRule="auto"/>
        <w:ind w:left="360"/>
        <w:rPr>
          <w:rFonts w:ascii="Tahoma" w:hAnsi="Tahoma" w:cs="Tahoma"/>
          <w:sz w:val="21"/>
          <w:szCs w:val="21"/>
        </w:rPr>
      </w:pPr>
    </w:p>
    <w:p w14:paraId="6ADE42A7" w14:textId="77777777" w:rsidR="00936452" w:rsidRPr="00936452" w:rsidRDefault="00936452" w:rsidP="00936452">
      <w:pPr>
        <w:spacing w:after="0" w:line="240" w:lineRule="auto"/>
        <w:ind w:left="360"/>
        <w:jc w:val="center"/>
        <w:rPr>
          <w:rFonts w:ascii="Tahoma" w:hAnsi="Tahoma" w:cs="Tahoma"/>
          <w:sz w:val="21"/>
          <w:szCs w:val="21"/>
        </w:rPr>
      </w:pPr>
      <w:r w:rsidRPr="00936452">
        <w:rPr>
          <w:rFonts w:ascii="Tahoma" w:hAnsi="Tahoma" w:cs="Tahoma"/>
          <w:b/>
          <w:sz w:val="21"/>
          <w:szCs w:val="21"/>
        </w:rPr>
        <w:t>I. Előzmények:</w:t>
      </w:r>
    </w:p>
    <w:p w14:paraId="6BAFF002" w14:textId="77777777" w:rsidR="00936452" w:rsidRPr="00936452" w:rsidRDefault="00936452" w:rsidP="00936452">
      <w:pPr>
        <w:spacing w:after="0" w:line="240" w:lineRule="auto"/>
        <w:ind w:left="360"/>
        <w:jc w:val="center"/>
        <w:rPr>
          <w:rFonts w:ascii="Tahoma" w:hAnsi="Tahoma" w:cs="Tahoma"/>
          <w:sz w:val="21"/>
          <w:szCs w:val="21"/>
        </w:rPr>
      </w:pPr>
    </w:p>
    <w:p w14:paraId="579779EE" w14:textId="77777777" w:rsidR="00936452" w:rsidRPr="00936452" w:rsidRDefault="00936452" w:rsidP="00936452">
      <w:pPr>
        <w:spacing w:after="0" w:line="240" w:lineRule="auto"/>
        <w:jc w:val="both"/>
        <w:rPr>
          <w:rFonts w:ascii="Tahoma" w:hAnsi="Tahoma" w:cs="Tahoma"/>
          <w:sz w:val="21"/>
          <w:szCs w:val="21"/>
        </w:rPr>
      </w:pPr>
      <w:r w:rsidRPr="00936452">
        <w:rPr>
          <w:rFonts w:ascii="Tahoma" w:hAnsi="Tahoma" w:cs="Tahoma"/>
          <w:sz w:val="21"/>
          <w:szCs w:val="21"/>
        </w:rPr>
        <w:t>Szerződő, mint ajánlatkérő „</w:t>
      </w:r>
      <w:r w:rsidRPr="00936452">
        <w:rPr>
          <w:rFonts w:ascii="Tahoma" w:hAnsi="Tahoma" w:cs="Tahoma"/>
          <w:b/>
          <w:bCs/>
          <w:sz w:val="21"/>
          <w:szCs w:val="21"/>
        </w:rPr>
        <w:t>Vagyon – és felelősségbiztosítás Józsefvárosi Önkormányzat és intézményei részére</w:t>
      </w:r>
      <w:r w:rsidRPr="00936452">
        <w:rPr>
          <w:rFonts w:ascii="Tahoma" w:hAnsi="Tahoma" w:cs="Tahoma"/>
          <w:sz w:val="21"/>
          <w:szCs w:val="21"/>
        </w:rPr>
        <w:t>” elnevezéssel a Kbt. Második Rész, közösségi eljárásrend szerinti gyorsított nyílt közbeszerzési eljárást folytatott le biztosítási szerződés megkötése céljából 2016. évben.</w:t>
      </w:r>
    </w:p>
    <w:p w14:paraId="692D8D61" w14:textId="77777777" w:rsidR="00936452" w:rsidRPr="00936452" w:rsidRDefault="00936452" w:rsidP="00936452">
      <w:pPr>
        <w:spacing w:after="0" w:line="240" w:lineRule="auto"/>
        <w:jc w:val="both"/>
        <w:rPr>
          <w:rFonts w:ascii="Tahoma" w:eastAsia="Times New Roman" w:hAnsi="Tahoma" w:cs="Tahoma"/>
          <w:sz w:val="21"/>
          <w:szCs w:val="21"/>
          <w:lang w:eastAsia="ja-JP"/>
        </w:rPr>
      </w:pPr>
      <w:r w:rsidRPr="00936452">
        <w:rPr>
          <w:rFonts w:ascii="Tahoma" w:eastAsia="Times New Roman" w:hAnsi="Tahoma" w:cs="Tahoma"/>
          <w:sz w:val="21"/>
          <w:szCs w:val="21"/>
          <w:lang w:eastAsia="ja-JP"/>
        </w:rPr>
        <w:t>Felek rögzítik, hogy az eljárásban nem lehetett részajánlatot tenni.</w:t>
      </w:r>
    </w:p>
    <w:p w14:paraId="1395ADFD" w14:textId="77777777" w:rsidR="00936452" w:rsidRPr="00936452" w:rsidRDefault="00936452" w:rsidP="00936452">
      <w:pPr>
        <w:spacing w:after="0" w:line="240" w:lineRule="auto"/>
        <w:jc w:val="both"/>
        <w:rPr>
          <w:rFonts w:ascii="Tahoma" w:eastAsia="Times New Roman" w:hAnsi="Tahoma" w:cs="Tahoma"/>
          <w:sz w:val="21"/>
          <w:szCs w:val="21"/>
          <w:lang w:eastAsia="ja-JP"/>
        </w:rPr>
      </w:pPr>
      <w:r w:rsidRPr="00936452">
        <w:rPr>
          <w:rFonts w:ascii="Tahoma" w:eastAsia="Times New Roman" w:hAnsi="Tahoma" w:cs="Tahoma"/>
          <w:sz w:val="21"/>
          <w:szCs w:val="21"/>
          <w:lang w:eastAsia="ja-JP"/>
        </w:rPr>
        <w:t xml:space="preserve">A jelen Szerződés a Szerződő, mint ajánlatkérő és a Biztosító, mint a közbeszerzési eljárás nyertes ajánlattevője között jött létre. </w:t>
      </w:r>
    </w:p>
    <w:p w14:paraId="70407E07" w14:textId="77777777" w:rsidR="00936452" w:rsidRPr="00936452" w:rsidRDefault="00936452" w:rsidP="00936452">
      <w:pPr>
        <w:spacing w:after="0" w:line="240" w:lineRule="auto"/>
        <w:jc w:val="both"/>
        <w:rPr>
          <w:rFonts w:ascii="Tahoma" w:eastAsia="Times New Roman" w:hAnsi="Tahoma" w:cs="Tahoma"/>
          <w:sz w:val="21"/>
          <w:szCs w:val="21"/>
          <w:lang w:eastAsia="ja-JP"/>
        </w:rPr>
      </w:pPr>
      <w:r w:rsidRPr="00936452">
        <w:rPr>
          <w:rFonts w:ascii="Tahoma" w:eastAsia="Times New Roman" w:hAnsi="Tahoma" w:cs="Tahoma"/>
          <w:sz w:val="21"/>
          <w:szCs w:val="21"/>
          <w:lang w:eastAsia="ja-JP"/>
        </w:rPr>
        <w:t>Szerződő rögzíti, hogy a 2013. évi V. tv. (továbbiakban: Ptk.) 8:1.§ (1) bek. 7.) pontja alapján szerződő hatóságnak minősül.</w:t>
      </w:r>
    </w:p>
    <w:p w14:paraId="752FB871" w14:textId="77777777" w:rsidR="00936452" w:rsidRPr="00936452" w:rsidRDefault="00936452" w:rsidP="00936452">
      <w:pPr>
        <w:spacing w:after="0" w:line="240" w:lineRule="auto"/>
        <w:ind w:left="360"/>
        <w:rPr>
          <w:rFonts w:ascii="Tahoma" w:hAnsi="Tahoma" w:cs="Tahoma"/>
          <w:sz w:val="21"/>
          <w:szCs w:val="21"/>
        </w:rPr>
      </w:pPr>
    </w:p>
    <w:p w14:paraId="42C3C874" w14:textId="77777777" w:rsidR="00936452" w:rsidRPr="00936452" w:rsidRDefault="00936452" w:rsidP="00936452">
      <w:pPr>
        <w:spacing w:after="0" w:line="240" w:lineRule="auto"/>
        <w:ind w:left="360"/>
        <w:jc w:val="center"/>
        <w:rPr>
          <w:rFonts w:ascii="Tahoma" w:hAnsi="Tahoma" w:cs="Tahoma"/>
          <w:b/>
          <w:sz w:val="21"/>
          <w:szCs w:val="21"/>
        </w:rPr>
      </w:pPr>
      <w:r w:rsidRPr="00936452">
        <w:rPr>
          <w:rFonts w:ascii="Tahoma" w:hAnsi="Tahoma" w:cs="Tahoma"/>
          <w:b/>
          <w:sz w:val="21"/>
          <w:szCs w:val="21"/>
        </w:rPr>
        <w:t>II. A szerződés tárgya</w:t>
      </w:r>
    </w:p>
    <w:p w14:paraId="6BEDD84A" w14:textId="77777777" w:rsidR="00936452" w:rsidRPr="00936452" w:rsidRDefault="00936452" w:rsidP="00936452">
      <w:pPr>
        <w:spacing w:after="0" w:line="240" w:lineRule="auto"/>
        <w:ind w:left="360"/>
        <w:jc w:val="center"/>
        <w:rPr>
          <w:rFonts w:ascii="Tahoma" w:hAnsi="Tahoma" w:cs="Tahoma"/>
          <w:sz w:val="21"/>
          <w:szCs w:val="21"/>
        </w:rPr>
      </w:pPr>
    </w:p>
    <w:p w14:paraId="1E8F7A08"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Felek megállapodnak abban, hogy a Biztosító jelen szerződés, a közbeszerzési eljárás iratanyaga, továbbá a vonatkozó jogszabályok – illetve azon kérdésekben, melyre jelen szerződés nem tartalmaz rendelkezést Üzletszabályzata - szerint biztosítási szolgáltatást (Ptk. 6:439.§) nyújt a Szerződő részére. </w:t>
      </w:r>
    </w:p>
    <w:p w14:paraId="01495529"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Biztosítási szolgáltatás alatt értik a felek különösen azt, hogy</w:t>
      </w:r>
    </w:p>
    <w:p w14:paraId="7554A79C"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 a biztosító köteles a szerződésben meghatározott kockázatra fedezetet nyújtani,</w:t>
      </w:r>
    </w:p>
    <w:p w14:paraId="4BAF01D6"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kockázatviselés kezdetét követően bekövetkező biztosítási esemény bekövetkezése esetén a szerződésben meghatározott szolgáltatást teljesíteni.</w:t>
      </w:r>
    </w:p>
    <w:p w14:paraId="13E63EFE"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Felek rögzítik, hogy biztosítottnak a biztosítási eseménnyel érintett jogi személyek minősülnek.</w:t>
      </w:r>
    </w:p>
    <w:p w14:paraId="030B5E5C"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Felek rögzítik, hogy a fentiek tevékenysége: önkormányzati tevékenység.</w:t>
      </w:r>
    </w:p>
    <w:p w14:paraId="662F98DB"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Felek jelen szerződéssel az alábbi tárgyú biztosítási jogviszonyokat hozzák létre:</w:t>
      </w:r>
    </w:p>
    <w:p w14:paraId="4B07F48F"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Vagyonbiztosítási szerződés a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és intézményei tulajdonában, üzemeltetésében és/vagy kezelésében lévő épületek, valamint egyéb vagyontárgyak vonatkozásában a közbeszerzési eljárás közbeszerzési dokumentumainak (továbbiakban: dokumentáció), különösen műszaki leírás megfelelően (vagyonbiztosítás I. III. vagyoncsoport) a megjelölt kockázatokra és feltételekkel és alkalmazott záradékokkal.</w:t>
      </w:r>
    </w:p>
    <w:p w14:paraId="0B3DEB1E" w14:textId="77777777" w:rsidR="00936452" w:rsidRPr="00936452" w:rsidRDefault="00936452" w:rsidP="00936452">
      <w:pPr>
        <w:numPr>
          <w:ilvl w:val="1"/>
          <w:numId w:val="30"/>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Felelősségbiztosítási a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és intézményei vonatkozásában a közbeszerzési eljárás dokumentációjának megfelelően megjelölt kockázatokra, feltételekkel és alkalmazott záradékokkal</w:t>
      </w:r>
    </w:p>
    <w:p w14:paraId="61719738"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Felek rögzítik, hogy a fentiek okán Szerződő megfelel a Ptk. 6:440.§-ban foglalt feltételeknek.</w:t>
      </w:r>
    </w:p>
    <w:p w14:paraId="5DC31775"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 xml:space="preserve">Az egyes biztosítási jogviszonyokra vonatkozó részletes feltételeket (különösen záradékok) a közbeszerzési eljárás műszaki leírása tartalmazza. Felek rögzítik, hogy jelen szerződés feltételeit </w:t>
      </w:r>
      <w:r w:rsidRPr="00936452">
        <w:rPr>
          <w:rFonts w:ascii="Tahoma" w:eastAsia="Times New Roman" w:hAnsi="Tahoma" w:cs="Tahoma"/>
          <w:sz w:val="21"/>
          <w:szCs w:val="21"/>
          <w:lang w:eastAsia="x-none"/>
        </w:rPr>
        <w:lastRenderedPageBreak/>
        <w:t>azon biztosítási jogviszony is kielégíti, amely a műszaki leírásban foglaltakon túl egyéb kockázatokat, vagy egyébként a műszaki leírásnál kedvezőbb feltételeket tartalmaz, azzal, hogy ezen feltételek a közbeszerzési eljárásban nem kerültek figyelembevételre, továbbá nem befolyásolhatják az elfogadott ellenszolgáltatás összegét, vagy egyéb feltételeket.</w:t>
      </w:r>
    </w:p>
    <w:p w14:paraId="2067D4B9"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kijelenti, hogy az ellátandó feladatot és feltételeit teljes körűen megismerte, a szükséges erőforrásokkal rendelkezik, ill. azt közreműködők</w:t>
      </w:r>
      <w:r w:rsidRPr="00936452">
        <w:rPr>
          <w:rFonts w:ascii="Tahoma" w:eastAsia="Times New Roman" w:hAnsi="Tahoma" w:cs="Tahoma"/>
          <w:sz w:val="21"/>
          <w:szCs w:val="21"/>
          <w:lang w:eastAsia="x-none"/>
        </w:rPr>
        <w:t xml:space="preserve"> (Kbt. szerinti alvállalkozók)</w:t>
      </w:r>
      <w:r w:rsidRPr="00936452">
        <w:rPr>
          <w:rFonts w:ascii="Tahoma" w:eastAsia="Times New Roman" w:hAnsi="Tahoma" w:cs="Tahoma"/>
          <w:sz w:val="21"/>
          <w:szCs w:val="21"/>
          <w:lang w:val="x-none" w:eastAsia="x-none"/>
        </w:rPr>
        <w:t xml:space="preserve"> bevonásával biztosítani tudja. A közreműködők bevonására a Kbt. és a Biztosító ajánlatában tett nyilatkozatok is irányadóak. Biztosító a közreműködők tevékenységéért, ill. mulasztásaiért, mint sajátjaként felel. A jogszerűtlenül igénybe vett közreműködők esetén felel azon hátrányos következményekért is, mely enélkül nem következett volna be.</w:t>
      </w:r>
    </w:p>
    <w:p w14:paraId="4A58824A"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Biztosító kijelenti, hogy a szerződés megkötésekor a szerződés tárgyát képező biztosítási tevékenység ellátásához szükséges valamennyi jogi és egyéb feltétellel rendelkezik, továbbá gazdasági helyzete olyan, hogy a szerződést teljesíteni tudja.</w:t>
      </w:r>
    </w:p>
    <w:p w14:paraId="408B3CDB" w14:textId="77777777" w:rsidR="00936452" w:rsidRPr="00936452" w:rsidRDefault="00936452" w:rsidP="00936452">
      <w:pPr>
        <w:numPr>
          <w:ilvl w:val="0"/>
          <w:numId w:val="30"/>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Szerződő e körben kifejezetten felhívja a Biztosító figyelmét a Kbt. 138-139.§-ban foglaltakra, különös tekintettel a Kbt. 138.§ (1) bek. utolsó mondatára, a 138.§ (5) bekezdésre, valamint a 138.§ (3) bekezdésére. E körben a Szerződő előírja, hogy a teljesítésigazolás kiállításához csatoljon minden esetben olyan nyilatkozatot a Biztosító, amely a 138.§ (1) bek. utolsó mondata és a 138.§ (5) bekezdésében foglaltak teljesülését igazolja.</w:t>
      </w:r>
    </w:p>
    <w:p w14:paraId="38AA6D95" w14:textId="77777777" w:rsidR="00936452" w:rsidRPr="00936452" w:rsidRDefault="00936452" w:rsidP="00936452">
      <w:pPr>
        <w:spacing w:after="0" w:line="240" w:lineRule="auto"/>
        <w:jc w:val="both"/>
        <w:rPr>
          <w:rFonts w:ascii="Tahoma" w:eastAsia="Times New Roman" w:hAnsi="Tahoma" w:cs="Tahoma"/>
          <w:sz w:val="21"/>
          <w:szCs w:val="21"/>
          <w:lang w:val="x-none" w:eastAsia="x-none"/>
        </w:rPr>
      </w:pPr>
    </w:p>
    <w:p w14:paraId="7D3AC6AA" w14:textId="77777777" w:rsidR="00936452" w:rsidRPr="00936452" w:rsidRDefault="00936452" w:rsidP="00936452">
      <w:pPr>
        <w:spacing w:after="0" w:line="240" w:lineRule="auto"/>
        <w:ind w:left="284"/>
        <w:jc w:val="both"/>
        <w:rPr>
          <w:rFonts w:ascii="Tahoma" w:eastAsia="Times New Roman" w:hAnsi="Tahoma" w:cs="Tahoma"/>
          <w:sz w:val="21"/>
          <w:szCs w:val="21"/>
          <w:lang w:val="x-none" w:eastAsia="x-none"/>
        </w:rPr>
      </w:pPr>
    </w:p>
    <w:p w14:paraId="52E46A48" w14:textId="77777777" w:rsidR="00936452" w:rsidRPr="00936452" w:rsidRDefault="00936452" w:rsidP="00936452">
      <w:pPr>
        <w:widowControl w:val="0"/>
        <w:tabs>
          <w:tab w:val="left" w:pos="1134"/>
          <w:tab w:val="left" w:pos="3119"/>
        </w:tabs>
        <w:spacing w:after="0" w:line="240" w:lineRule="auto"/>
        <w:ind w:left="360"/>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III. A szerződés tartalma</w:t>
      </w:r>
    </w:p>
    <w:p w14:paraId="1FCE362F"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45015D60"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 xml:space="preserve">Felek </w:t>
      </w:r>
      <w:r w:rsidRPr="00936452">
        <w:rPr>
          <w:rFonts w:ascii="Tahoma" w:eastAsia="Times New Roman" w:hAnsi="Tahoma" w:cs="Tahoma"/>
          <w:sz w:val="21"/>
          <w:szCs w:val="21"/>
          <w:lang w:val="x-none" w:eastAsia="x-none"/>
        </w:rPr>
        <w:t>megállapodnak</w:t>
      </w:r>
      <w:r w:rsidRPr="00936452">
        <w:rPr>
          <w:rFonts w:ascii="Tahoma" w:eastAsia="Times New Roman" w:hAnsi="Tahoma" w:cs="Tahoma"/>
          <w:sz w:val="21"/>
          <w:szCs w:val="21"/>
          <w:lang w:eastAsia="x-none"/>
        </w:rPr>
        <w:t xml:space="preserve"> abban, hogy a biztosítási szerződést a Szerződő által meghatározott alkusz fogja kezelni, Szerződő ill. az érintett intézmények képviseletében az alkusz jár el korlátozás nélkül. Ennek okán a szerződés teljesítésével kapcsolatos jognyilatkozatokat a Szerződő nevében az alkusz készíti elő és nyújtja be a Biztosító fel, míg Biztosító saját nyilatkozatait az alkusz felé küldi meg. Biztosító köteles közvetlenül jelezni a Szerződő felé, ha úgy látja, hogy valamely nyilatkozat megtételével az alkusz késedelmeskedik; ennek elmaradásából vagy nem megfelelő időben vagy tartalommal történő teljesítéséből eredő kárért a Biztosító felelős.</w:t>
      </w:r>
    </w:p>
    <w:p w14:paraId="6067FD78"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Biztosító feladatának ellátása során köteles figyelembe venni </w:t>
      </w:r>
      <w:r w:rsidRPr="00936452">
        <w:rPr>
          <w:rFonts w:ascii="Tahoma" w:eastAsia="Times New Roman" w:hAnsi="Tahoma" w:cs="Tahoma"/>
          <w:sz w:val="21"/>
          <w:szCs w:val="21"/>
          <w:lang w:eastAsia="x-none"/>
        </w:rPr>
        <w:t>a tárgyi szolgáltatással</w:t>
      </w:r>
      <w:r w:rsidRPr="00936452">
        <w:rPr>
          <w:rFonts w:ascii="Tahoma" w:eastAsia="Times New Roman" w:hAnsi="Tahoma" w:cs="Tahoma"/>
          <w:sz w:val="21"/>
          <w:szCs w:val="21"/>
          <w:lang w:val="x-none" w:eastAsia="x-none"/>
        </w:rPr>
        <w:t xml:space="preserve"> kapcsolatos jogszabályokban</w:t>
      </w:r>
      <w:r w:rsidRPr="00936452">
        <w:rPr>
          <w:rFonts w:ascii="Tahoma" w:eastAsia="Times New Roman" w:hAnsi="Tahoma" w:cs="Tahoma"/>
          <w:sz w:val="21"/>
          <w:szCs w:val="21"/>
          <w:lang w:eastAsia="x-none"/>
        </w:rPr>
        <w:t>, engedélyben</w:t>
      </w:r>
      <w:r w:rsidRPr="00936452">
        <w:rPr>
          <w:rFonts w:ascii="Tahoma" w:eastAsia="Times New Roman" w:hAnsi="Tahoma" w:cs="Tahoma"/>
          <w:sz w:val="21"/>
          <w:szCs w:val="21"/>
          <w:lang w:val="x-none" w:eastAsia="x-none"/>
        </w:rPr>
        <w:t xml:space="preserve"> foglaltakat, továbbá a  kapcsolódó közbeszerzési eljárásban (annak dokumentumaiban) foglaltakat.</w:t>
      </w:r>
    </w:p>
    <w:p w14:paraId="1073DD62"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Biztosító köteles a szerződés időbeli hatálya </w:t>
      </w:r>
      <w:r w:rsidRPr="00936452">
        <w:rPr>
          <w:rFonts w:ascii="Tahoma" w:eastAsia="Times New Roman" w:hAnsi="Tahoma" w:cs="Tahoma"/>
          <w:sz w:val="21"/>
          <w:szCs w:val="21"/>
          <w:lang w:val="x-none" w:eastAsia="x-none"/>
        </w:rPr>
        <w:t>(ide értve a kiterjesztett bejelentési időszakot is)</w:t>
      </w:r>
      <w:r w:rsidRPr="00936452">
        <w:rPr>
          <w:rFonts w:ascii="Tahoma" w:eastAsia="Times New Roman" w:hAnsi="Tahoma" w:cs="Tahoma"/>
          <w:sz w:val="21"/>
          <w:szCs w:val="21"/>
          <w:lang w:eastAsia="x-none"/>
        </w:rPr>
        <w:t xml:space="preserve"> alatt </w:t>
      </w:r>
      <w:r w:rsidRPr="00936452">
        <w:rPr>
          <w:rFonts w:ascii="Tahoma" w:eastAsia="Times New Roman" w:hAnsi="Tahoma" w:cs="Tahoma"/>
          <w:sz w:val="21"/>
          <w:szCs w:val="21"/>
          <w:lang w:val="x-none" w:eastAsia="x-none"/>
        </w:rPr>
        <w:t>a szolgáltatás saját nevében történő nyújtásához szükséges valamennyi jogszabályi feltétel</w:t>
      </w:r>
      <w:r w:rsidRPr="00936452">
        <w:rPr>
          <w:rFonts w:ascii="Tahoma" w:eastAsia="Times New Roman" w:hAnsi="Tahoma" w:cs="Tahoma"/>
          <w:sz w:val="21"/>
          <w:szCs w:val="21"/>
          <w:lang w:eastAsia="x-none"/>
        </w:rPr>
        <w:t>lel rendelkezni. Köteles jelezni, ha a szolgáltatás nyújtásának valamilyen feltételét elveszítette, vagy ennek közvetlen veszélye áll fenn, az erről való tudomásszerzést követően haladéktalanul.</w:t>
      </w:r>
    </w:p>
    <w:p w14:paraId="4800A496"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Biztosító köteles minden olyan közreműködőjét haladéktalanul lecserélni (a Kbt. szabályainak alkalmazásával), amely a tevékenységéhez szükséges engedélyt elveszítette, vagy egyébként az általa végzendő tevékenységé ellátására nem képes vagy jogosult.</w:t>
      </w:r>
    </w:p>
    <w:p w14:paraId="5BB6D9DE"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biztosítási eseményt a Szerződő írásban az alkuszon keresztül köteles bejelenteni, az Üzletszabályzatban meghatározott határidőn belül.</w:t>
      </w:r>
    </w:p>
    <w:p w14:paraId="10D10F84"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w:t>
      </w:r>
      <w:r w:rsidRPr="00936452">
        <w:rPr>
          <w:rFonts w:ascii="Tahoma" w:eastAsia="Times New Roman" w:hAnsi="Tahoma" w:cs="Tahoma"/>
          <w:sz w:val="21"/>
          <w:szCs w:val="21"/>
          <w:lang w:val="x-none" w:eastAsia="x-none"/>
        </w:rPr>
        <w:t xml:space="preserve"> biztosító szolgáltatásának megjelölését, a teljesítés módját, idejét, külön feltételeit, a biztosító mentesülésének vagy szolgáltatása korlátozásának feltételeit</w:t>
      </w:r>
      <w:r w:rsidRPr="00936452">
        <w:rPr>
          <w:rFonts w:ascii="Tahoma" w:eastAsia="Times New Roman" w:hAnsi="Tahoma" w:cs="Tahoma"/>
          <w:sz w:val="21"/>
          <w:szCs w:val="21"/>
          <w:lang w:eastAsia="x-none"/>
        </w:rPr>
        <w:t xml:space="preserve"> a jelen szerződés és mellékletei, illetve a nem szabályozott kérdésekben az Üzletszabályzat tartalmazza.</w:t>
      </w:r>
    </w:p>
    <w:p w14:paraId="03C8B621"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A </w:t>
      </w:r>
      <w:r w:rsidRPr="00936452">
        <w:rPr>
          <w:rFonts w:ascii="Tahoma" w:eastAsia="Times New Roman" w:hAnsi="Tahoma" w:cs="Tahoma"/>
          <w:sz w:val="21"/>
          <w:szCs w:val="21"/>
          <w:lang w:val="x-none" w:eastAsia="x-none"/>
        </w:rPr>
        <w:t>Biztosító akadályoztatása esetén (értve ezalatt a vis maior esetét) köteles erről, annak felmerülését követően haladéktalanul értesíteni a Szerződőt.</w:t>
      </w:r>
    </w:p>
    <w:p w14:paraId="45FFD0E0"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 xml:space="preserve">Biztosító kijelenti, hogy az eljárás során teljes körűen megismerte az ellátandó feladatot, különösen a vagyonbiztosítási jogviszony tárgyait és rögzíti, hogy azzal kapcsolatban nem merülnek fel a Ptk. 6:458.§-ban foglalt körülmények (túlbiztosítás). </w:t>
      </w:r>
    </w:p>
    <w:p w14:paraId="01FD06C2"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Biztosító jogosult a </w:t>
      </w:r>
      <w:r w:rsidRPr="00936452">
        <w:rPr>
          <w:rFonts w:ascii="Tahoma" w:eastAsia="Times New Roman" w:hAnsi="Tahoma" w:cs="Tahoma"/>
          <w:sz w:val="21"/>
          <w:szCs w:val="21"/>
          <w:lang w:eastAsia="x-none"/>
        </w:rPr>
        <w:t>szerződés</w:t>
      </w:r>
      <w:r w:rsidRPr="00936452">
        <w:rPr>
          <w:rFonts w:ascii="Tahoma" w:eastAsia="Times New Roman" w:hAnsi="Tahoma" w:cs="Tahoma"/>
          <w:sz w:val="21"/>
          <w:szCs w:val="21"/>
          <w:lang w:val="x-none" w:eastAsia="x-none"/>
        </w:rPr>
        <w:t xml:space="preserve"> teljesítéséhez szükséges mértékben betekinteni a Szerződőn</w:t>
      </w:r>
      <w:r w:rsidRPr="00936452">
        <w:rPr>
          <w:rFonts w:ascii="Tahoma" w:eastAsia="Times New Roman" w:hAnsi="Tahoma" w:cs="Tahoma"/>
          <w:sz w:val="21"/>
          <w:szCs w:val="21"/>
          <w:lang w:eastAsia="x-none"/>
        </w:rPr>
        <w:t>é</w:t>
      </w:r>
      <w:r w:rsidRPr="00936452">
        <w:rPr>
          <w:rFonts w:ascii="Tahoma" w:eastAsia="Times New Roman" w:hAnsi="Tahoma" w:cs="Tahoma"/>
          <w:sz w:val="21"/>
          <w:szCs w:val="21"/>
          <w:lang w:val="x-none" w:eastAsia="x-none"/>
        </w:rPr>
        <w:t>l</w:t>
      </w:r>
      <w:r w:rsidRPr="00936452">
        <w:rPr>
          <w:rFonts w:ascii="Tahoma" w:eastAsia="Times New Roman" w:hAnsi="Tahoma" w:cs="Tahoma"/>
          <w:sz w:val="21"/>
          <w:szCs w:val="21"/>
          <w:lang w:eastAsia="x-none"/>
        </w:rPr>
        <w:t>, ill. az intézményeknél</w:t>
      </w:r>
      <w:r w:rsidRPr="00936452">
        <w:rPr>
          <w:rFonts w:ascii="Tahoma" w:eastAsia="Times New Roman" w:hAnsi="Tahoma" w:cs="Tahoma"/>
          <w:sz w:val="21"/>
          <w:szCs w:val="21"/>
          <w:lang w:val="x-none" w:eastAsia="x-none"/>
        </w:rPr>
        <w:t xml:space="preserve"> kezelt dokumentumokba, továbbá jogosult – az adott intézmény munkájának szükségtelen zavarása nélkül – az alkusz előzetes értesítését követően bemenni, ott vizsgálatokat végezni a biztosítási összeg teljesítése érdekében.</w:t>
      </w:r>
      <w:r w:rsidRPr="00936452">
        <w:rPr>
          <w:rFonts w:ascii="Tahoma" w:eastAsia="Times New Roman" w:hAnsi="Tahoma" w:cs="Tahoma"/>
          <w:sz w:val="21"/>
          <w:szCs w:val="21"/>
          <w:lang w:eastAsia="x-none"/>
        </w:rPr>
        <w:t xml:space="preserve"> Nem jogosult betekinteni </w:t>
      </w:r>
      <w:r w:rsidRPr="00936452">
        <w:rPr>
          <w:rFonts w:ascii="Tahoma" w:eastAsia="Times New Roman" w:hAnsi="Tahoma" w:cs="Tahoma"/>
          <w:sz w:val="21"/>
          <w:szCs w:val="21"/>
          <w:lang w:eastAsia="x-none"/>
        </w:rPr>
        <w:lastRenderedPageBreak/>
        <w:t>azon iratokba, melyet külön jogszabály rendelkezése okán a Szerződő vagy az intézmény a Biztosítónak nem adhat ki.</w:t>
      </w:r>
    </w:p>
    <w:p w14:paraId="62F8EABC"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Biztosító tevékenysége során köteles a rá vonatkozó határidőket betartani. Bármely jogszabály, vagy jelen szerződés, ill. adott esetben az Üzletszabályzatban rögzített határidő elmulasztása – amennyiben azért a Biztosító felelős – súlyos szerződésszegésnek minősül.</w:t>
      </w:r>
    </w:p>
    <w:p w14:paraId="0252193A"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Szerződő a jelen szerződés teljesítésével kapcsolatban köteles arra, hogy:</w:t>
      </w:r>
    </w:p>
    <w:p w14:paraId="229E71E8" w14:textId="77777777" w:rsidR="00936452" w:rsidRPr="00936452" w:rsidRDefault="00936452" w:rsidP="00936452">
      <w:pPr>
        <w:numPr>
          <w:ilvl w:val="0"/>
          <w:numId w:val="29"/>
        </w:numPr>
        <w:tabs>
          <w:tab w:val="left" w:pos="284"/>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 feladatainak ellátásához szükséges, rendelkezésére álló adatokat folyamatosan és teljes körűen a Biztosító rendelkezésére bocsá</w:t>
      </w:r>
      <w:r w:rsidRPr="00936452">
        <w:rPr>
          <w:rFonts w:ascii="Tahoma" w:eastAsia="Times New Roman" w:hAnsi="Tahoma" w:cs="Tahoma"/>
          <w:sz w:val="21"/>
          <w:szCs w:val="21"/>
          <w:lang w:eastAsia="x-none"/>
        </w:rPr>
        <w:t>ss</w:t>
      </w:r>
      <w:r w:rsidRPr="00936452">
        <w:rPr>
          <w:rFonts w:ascii="Tahoma" w:eastAsia="Times New Roman" w:hAnsi="Tahoma" w:cs="Tahoma"/>
          <w:sz w:val="21"/>
          <w:szCs w:val="21"/>
          <w:lang w:val="x-none" w:eastAsia="x-none"/>
        </w:rPr>
        <w:t>a;</w:t>
      </w:r>
    </w:p>
    <w:p w14:paraId="33848EBA" w14:textId="77777777" w:rsidR="00936452" w:rsidRPr="00936452" w:rsidRDefault="00936452" w:rsidP="00936452">
      <w:pPr>
        <w:numPr>
          <w:ilvl w:val="0"/>
          <w:numId w:val="29"/>
        </w:numPr>
        <w:tabs>
          <w:tab w:val="left" w:pos="284"/>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teljesítés érdekében, a Biztosító által előterjesztett ügyekben a szükséges döntéseket a lehető legrövidebb időn belül meghozza, a jóváhagyásokat kiadja;</w:t>
      </w:r>
    </w:p>
    <w:p w14:paraId="7F643DF3"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Szerződő felek a teljesítés </w:t>
      </w:r>
      <w:r w:rsidRPr="00936452">
        <w:rPr>
          <w:rFonts w:ascii="Tahoma" w:eastAsia="Times New Roman" w:hAnsi="Tahoma" w:cs="Tahoma"/>
          <w:sz w:val="21"/>
          <w:szCs w:val="21"/>
          <w:lang w:eastAsia="x-none"/>
        </w:rPr>
        <w:t>során fokozottan együttműködnek.</w:t>
      </w:r>
      <w:r w:rsidRPr="00936452">
        <w:rPr>
          <w:rFonts w:ascii="Tahoma" w:eastAsia="Times New Roman" w:hAnsi="Tahoma" w:cs="Tahoma"/>
          <w:sz w:val="21"/>
          <w:szCs w:val="21"/>
          <w:lang w:val="x-none" w:eastAsia="x-none"/>
        </w:rPr>
        <w:t xml:space="preserve"> A sikeres teljesítés érdekében a Felek valamennyi - szerződést érdemben érintő - kérdésben kölcsönösen és haladéktalanul tájékoztatják egymást.</w:t>
      </w:r>
    </w:p>
    <w:p w14:paraId="43A97EF3"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 és közreműködője olyan tevékenység ellátását nem vállalhatja, amely sértheti vagy veszélyeztetheti a Szerződőv</w:t>
      </w:r>
      <w:r w:rsidRPr="00936452">
        <w:rPr>
          <w:rFonts w:ascii="Tahoma" w:eastAsia="Times New Roman" w:hAnsi="Tahoma" w:cs="Tahoma"/>
          <w:sz w:val="21"/>
          <w:szCs w:val="21"/>
          <w:lang w:eastAsia="x-none"/>
        </w:rPr>
        <w:t>e</w:t>
      </w:r>
      <w:r w:rsidRPr="00936452">
        <w:rPr>
          <w:rFonts w:ascii="Tahoma" w:eastAsia="Times New Roman" w:hAnsi="Tahoma" w:cs="Tahoma"/>
          <w:sz w:val="21"/>
          <w:szCs w:val="21"/>
          <w:lang w:val="x-none" w:eastAsia="x-none"/>
        </w:rPr>
        <w:t>l szembeni kötelezettségei teljesítését. E rendelkezés megsértése esetén a Szerződő jogosult a jelen szerződést - a Biztosító</w:t>
      </w:r>
      <w:r w:rsidRPr="00936452">
        <w:rPr>
          <w:rFonts w:ascii="Tahoma" w:eastAsia="Times New Roman" w:hAnsi="Tahoma" w:cs="Tahoma"/>
          <w:sz w:val="21"/>
          <w:szCs w:val="21"/>
          <w:lang w:eastAsia="x-none"/>
        </w:rPr>
        <w:t>v</w:t>
      </w:r>
      <w:r w:rsidRPr="00936452">
        <w:rPr>
          <w:rFonts w:ascii="Tahoma" w:eastAsia="Times New Roman" w:hAnsi="Tahoma" w:cs="Tahoma"/>
          <w:sz w:val="21"/>
          <w:szCs w:val="21"/>
          <w:lang w:val="x-none" w:eastAsia="x-none"/>
        </w:rPr>
        <w:t>al szembeni kártérítési kötelezettség nélkül – azonnali hatállyal felmondani.</w:t>
      </w:r>
    </w:p>
    <w:p w14:paraId="58780ADD"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Biztosítónak minden szükséges intézkedést meg kell tenni annak érdekében, hogy megakadályozza vagy megszüntesse azokat a helyzeteket, melyek lehetetlenné teszik vagy veszélyeztetik a Biztosító vagy közreműködői részéről a szerződés objektív és pártatlan teljesítését. Ennek keretében a Biztosító – a jelen szerződésbe</w:t>
      </w:r>
      <w:r w:rsidRPr="00936452">
        <w:rPr>
          <w:rFonts w:ascii="Tahoma" w:eastAsia="Times New Roman" w:hAnsi="Tahoma" w:cs="Tahoma"/>
          <w:sz w:val="21"/>
          <w:szCs w:val="21"/>
          <w:lang w:eastAsia="x-none"/>
        </w:rPr>
        <w:t>n</w:t>
      </w:r>
      <w:r w:rsidRPr="00936452">
        <w:rPr>
          <w:rFonts w:ascii="Tahoma" w:eastAsia="Times New Roman" w:hAnsi="Tahoma" w:cs="Tahoma"/>
          <w:sz w:val="21"/>
          <w:szCs w:val="21"/>
          <w:lang w:val="x-none" w:eastAsia="x-none"/>
        </w:rPr>
        <w:t xml:space="preserve"> és/vagy a Kbt-ben foglalt egyéb rendelkezések betartásával - kártalanítási igény nélkül köteles összeférhetetlenné vált közreműködőjét haladéktalanul kicserélni. A szerződés időtartama alatt bármilyen összeférhetetlenségi körülmény felmerülése esetén haladéktalanul értesíteni kell a Szerződőt.</w:t>
      </w:r>
    </w:p>
    <w:p w14:paraId="1045B148"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Szerződő megvizsgálhatja, hogy az összeférhetetlenség elhárítására tett intézkedések megfelelőek-e, és előírhatja további intézkedések megtételét. </w:t>
      </w:r>
    </w:p>
    <w:p w14:paraId="5CAEC755"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Amennyiben a Biztosító az összeférhetetlenséget a fenti rendelkezések ellenére nem szünteti meg, a Szerződő jogosult a szerződést - a Biztosító</w:t>
      </w:r>
      <w:r w:rsidRPr="00936452">
        <w:rPr>
          <w:rFonts w:ascii="Tahoma" w:eastAsia="Times New Roman" w:hAnsi="Tahoma" w:cs="Tahoma"/>
          <w:sz w:val="21"/>
          <w:szCs w:val="21"/>
          <w:lang w:eastAsia="x-none"/>
        </w:rPr>
        <w:t>v</w:t>
      </w:r>
      <w:r w:rsidRPr="00936452">
        <w:rPr>
          <w:rFonts w:ascii="Tahoma" w:eastAsia="Times New Roman" w:hAnsi="Tahoma" w:cs="Tahoma"/>
          <w:sz w:val="21"/>
          <w:szCs w:val="21"/>
          <w:lang w:val="x-none" w:eastAsia="x-none"/>
        </w:rPr>
        <w:t>al szembeni kártérítési kötelezettség nélkül – azonnali hatállyal felmondani.</w:t>
      </w:r>
    </w:p>
    <w:p w14:paraId="38220037"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Szerződő kérésére a Biztosító köteles haladéktalanul információkat adni a teljesítésről. </w:t>
      </w:r>
    </w:p>
    <w:p w14:paraId="0B6F0CE2" w14:textId="77777777" w:rsidR="00936452" w:rsidRPr="00936452" w:rsidRDefault="00936452" w:rsidP="00936452">
      <w:pPr>
        <w:numPr>
          <w:ilvl w:val="0"/>
          <w:numId w:val="35"/>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Biztosító nem publikálhat </w:t>
      </w:r>
      <w:r w:rsidRPr="00936452">
        <w:rPr>
          <w:rFonts w:ascii="Tahoma" w:eastAsia="Times New Roman" w:hAnsi="Tahoma" w:cs="Tahoma"/>
          <w:sz w:val="21"/>
          <w:szCs w:val="21"/>
          <w:lang w:eastAsia="x-none"/>
        </w:rPr>
        <w:t>adatokat</w:t>
      </w:r>
      <w:r w:rsidRPr="00936452">
        <w:rPr>
          <w:rFonts w:ascii="Tahoma" w:eastAsia="Times New Roman" w:hAnsi="Tahoma" w:cs="Tahoma"/>
          <w:sz w:val="21"/>
          <w:szCs w:val="21"/>
          <w:lang w:val="x-none" w:eastAsia="x-none"/>
        </w:rPr>
        <w:t xml:space="preserve"> a teljesítéssel kapcsolatban, azonban jogosult a teljesítést követően arra, hogy a Kbt. szerinti referenciaigazolá</w:t>
      </w:r>
      <w:r w:rsidRPr="00936452">
        <w:rPr>
          <w:rFonts w:ascii="Tahoma" w:eastAsia="Times New Roman" w:hAnsi="Tahoma" w:cs="Tahoma"/>
          <w:sz w:val="21"/>
          <w:szCs w:val="21"/>
          <w:lang w:eastAsia="x-none"/>
        </w:rPr>
        <w:t>s</w:t>
      </w:r>
      <w:r w:rsidRPr="00936452">
        <w:rPr>
          <w:rFonts w:ascii="Tahoma" w:eastAsia="Times New Roman" w:hAnsi="Tahoma" w:cs="Tahoma"/>
          <w:sz w:val="21"/>
          <w:szCs w:val="21"/>
          <w:lang w:val="x-none" w:eastAsia="x-none"/>
        </w:rPr>
        <w:t xml:space="preserve">t kérésére a </w:t>
      </w:r>
      <w:r w:rsidRPr="00936452">
        <w:rPr>
          <w:rFonts w:ascii="Tahoma" w:eastAsia="Times New Roman" w:hAnsi="Tahoma" w:cs="Tahoma"/>
          <w:sz w:val="21"/>
          <w:szCs w:val="21"/>
          <w:lang w:eastAsia="x-none"/>
        </w:rPr>
        <w:t>Szerződő kiadja, továbbá a szerződés teljesítése során jogosult a Szerződőt, mint referenciát anyagaiban feltűntetni.</w:t>
      </w:r>
    </w:p>
    <w:p w14:paraId="3E4DF7D8" w14:textId="77777777" w:rsidR="00936452" w:rsidRPr="00936452" w:rsidRDefault="00936452" w:rsidP="00936452">
      <w:pPr>
        <w:widowControl w:val="0"/>
        <w:tabs>
          <w:tab w:val="left" w:pos="1134"/>
          <w:tab w:val="left" w:pos="3119"/>
        </w:tabs>
        <w:spacing w:after="0" w:line="240" w:lineRule="auto"/>
        <w:ind w:left="720"/>
        <w:jc w:val="both"/>
        <w:rPr>
          <w:rFonts w:ascii="Tahoma" w:eastAsia="Times New Roman" w:hAnsi="Tahoma" w:cs="Tahoma"/>
          <w:sz w:val="21"/>
          <w:szCs w:val="21"/>
          <w:lang w:val="x-none" w:eastAsia="x-none"/>
        </w:rPr>
      </w:pPr>
    </w:p>
    <w:p w14:paraId="5029E6B8" w14:textId="77777777" w:rsidR="00936452" w:rsidRPr="00936452" w:rsidRDefault="00936452" w:rsidP="00936452">
      <w:pPr>
        <w:widowControl w:val="0"/>
        <w:tabs>
          <w:tab w:val="left" w:pos="1134"/>
          <w:tab w:val="left" w:pos="3119"/>
        </w:tabs>
        <w:spacing w:after="0" w:line="240" w:lineRule="auto"/>
        <w:ind w:left="360"/>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 xml:space="preserve">IV. A </w:t>
      </w:r>
      <w:r w:rsidRPr="00936452">
        <w:rPr>
          <w:rFonts w:ascii="Tahoma" w:eastAsia="Times New Roman" w:hAnsi="Tahoma" w:cs="Tahoma"/>
          <w:b/>
          <w:sz w:val="21"/>
          <w:szCs w:val="21"/>
          <w:lang w:eastAsia="x-none"/>
        </w:rPr>
        <w:t>biztosítási</w:t>
      </w:r>
      <w:r w:rsidRPr="00936452">
        <w:rPr>
          <w:rFonts w:ascii="Tahoma" w:eastAsia="Times New Roman" w:hAnsi="Tahoma" w:cs="Tahoma"/>
          <w:b/>
          <w:sz w:val="21"/>
          <w:szCs w:val="21"/>
          <w:lang w:val="x-none" w:eastAsia="x-none"/>
        </w:rPr>
        <w:t xml:space="preserve"> díj és annak megfizetése</w:t>
      </w:r>
    </w:p>
    <w:p w14:paraId="72850518"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74216B44"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jelen szerződésben meghatározott feladatok ellátásáért a Szerződő </w:t>
      </w:r>
      <w:r w:rsidRPr="00936452">
        <w:rPr>
          <w:rFonts w:ascii="Tahoma" w:eastAsia="Times New Roman" w:hAnsi="Tahoma" w:cs="Tahoma"/>
          <w:sz w:val="21"/>
          <w:szCs w:val="21"/>
          <w:lang w:eastAsia="x-none"/>
        </w:rPr>
        <w:t>biztosítási díj fizetésére köteles az alábbiak szerint.</w:t>
      </w:r>
      <w:r w:rsidRPr="00936452">
        <w:rPr>
          <w:rFonts w:ascii="Tahoma" w:eastAsia="Times New Roman" w:hAnsi="Tahoma" w:cs="Tahoma"/>
          <w:sz w:val="21"/>
          <w:szCs w:val="21"/>
          <w:lang w:val="x-none" w:eastAsia="x-none"/>
        </w:rPr>
        <w:t xml:space="preserve"> </w:t>
      </w:r>
    </w:p>
    <w:p w14:paraId="411D1227"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w:t>
      </w:r>
      <w:r w:rsidRPr="00936452">
        <w:rPr>
          <w:rFonts w:ascii="Tahoma" w:eastAsia="Times New Roman" w:hAnsi="Tahoma" w:cs="Tahoma"/>
          <w:sz w:val="21"/>
          <w:szCs w:val="21"/>
          <w:lang w:eastAsia="x-none"/>
        </w:rPr>
        <w:t>biztosítási</w:t>
      </w:r>
      <w:r w:rsidRPr="00936452">
        <w:rPr>
          <w:rFonts w:ascii="Tahoma" w:eastAsia="Times New Roman" w:hAnsi="Tahoma" w:cs="Tahoma"/>
          <w:sz w:val="21"/>
          <w:szCs w:val="21"/>
          <w:lang w:val="x-none" w:eastAsia="x-none"/>
        </w:rPr>
        <w:t xml:space="preserve"> díj magában foglalja az ellátandó feladatokkal kapcsolatban felmerülő valamennyi díjat és költséget, továbbá hasznot. Szerződő nem jogosult a megbízási díjon felül további ellenszolgáltatás Szerződőv</w:t>
      </w:r>
      <w:r w:rsidRPr="00936452">
        <w:rPr>
          <w:rFonts w:ascii="Tahoma" w:eastAsia="Times New Roman" w:hAnsi="Tahoma" w:cs="Tahoma"/>
          <w:sz w:val="21"/>
          <w:szCs w:val="21"/>
          <w:lang w:eastAsia="x-none"/>
        </w:rPr>
        <w:t>e</w:t>
      </w:r>
      <w:r w:rsidRPr="00936452">
        <w:rPr>
          <w:rFonts w:ascii="Tahoma" w:eastAsia="Times New Roman" w:hAnsi="Tahoma" w:cs="Tahoma"/>
          <w:sz w:val="21"/>
          <w:szCs w:val="21"/>
          <w:lang w:val="x-none" w:eastAsia="x-none"/>
        </w:rPr>
        <w:t>l szemben történő érvényesítésére, kivéve ha azt biztosítási jogviszonyra vonatkozó kötelező érvényű jogszabály előírja.</w:t>
      </w:r>
    </w:p>
    <w:p w14:paraId="134E4527"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 teljesítéshez előleget nem biztosít.</w:t>
      </w:r>
    </w:p>
    <w:p w14:paraId="3CBF9A9F"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 megkötéséhez vezető ajánlattétel, a szerződés, a számlázás, a kifizetések</w:t>
      </w:r>
      <w:r w:rsidRPr="00936452">
        <w:rPr>
          <w:rFonts w:ascii="Tahoma" w:eastAsia="Times New Roman" w:hAnsi="Tahoma" w:cs="Tahoma"/>
          <w:sz w:val="21"/>
          <w:szCs w:val="21"/>
          <w:lang w:eastAsia="x-none"/>
        </w:rPr>
        <w:t xml:space="preserve"> (ide értve a biztosító által teljesítendő szolgáltatásokat is)</w:t>
      </w:r>
      <w:r w:rsidRPr="00936452">
        <w:rPr>
          <w:rFonts w:ascii="Tahoma" w:eastAsia="Times New Roman" w:hAnsi="Tahoma" w:cs="Tahoma"/>
          <w:sz w:val="21"/>
          <w:szCs w:val="21"/>
          <w:lang w:val="x-none" w:eastAsia="x-none"/>
        </w:rPr>
        <w:t xml:space="preserve"> pénzneme a magyar forint (HUF).</w:t>
      </w:r>
    </w:p>
    <w:p w14:paraId="1D9B9B1C"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rögzíti, hogy az ellenszolgáltatás anyagi fedezetének összege </w:t>
      </w:r>
      <w:r w:rsidRPr="00936452">
        <w:rPr>
          <w:rFonts w:ascii="Tahoma" w:eastAsia="Times New Roman" w:hAnsi="Tahoma" w:cs="Tahoma"/>
          <w:sz w:val="21"/>
          <w:szCs w:val="21"/>
          <w:lang w:eastAsia="x-none"/>
        </w:rPr>
        <w:t>a Szerződő</w:t>
      </w:r>
      <w:r w:rsidRPr="00936452">
        <w:rPr>
          <w:rFonts w:ascii="Tahoma" w:eastAsia="Times New Roman" w:hAnsi="Tahoma" w:cs="Tahoma"/>
          <w:sz w:val="21"/>
          <w:szCs w:val="21"/>
          <w:lang w:val="x-none" w:eastAsia="x-none"/>
        </w:rPr>
        <w:t xml:space="preserve"> 2016-2018. évi költségvetésből fog rendelkezésre állni. A szerződés pénzügyi fedezetét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saját forrásból a fenti költségvetési években (a költségvetési rendeletben) biztosítja.</w:t>
      </w:r>
    </w:p>
    <w:p w14:paraId="759A3060"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az ellenszolgáltatást banki átutalással teljesíti.</w:t>
      </w:r>
    </w:p>
    <w:p w14:paraId="373EBD59"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Az ellenszolgáltatást (biztosítási díj)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6 havi bontásban,</w:t>
      </w:r>
      <w:r w:rsidRPr="00936452">
        <w:rPr>
          <w:rFonts w:ascii="Tahoma" w:eastAsia="Times New Roman" w:hAnsi="Tahoma" w:cs="Tahoma"/>
          <w:sz w:val="21"/>
          <w:szCs w:val="21"/>
          <w:lang w:eastAsia="x-none"/>
        </w:rPr>
        <w:t xml:space="preserve"> -</w:t>
      </w:r>
      <w:r w:rsidRPr="00936452">
        <w:rPr>
          <w:rFonts w:ascii="Tahoma" w:eastAsia="Times New Roman" w:hAnsi="Tahoma" w:cs="Tahoma"/>
          <w:sz w:val="21"/>
          <w:szCs w:val="21"/>
          <w:lang w:val="x-none" w:eastAsia="x-none"/>
        </w:rPr>
        <w:t xml:space="preserve"> </w:t>
      </w:r>
      <w:r w:rsidRPr="00936452">
        <w:rPr>
          <w:rFonts w:ascii="Tahoma" w:eastAsia="Times New Roman" w:hAnsi="Tahoma" w:cs="Tahoma"/>
          <w:sz w:val="21"/>
          <w:szCs w:val="21"/>
          <w:lang w:eastAsia="x-none"/>
        </w:rPr>
        <w:t xml:space="preserve">a jogviszony jellegére tekintettel - </w:t>
      </w:r>
      <w:r w:rsidRPr="00936452">
        <w:rPr>
          <w:rFonts w:ascii="Tahoma" w:eastAsia="Times New Roman" w:hAnsi="Tahoma" w:cs="Tahoma"/>
          <w:sz w:val="21"/>
          <w:szCs w:val="21"/>
          <w:lang w:val="x-none" w:eastAsia="x-none"/>
        </w:rPr>
        <w:t xml:space="preserve">időszakonként előre  fizeti meg a </w:t>
      </w:r>
      <w:r w:rsidRPr="00936452">
        <w:rPr>
          <w:rFonts w:ascii="Tahoma" w:eastAsia="Times New Roman" w:hAnsi="Tahoma" w:cs="Tahoma"/>
          <w:sz w:val="21"/>
          <w:szCs w:val="21"/>
          <w:lang w:eastAsia="x-none"/>
        </w:rPr>
        <w:t>Biztosító</w:t>
      </w:r>
      <w:r w:rsidRPr="00936452">
        <w:rPr>
          <w:rFonts w:ascii="Tahoma" w:eastAsia="Times New Roman" w:hAnsi="Tahoma" w:cs="Tahoma"/>
          <w:sz w:val="21"/>
          <w:szCs w:val="21"/>
          <w:lang w:val="x-none" w:eastAsia="x-none"/>
        </w:rPr>
        <w:t xml:space="preserve"> felé akként, hogy </w:t>
      </w:r>
    </w:p>
    <w:p w14:paraId="7CF2DD83" w14:textId="77777777" w:rsidR="00936452" w:rsidRPr="00936452" w:rsidRDefault="00936452" w:rsidP="00936452">
      <w:pPr>
        <w:numPr>
          <w:ilvl w:val="1"/>
          <w:numId w:val="31"/>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Kbt. szerinti alvállalkozó igénybevételének hiánya esetén a Kbt. 135. § (1) és (5)-(6) bekezdései, továbbá a Ptk. 6:130.§ (1) és (2) bekezdés szerint,</w:t>
      </w:r>
    </w:p>
    <w:p w14:paraId="0C28F729" w14:textId="77777777" w:rsidR="00936452" w:rsidRPr="00936452" w:rsidRDefault="00936452" w:rsidP="00936452">
      <w:pPr>
        <w:numPr>
          <w:ilvl w:val="1"/>
          <w:numId w:val="31"/>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lastRenderedPageBreak/>
        <w:t>a Kbt. szerinti alvállalkozó igénybevétele esetén a fentiek figyelembevételével, de a Ptk. 6:130. § (1)-(2) bekezdésétől eltérően a Kbt. 135. § (3) bekezdése szerint történik meg a teljesítés.</w:t>
      </w:r>
    </w:p>
    <w:p w14:paraId="1A9E8A15"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az ellenszolgáltatás teljesítése során adózás rendjéről szóló 2003. évi XCII. törvény 36/A.§ szerint jár el.</w:t>
      </w:r>
    </w:p>
    <w:p w14:paraId="4F240538"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Késedelmes fizetés esetén Ajánlatkérő a Ptk-ban meghatározott (6:155. §) mértékű, és a késedelem időtartamához igazodó késedelmi kamatot, továbbá költségátalányt fizet.</w:t>
      </w:r>
    </w:p>
    <w:p w14:paraId="33E91B06"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Ha az esedékes biztosítási díjat nem fizetik meg, a </w:t>
      </w:r>
      <w:r w:rsidRPr="00936452">
        <w:rPr>
          <w:rFonts w:ascii="Tahoma" w:eastAsia="Times New Roman" w:hAnsi="Tahoma" w:cs="Tahoma"/>
          <w:sz w:val="21"/>
          <w:szCs w:val="21"/>
          <w:lang w:eastAsia="x-none"/>
        </w:rPr>
        <w:t>B</w:t>
      </w:r>
      <w:r w:rsidRPr="00936452">
        <w:rPr>
          <w:rFonts w:ascii="Tahoma" w:eastAsia="Times New Roman" w:hAnsi="Tahoma" w:cs="Tahoma"/>
          <w:sz w:val="21"/>
          <w:szCs w:val="21"/>
          <w:lang w:val="x-none" w:eastAsia="x-none"/>
        </w:rPr>
        <w:t xml:space="preserve">iztosító - a következményekre történő figyelmeztetés mellett - a </w:t>
      </w:r>
      <w:r w:rsidRPr="00936452">
        <w:rPr>
          <w:rFonts w:ascii="Tahoma" w:eastAsia="Times New Roman" w:hAnsi="Tahoma" w:cs="Tahoma"/>
          <w:sz w:val="21"/>
          <w:szCs w:val="21"/>
          <w:lang w:eastAsia="x-none"/>
        </w:rPr>
        <w:t>Szerződőt</w:t>
      </w:r>
      <w:r w:rsidRPr="00936452">
        <w:rPr>
          <w:rFonts w:ascii="Tahoma" w:eastAsia="Times New Roman" w:hAnsi="Tahoma" w:cs="Tahoma"/>
          <w:sz w:val="21"/>
          <w:szCs w:val="21"/>
          <w:lang w:val="x-none" w:eastAsia="x-none"/>
        </w:rPr>
        <w:t xml:space="preserve"> a felszólítás elküldésétől számított harminc napos póthatáridő tűzésével a teljesítésre írásban felhívja. A póthatáridő eredménytelen elteltével a szerződés az esedékesség napjára visszamenő hatállyal megszűnik, kivéve, ha a biztosító a díjkövetelést késedelem nélkül bírósági úton érvényesíti.</w:t>
      </w:r>
    </w:p>
    <w:p w14:paraId="10BE7B51"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számlát a kiállításkor hatályos jogszabályoknak, továbbá a megkötött szerződésnek megfelelő formai és tartalmi előírásoknak megfelelően kell kiállítani. A jogszabályoknak, illetve a szerződésnek mindenben megfelelő számla keletkeztet csak fizetési kötelezettséget.</w:t>
      </w:r>
    </w:p>
    <w:p w14:paraId="768D867F" w14:textId="77777777" w:rsidR="00936452" w:rsidRPr="00936452" w:rsidRDefault="00936452" w:rsidP="00936452">
      <w:pPr>
        <w:numPr>
          <w:ilvl w:val="0"/>
          <w:numId w:val="31"/>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a teljesítésigazolás vonatkozásában rögzítik, hogy figyelemmel arra, hogy miután a Kbt. a teljesítésigazolást, a számla benyújtásának feltételévé teszi, így annak kiállítása kötelező azzal, hogy miután a biztosítási díj tárgyidőszakonként előre kerül megfizetésre, így a teljesítésigazolás pusztán a számla kiállításának formai követelménye, az nem igazolja a </w:t>
      </w:r>
      <w:r w:rsidRPr="00936452">
        <w:rPr>
          <w:rFonts w:ascii="Tahoma" w:eastAsia="Times New Roman" w:hAnsi="Tahoma" w:cs="Tahoma"/>
          <w:sz w:val="21"/>
          <w:szCs w:val="21"/>
          <w:lang w:eastAsia="x-none"/>
        </w:rPr>
        <w:t>Biztosító</w:t>
      </w:r>
      <w:r w:rsidRPr="00936452">
        <w:rPr>
          <w:rFonts w:ascii="Tahoma" w:eastAsia="Times New Roman" w:hAnsi="Tahoma" w:cs="Tahoma"/>
          <w:sz w:val="21"/>
          <w:szCs w:val="21"/>
          <w:lang w:val="x-none" w:eastAsia="x-none"/>
        </w:rPr>
        <w:t xml:space="preserve"> adott időszakra való szerződésszerű teljesítését. </w:t>
      </w:r>
    </w:p>
    <w:p w14:paraId="2E6DBF8E" w14:textId="77777777" w:rsidR="00936452" w:rsidRPr="00936452" w:rsidRDefault="00936452" w:rsidP="00936452">
      <w:pPr>
        <w:spacing w:after="0"/>
        <w:ind w:left="357"/>
        <w:jc w:val="center"/>
        <w:rPr>
          <w:rFonts w:ascii="Tahoma" w:hAnsi="Tahoma" w:cs="Tahoma"/>
          <w:b/>
          <w:sz w:val="21"/>
          <w:szCs w:val="21"/>
        </w:rPr>
      </w:pPr>
    </w:p>
    <w:p w14:paraId="435A8985" w14:textId="77777777" w:rsidR="00936452" w:rsidRPr="00936452" w:rsidRDefault="00936452" w:rsidP="00936452">
      <w:pPr>
        <w:ind w:left="357"/>
        <w:jc w:val="center"/>
        <w:rPr>
          <w:rFonts w:ascii="Tahoma" w:hAnsi="Tahoma" w:cs="Tahoma"/>
          <w:b/>
          <w:sz w:val="21"/>
          <w:szCs w:val="21"/>
        </w:rPr>
      </w:pPr>
      <w:r w:rsidRPr="00936452">
        <w:rPr>
          <w:rFonts w:ascii="Tahoma" w:hAnsi="Tahoma" w:cs="Tahoma"/>
          <w:b/>
          <w:sz w:val="21"/>
          <w:szCs w:val="21"/>
        </w:rPr>
        <w:t>V. A szerződés időtartama, megszűnése</w:t>
      </w:r>
    </w:p>
    <w:p w14:paraId="035A927B" w14:textId="615F225A"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szerződést a felek határozott időtartamra –</w:t>
      </w:r>
      <w:r w:rsidR="005E7DA8">
        <w:rPr>
          <w:rFonts w:ascii="Tahoma" w:eastAsia="Times New Roman" w:hAnsi="Tahoma" w:cs="Tahoma"/>
          <w:sz w:val="21"/>
          <w:szCs w:val="21"/>
          <w:lang w:eastAsia="x-none"/>
        </w:rPr>
        <w:t xml:space="preserve"> 30</w:t>
      </w:r>
      <w:r w:rsidRPr="00936452">
        <w:rPr>
          <w:rFonts w:ascii="Tahoma" w:eastAsia="Times New Roman" w:hAnsi="Tahoma" w:cs="Tahoma"/>
          <w:sz w:val="21"/>
          <w:szCs w:val="21"/>
          <w:lang w:eastAsia="x-none"/>
        </w:rPr>
        <w:t xml:space="preserve"> </w:t>
      </w:r>
      <w:r w:rsidRPr="00936452">
        <w:rPr>
          <w:rFonts w:ascii="Tahoma" w:eastAsia="Times New Roman" w:hAnsi="Tahoma" w:cs="Tahoma"/>
          <w:sz w:val="21"/>
          <w:szCs w:val="21"/>
          <w:lang w:val="x-none" w:eastAsia="x-none"/>
        </w:rPr>
        <w:t>hónap</w:t>
      </w:r>
      <w:r w:rsidRPr="00936452">
        <w:rPr>
          <w:rFonts w:ascii="Tahoma" w:eastAsia="Times New Roman" w:hAnsi="Tahoma" w:cs="Tahoma"/>
          <w:sz w:val="21"/>
          <w:szCs w:val="21"/>
          <w:lang w:eastAsia="x-none"/>
        </w:rPr>
        <w:t>ra</w:t>
      </w:r>
      <w:r w:rsidRPr="00936452">
        <w:rPr>
          <w:rFonts w:ascii="Tahoma" w:eastAsia="Times New Roman" w:hAnsi="Tahoma" w:cs="Tahoma"/>
          <w:sz w:val="21"/>
          <w:szCs w:val="21"/>
          <w:lang w:val="x-none" w:eastAsia="x-none"/>
        </w:rPr>
        <w:t>– kötik.</w:t>
      </w:r>
    </w:p>
    <w:p w14:paraId="44B22005" w14:textId="19B5D148"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Biztosító kockázatviselésnek kezdete: 2016.</w:t>
      </w:r>
      <w:r w:rsidR="005E7DA8">
        <w:rPr>
          <w:rFonts w:ascii="Tahoma" w:eastAsia="Times New Roman" w:hAnsi="Tahoma" w:cs="Tahoma"/>
          <w:sz w:val="21"/>
          <w:szCs w:val="21"/>
          <w:lang w:eastAsia="x-none"/>
        </w:rPr>
        <w:t xml:space="preserve"> július 1.</w:t>
      </w:r>
      <w:r w:rsidRPr="00936452">
        <w:rPr>
          <w:rFonts w:ascii="Tahoma" w:eastAsia="Times New Roman" w:hAnsi="Tahoma" w:cs="Tahoma"/>
          <w:sz w:val="21"/>
          <w:szCs w:val="21"/>
          <w:lang w:val="x-none" w:eastAsia="x-none"/>
        </w:rPr>
        <w:t xml:space="preserve"> ……………………………………., de legkésőbb jelen szerződés aláírásának napját követő nap 00.00 órája.</w:t>
      </w:r>
    </w:p>
    <w:p w14:paraId="00834785"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Ha a Biztosító kockázatviselésének kezdete előtt a biztosítási esemény bekövetkezett, bekövetkezése lehetetlenné vált vagy a biztosítási érdek megszűnt, a szerződés megfelelő része megszűnik azzal, hogy ez esetben a fizetendő díj minden további jogcselekmény nélkül csökken a fentiekkel érintett vagyon/érdek-re eső díjjal. </w:t>
      </w:r>
    </w:p>
    <w:p w14:paraId="475B7BC7"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Ha a biztosító kockázatviselésének tartama alatt a biztosítási esemény bekövetkezése lehetetlenné vált vagy a biztosítási érdek megszűnt, a megfelelő része megszűnik, azzal, hogy ez esetben a fizetendő díj minden további jogcselekmény nélkül csökken a fentiekkel érintett vagyon/érdek-re eső díjjal.</w:t>
      </w:r>
    </w:p>
    <w:p w14:paraId="1BA85F8E"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Szerződő felek jelen szerződést a Ptk. szabályai szerint rendes felmondással nem jogosultak felmondani. </w:t>
      </w:r>
    </w:p>
    <w:p w14:paraId="25669CDC"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Bármelyik szerződő fél jogosult jelen szerződést írásbeli nyilatkozatával azonnali hatállyal a másik fél súlyos szerződésszegése esetén  </w:t>
      </w:r>
      <w:r w:rsidRPr="00936452">
        <w:rPr>
          <w:rFonts w:ascii="Tahoma" w:eastAsia="Times New Roman" w:hAnsi="Tahoma" w:cs="Tahoma"/>
          <w:sz w:val="21"/>
          <w:szCs w:val="21"/>
          <w:lang w:eastAsia="x-none"/>
        </w:rPr>
        <w:t xml:space="preserve">azonnali hatállyal </w:t>
      </w:r>
      <w:r w:rsidRPr="00936452">
        <w:rPr>
          <w:rFonts w:ascii="Tahoma" w:eastAsia="Times New Roman" w:hAnsi="Tahoma" w:cs="Tahoma"/>
          <w:sz w:val="21"/>
          <w:szCs w:val="21"/>
          <w:lang w:val="x-none" w:eastAsia="x-none"/>
        </w:rPr>
        <w:t>felmondani (a továbbiakban: rendkívüli felmondás), amennyiben már nem áll érdekében a szerződés teljesítése. Az érdekmúlást a jelen szerződésben ekként rögzített súlyos szerződésszegések bármelyike, illetve bármely egyéb súlyos szerződésszegés megalapozza</w:t>
      </w:r>
      <w:r w:rsidRPr="00936452">
        <w:rPr>
          <w:rFonts w:ascii="Tahoma" w:eastAsia="Times New Roman" w:hAnsi="Tahoma" w:cs="Tahoma"/>
          <w:sz w:val="21"/>
          <w:szCs w:val="21"/>
          <w:lang w:eastAsia="x-none"/>
        </w:rPr>
        <w:t xml:space="preserve">. </w:t>
      </w:r>
    </w:p>
    <w:p w14:paraId="6C9C6854"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Szerződő a </w:t>
      </w:r>
      <w:r w:rsidRPr="00936452">
        <w:rPr>
          <w:rFonts w:ascii="Tahoma" w:eastAsia="Times New Roman" w:hAnsi="Tahoma" w:cs="Tahoma"/>
          <w:sz w:val="21"/>
          <w:szCs w:val="21"/>
          <w:lang w:val="x-none" w:eastAsia="x-none"/>
        </w:rPr>
        <w:t>szerződést</w:t>
      </w:r>
      <w:r w:rsidRPr="00936452">
        <w:rPr>
          <w:rFonts w:ascii="Tahoma" w:eastAsia="Times New Roman" w:hAnsi="Tahoma" w:cs="Tahoma"/>
          <w:sz w:val="21"/>
          <w:szCs w:val="21"/>
          <w:lang w:eastAsia="hu-HU"/>
        </w:rPr>
        <w:t xml:space="preserve"> felmondhatja (attól elláthat) ha:</w:t>
      </w:r>
    </w:p>
    <w:p w14:paraId="475B5880" w14:textId="77777777" w:rsidR="00936452" w:rsidRPr="00936452" w:rsidRDefault="00936452" w:rsidP="00936452">
      <w:pPr>
        <w:numPr>
          <w:ilvl w:val="1"/>
          <w:numId w:val="32"/>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feltétlenül szükséges a szerződés olyan lényeges módosítása, amely esetében a Kbt. 141. § alapján új közbeszerzési eljárást kell lefolytatni;</w:t>
      </w:r>
    </w:p>
    <w:p w14:paraId="165EF541" w14:textId="77777777" w:rsidR="00936452" w:rsidRPr="00936452" w:rsidRDefault="00936452" w:rsidP="00936452">
      <w:pPr>
        <w:numPr>
          <w:ilvl w:val="1"/>
          <w:numId w:val="32"/>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nem biztosítja a Kbt. 138. §-ban foglaltak betartását, vagy az Biztosító személyében érvényesen olyan jogutódlás következett be, amely nem felel meg a Kbt. 139. §-ban foglaltaknak; vagy</w:t>
      </w:r>
    </w:p>
    <w:p w14:paraId="53F36E6B" w14:textId="77777777" w:rsidR="00936452" w:rsidRPr="00936452" w:rsidRDefault="00936452" w:rsidP="00936452">
      <w:pPr>
        <w:numPr>
          <w:ilvl w:val="1"/>
          <w:numId w:val="32"/>
        </w:numPr>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3CDFD45D"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rendkívüli felmondás alkalmazása előtt - amennyiben erre lehetőség van és nem ismételt vagy a szerződés ill. a támogatás felhasználásának teljesíthetőségét kizáró szerződésszegés történt – </w:t>
      </w:r>
      <w:r w:rsidRPr="00936452">
        <w:rPr>
          <w:rFonts w:ascii="Tahoma" w:eastAsia="Times New Roman" w:hAnsi="Tahoma" w:cs="Tahoma"/>
          <w:sz w:val="21"/>
          <w:szCs w:val="21"/>
          <w:lang w:val="x-none" w:eastAsia="x-none"/>
        </w:rPr>
        <w:lastRenderedPageBreak/>
        <w:t>a sérelmet szenvedett fél köteles a másik fél figyelmét a szerződésszerű teljesítésre megfelelő határidő tűzésével felhívni.</w:t>
      </w:r>
    </w:p>
    <w:p w14:paraId="71E2D74A"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Szerződő jogosult és egyben köteles felmondani a szerződés</w:t>
      </w:r>
      <w:r w:rsidRPr="00936452">
        <w:rPr>
          <w:rFonts w:ascii="Tahoma" w:eastAsia="Times New Roman" w:hAnsi="Tahoma" w:cs="Tahoma"/>
          <w:sz w:val="21"/>
          <w:szCs w:val="21"/>
          <w:lang w:eastAsia="x-none"/>
        </w:rPr>
        <w:t>t</w:t>
      </w:r>
      <w:r w:rsidRPr="00936452">
        <w:rPr>
          <w:rFonts w:ascii="Tahoma" w:eastAsia="Times New Roman" w:hAnsi="Tahoma" w:cs="Tahoma"/>
          <w:sz w:val="21"/>
          <w:szCs w:val="21"/>
          <w:lang w:val="x-none" w:eastAsia="x-none"/>
        </w:rPr>
        <w:t xml:space="preserve"> – adott esetben olyan határidővel, hogy a szolgáltatásról gondoskodni tudjon - , ha:</w:t>
      </w:r>
    </w:p>
    <w:p w14:paraId="266A141E" w14:textId="77777777" w:rsidR="00936452" w:rsidRPr="00936452" w:rsidRDefault="00936452" w:rsidP="00936452">
      <w:pPr>
        <w:widowControl w:val="0"/>
        <w:numPr>
          <w:ilvl w:val="2"/>
          <w:numId w:val="33"/>
        </w:numPr>
        <w:tabs>
          <w:tab w:val="num" w:pos="993"/>
          <w:tab w:val="left" w:pos="3119"/>
        </w:tabs>
        <w:spacing w:after="0" w:line="240" w:lineRule="auto"/>
        <w:ind w:left="993" w:hanging="567"/>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Biztosítóban közvetetten vagy közvetlenül 25%-ot meghaladó tulajdoni részesedést szerez valamely olyan jogi személy vagy személyes joga szerinti jogképes szervezet, amely tekintetében fennáll a 62.§ (1) bekezdés k pont kb) alpontjában meghatározott feltétel. Ennek érdekében a szerződés teljesítésének teljes időtartama alatt Biztosító a tulajdonosi szerkezetét a Szerződő számára megismerhetővé teszi és a Kbt. 143.§ (3) bekezdés szerinti ügyletekről a Szerződőt haladéktalanul értesíti.</w:t>
      </w:r>
    </w:p>
    <w:p w14:paraId="4E927B78" w14:textId="77777777" w:rsidR="00936452" w:rsidRPr="00936452" w:rsidRDefault="00936452" w:rsidP="00936452">
      <w:pPr>
        <w:numPr>
          <w:ilvl w:val="2"/>
          <w:numId w:val="33"/>
        </w:numPr>
        <w:tabs>
          <w:tab w:val="num" w:pos="993"/>
        </w:tabs>
        <w:spacing w:after="0" w:line="240" w:lineRule="auto"/>
        <w:ind w:left="993" w:hanging="567"/>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Biztosító közvetetten vagy közvetlenül 25%-ot meghaladó tulajdoni részesedést szerez valamely olyan jogi személyben vagy személyes joga szerinti jogképes szervezetben, amely tekintetében fennáll a 62.§ (1) bekezdés k pont kb) alpontjában meghatározott feltétel. Ennek érdekében </w:t>
      </w:r>
    </w:p>
    <w:p w14:paraId="649789C0" w14:textId="77777777" w:rsidR="00936452" w:rsidRPr="00936452" w:rsidRDefault="00936452" w:rsidP="00936452">
      <w:pPr>
        <w:numPr>
          <w:ilvl w:val="2"/>
          <w:numId w:val="33"/>
        </w:numPr>
        <w:tabs>
          <w:tab w:val="num" w:pos="993"/>
        </w:tabs>
        <w:spacing w:after="0" w:line="240" w:lineRule="auto"/>
        <w:ind w:left="993" w:hanging="567"/>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a Kbt. 143.§ (3) bekezdés szerinti ügyletekről a Szerződőt haladéktalanul értesíti.</w:t>
      </w:r>
    </w:p>
    <w:p w14:paraId="248C7ED1"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Ha valamelyik fél úgy véli, hogy olyan vis maior körülmények fordultak elő, amelyek kihathatnak kötelezettségei teljesítésére, azonnal értesítenie kell a másik felet, megadva a körülmények jellegét, feltehető időtartamát és valószínű hatását. Ha a Szerződő írásban másképp nem rendelkezett, a Biztosítónak folytatnia kell a Szerződés szerinti kötelezettségeinek a teljesítését, amennyire az a gyakorlatban ésszerűen megvalósítható. </w:t>
      </w:r>
    </w:p>
    <w:p w14:paraId="3CE9D944" w14:textId="77777777" w:rsidR="00936452" w:rsidRPr="00936452" w:rsidRDefault="00936452" w:rsidP="00936452">
      <w:pPr>
        <w:numPr>
          <w:ilvl w:val="0"/>
          <w:numId w:val="32"/>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 teljesítés nélküli megszűnése esetén a felek a megszűnés hatályosulásának napján kötelesek egymással elszámolni.</w:t>
      </w:r>
    </w:p>
    <w:p w14:paraId="7240C829"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3A4BD185"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VI. Szerződési biztosítékok, felelősségi szabályok</w:t>
      </w:r>
    </w:p>
    <w:p w14:paraId="09B1A247"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7EAB31CA" w14:textId="77777777" w:rsidR="00936452" w:rsidRPr="00936452" w:rsidRDefault="00936452" w:rsidP="00936452">
      <w:pPr>
        <w:numPr>
          <w:ilvl w:val="0"/>
          <w:numId w:val="37"/>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 Biztosító</w:t>
      </w:r>
      <w:r w:rsidRPr="00936452">
        <w:rPr>
          <w:rFonts w:ascii="Tahoma" w:eastAsia="Times New Roman" w:hAnsi="Tahoma" w:cs="Tahoma"/>
          <w:sz w:val="21"/>
          <w:szCs w:val="21"/>
          <w:lang w:val="x-none" w:eastAsia="x-none"/>
        </w:rPr>
        <w:t xml:space="preserve"> késedelmi kötbér megfizetésére köteles, ha olyan okból, amiért felelős</w:t>
      </w:r>
      <w:r w:rsidRPr="00936452">
        <w:rPr>
          <w:rFonts w:ascii="Tahoma" w:eastAsia="Times New Roman" w:hAnsi="Tahoma" w:cs="Tahoma"/>
          <w:sz w:val="21"/>
          <w:szCs w:val="21"/>
          <w:lang w:eastAsia="x-none"/>
        </w:rPr>
        <w:t>,</w:t>
      </w:r>
      <w:r w:rsidRPr="00936452">
        <w:rPr>
          <w:rFonts w:ascii="Tahoma" w:eastAsia="Times New Roman" w:hAnsi="Tahoma" w:cs="Tahoma"/>
          <w:sz w:val="21"/>
          <w:szCs w:val="21"/>
          <w:lang w:val="x-none" w:eastAsia="x-none"/>
        </w:rPr>
        <w:t xml:space="preserve"> a szerződésben vagy a szerződés mellékletében rögzített bármely határidőt elmulasztja. A késedelmi kötbér mértéke: </w:t>
      </w:r>
      <w:r w:rsidRPr="00936452">
        <w:rPr>
          <w:rFonts w:ascii="Tahoma" w:eastAsia="Times New Roman" w:hAnsi="Tahoma" w:cs="Tahoma"/>
          <w:sz w:val="21"/>
          <w:szCs w:val="21"/>
          <w:lang w:eastAsia="x-none"/>
        </w:rPr>
        <w:t>Biztosító</w:t>
      </w:r>
      <w:r w:rsidRPr="00936452">
        <w:rPr>
          <w:rFonts w:ascii="Tahoma" w:eastAsia="Times New Roman" w:hAnsi="Tahoma" w:cs="Tahoma"/>
          <w:sz w:val="21"/>
          <w:szCs w:val="21"/>
          <w:lang w:val="x-none" w:eastAsia="x-none"/>
        </w:rPr>
        <w:t xml:space="preserve"> vállalásának megfelelően, de minimum az adott határidővel kapcsolatos feladatokra </w:t>
      </w:r>
      <w:r w:rsidRPr="00936452">
        <w:rPr>
          <w:rFonts w:ascii="Tahoma" w:eastAsia="Times New Roman" w:hAnsi="Tahoma" w:cs="Tahoma"/>
          <w:sz w:val="21"/>
          <w:szCs w:val="21"/>
          <w:lang w:eastAsia="x-none"/>
        </w:rPr>
        <w:t>………………………………………….</w:t>
      </w:r>
      <w:r w:rsidRPr="00936452">
        <w:rPr>
          <w:rFonts w:ascii="Tahoma" w:eastAsia="Times New Roman" w:hAnsi="Tahoma" w:cs="Tahoma"/>
          <w:sz w:val="21"/>
          <w:szCs w:val="21"/>
          <w:lang w:val="x-none" w:eastAsia="x-none"/>
        </w:rPr>
        <w:t xml:space="preserve">-Ft minden megkezdett naptári napra.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a 30 napot meghaladó késedelmes teljesítést súlyos szerződésszegésként értékelheti, és a szerződés hatályát egyoldalú nyilatkozatával megszűntetheti (azonnali hatályú felmondás), amikor is a meghiúsulási kötbér szabályai irányadóak. </w:t>
      </w:r>
    </w:p>
    <w:p w14:paraId="08A214D6" w14:textId="77777777" w:rsidR="00936452" w:rsidRPr="00936452" w:rsidRDefault="00936452" w:rsidP="00936452">
      <w:pPr>
        <w:numPr>
          <w:ilvl w:val="0"/>
          <w:numId w:val="37"/>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A késedelmi kötbért </w:t>
      </w:r>
      <w:r w:rsidRPr="00936452">
        <w:rPr>
          <w:rFonts w:ascii="Tahoma" w:eastAsia="Times New Roman" w:hAnsi="Tahoma" w:cs="Tahoma"/>
          <w:sz w:val="21"/>
          <w:szCs w:val="21"/>
          <w:lang w:eastAsia="x-none"/>
        </w:rPr>
        <w:t>Szerződő</w:t>
      </w:r>
      <w:r w:rsidRPr="00936452">
        <w:rPr>
          <w:rFonts w:ascii="Tahoma" w:eastAsia="Times New Roman" w:hAnsi="Tahoma" w:cs="Tahoma"/>
          <w:sz w:val="21"/>
          <w:szCs w:val="21"/>
          <w:lang w:val="x-none" w:eastAsia="x-none"/>
        </w:rPr>
        <w:t xml:space="preserve"> írásbeli felhívással érvényesíti 8 napos fizetési határidő biztosításával. Ha </w:t>
      </w:r>
      <w:r w:rsidRPr="00936452">
        <w:rPr>
          <w:rFonts w:ascii="Tahoma" w:eastAsia="Times New Roman" w:hAnsi="Tahoma" w:cs="Tahoma"/>
          <w:sz w:val="21"/>
          <w:szCs w:val="21"/>
          <w:lang w:eastAsia="x-none"/>
        </w:rPr>
        <w:t>a Biztosító</w:t>
      </w:r>
      <w:r w:rsidRPr="00936452">
        <w:rPr>
          <w:rFonts w:ascii="Tahoma" w:eastAsia="Times New Roman" w:hAnsi="Tahoma" w:cs="Tahoma"/>
          <w:sz w:val="21"/>
          <w:szCs w:val="21"/>
          <w:lang w:val="x-none" w:eastAsia="x-none"/>
        </w:rPr>
        <w:t xml:space="preserve"> a fenti felszólítás kézhezvételét követő 3 munkanapon belül – bizonyítékokkal alátámasztva – a felelősségét nem menti ki, akkor a kötbér </w:t>
      </w:r>
      <w:r w:rsidRPr="00936452">
        <w:rPr>
          <w:rFonts w:ascii="Tahoma" w:eastAsia="Times New Roman" w:hAnsi="Tahoma" w:cs="Tahoma"/>
          <w:sz w:val="21"/>
          <w:szCs w:val="21"/>
          <w:lang w:eastAsia="x-none"/>
        </w:rPr>
        <w:t>az a Biztosító</w:t>
      </w:r>
      <w:r w:rsidRPr="00936452">
        <w:rPr>
          <w:rFonts w:ascii="Tahoma" w:eastAsia="Times New Roman" w:hAnsi="Tahoma" w:cs="Tahoma"/>
          <w:sz w:val="21"/>
          <w:szCs w:val="21"/>
          <w:lang w:val="x-none" w:eastAsia="x-none"/>
        </w:rPr>
        <w:t xml:space="preserve"> részéről elismertnek, és a Kbt. 135.§ (6) bek. feltételeinek fennállása esetén beszámíthatónak minősül. </w:t>
      </w:r>
    </w:p>
    <w:p w14:paraId="4D06125C" w14:textId="77777777" w:rsidR="00936452" w:rsidRPr="00936452" w:rsidRDefault="00936452" w:rsidP="00936452">
      <w:pPr>
        <w:numPr>
          <w:ilvl w:val="0"/>
          <w:numId w:val="37"/>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Szerződős</w:t>
      </w:r>
      <w:r w:rsidRPr="00936452">
        <w:rPr>
          <w:rFonts w:ascii="Tahoma" w:eastAsia="Times New Roman" w:hAnsi="Tahoma" w:cs="Tahoma"/>
          <w:sz w:val="21"/>
          <w:szCs w:val="21"/>
          <w:lang w:val="x-none" w:eastAsia="x-none"/>
        </w:rPr>
        <w:t xml:space="preserve"> érvényesítheti – a fentiek megfelelő alkalmazásával - a kötbéren felüli kárát is.</w:t>
      </w:r>
    </w:p>
    <w:p w14:paraId="7CFB2B3C"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4AB69881"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b/>
          <w:sz w:val="21"/>
          <w:szCs w:val="21"/>
          <w:lang w:val="x-none" w:eastAsia="x-none"/>
        </w:rPr>
      </w:pPr>
      <w:r w:rsidRPr="00936452">
        <w:rPr>
          <w:rFonts w:ascii="Tahoma" w:eastAsia="Times New Roman" w:hAnsi="Tahoma" w:cs="Tahoma"/>
          <w:b/>
          <w:sz w:val="21"/>
          <w:szCs w:val="21"/>
          <w:lang w:val="x-none" w:eastAsia="x-none"/>
        </w:rPr>
        <w:t>VII. Egyéb szabályok</w:t>
      </w:r>
    </w:p>
    <w:p w14:paraId="5A056281"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1BA0E04F"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kijelentik, hogy a tevékenységük során a tudomásukra jutott üzleti, biztosítási titkot megőrzik. Üzleti titokként definiálnak minden olyan adatot, mely jelen szerződés keretein belül a másik féllel kapcsolatban a tudomásukra jut. Biztosítási titoknak tekintenek minden olyan adatot, tényt. stb, melyet jogszabály biztosítási titokként definiál. Kivételt képez ez alól azon adatok összessége, amely a Kbt. vagy más jogszabályok szerint nyilvános adatnak minősül.</w:t>
      </w:r>
    </w:p>
    <w:p w14:paraId="05C9EA54"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Biztosító vállalja, hogy üzleti (biztosítási) titok címen nem tagadja meg a tájékoztatást a szerződés lényeges tartalmáról, amennyiben azt jogszabály kötelezővé teszi. Biztosító a szerződés aláírásával tudomásul veszi, hogy nem korlátozható vagy nem tiltható meg üzleti(biztosítási)  titokra hivatkozással olyan adat nyilvánosságra hozatala, amely a közérdekű adatok nyilvánosságára és a közérdekből nyilvános adatra vonatkozó, külön törvényben meghatározott adatszolgáltatási és tájékoztatási kötelezettség alá esik.</w:t>
      </w:r>
    </w:p>
    <w:p w14:paraId="2E2F51C3"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titoktartási kötelezettség megszegéséből eredő kárért az ezért felelős fél kártérítési kötelezettséggel tartozik.</w:t>
      </w:r>
    </w:p>
    <w:p w14:paraId="686076FC"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lastRenderedPageBreak/>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57C196E2"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Nem minősülhet üzleti titoknak mindazon adat vagy információ, amelyet jogszabály, illetve egyéb kötelező érvényű vonatkozó dokumentum az üzleti titok köréből kizár. </w:t>
      </w:r>
    </w:p>
    <w:p w14:paraId="38C6472D"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jognyilatkozataikat kizárólag írásban, az átvétel helyét és idejét azonosítható módon igazoló módon tehetik meg érvényesen. A felek a fentieken értik az elektronikus levelezés (e-mail) formáját is.</w:t>
      </w:r>
    </w:p>
    <w:p w14:paraId="29A5527B"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képviseletére (jognyilatkozat tételére) az ott megjelölt esetleges korlátozásokkal az alábbi személyek jogosultak kizárólagosan, azzal hogy a teljes</w:t>
      </w:r>
      <w:r w:rsidRPr="00936452">
        <w:rPr>
          <w:rFonts w:ascii="Tahoma" w:eastAsia="Times New Roman" w:hAnsi="Tahoma" w:cs="Tahoma"/>
          <w:sz w:val="21"/>
          <w:szCs w:val="21"/>
          <w:lang w:eastAsia="x-none"/>
        </w:rPr>
        <w:t>ít</w:t>
      </w:r>
      <w:r w:rsidRPr="00936452">
        <w:rPr>
          <w:rFonts w:ascii="Tahoma" w:eastAsia="Times New Roman" w:hAnsi="Tahoma" w:cs="Tahoma"/>
          <w:sz w:val="21"/>
          <w:szCs w:val="21"/>
          <w:lang w:val="x-none" w:eastAsia="x-none"/>
        </w:rPr>
        <w:t>és</w:t>
      </w:r>
      <w:r w:rsidRPr="00936452">
        <w:rPr>
          <w:rFonts w:ascii="Tahoma" w:eastAsia="Times New Roman" w:hAnsi="Tahoma" w:cs="Tahoma"/>
          <w:sz w:val="21"/>
          <w:szCs w:val="21"/>
          <w:lang w:eastAsia="x-none"/>
        </w:rPr>
        <w:t>sel kapcsolatos jognyilatkozatok megtételére a Szerződő részéről az alkusz jogosult:</w:t>
      </w:r>
      <w:r w:rsidRPr="00936452">
        <w:rPr>
          <w:rFonts w:ascii="Tahoma" w:eastAsia="Times New Roman" w:hAnsi="Tahoma" w:cs="Tahoma"/>
          <w:sz w:val="21"/>
          <w:szCs w:val="21"/>
          <w:lang w:val="x-none" w:eastAsia="x-none"/>
        </w:rPr>
        <w:t xml:space="preserve"> </w:t>
      </w:r>
    </w:p>
    <w:p w14:paraId="4659F6F3" w14:textId="77777777" w:rsidR="00936452" w:rsidRPr="00936452" w:rsidRDefault="00936452" w:rsidP="00936452">
      <w:pPr>
        <w:spacing w:after="0" w:line="240" w:lineRule="auto"/>
        <w:ind w:left="360" w:firstLine="349"/>
        <w:jc w:val="both"/>
        <w:rPr>
          <w:rFonts w:ascii="Tahoma" w:hAnsi="Tahoma" w:cs="Tahoma"/>
          <w:sz w:val="21"/>
          <w:szCs w:val="21"/>
        </w:rPr>
      </w:pPr>
      <w:r w:rsidRPr="00936452">
        <w:rPr>
          <w:rFonts w:ascii="Tahoma" w:hAnsi="Tahoma" w:cs="Tahoma"/>
          <w:sz w:val="21"/>
          <w:szCs w:val="21"/>
        </w:rPr>
        <w:t>Szerződő részéről:</w:t>
      </w:r>
    </w:p>
    <w:p w14:paraId="04639FF3"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Név, beosztás: ……………………………</w:t>
      </w:r>
    </w:p>
    <w:p w14:paraId="7CFBCE51"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 xml:space="preserve">Elérhetőségei: …………………….., </w:t>
      </w:r>
      <w:hyperlink r:id="rId18" w:history="1">
        <w:r w:rsidRPr="00936452">
          <w:rPr>
            <w:rFonts w:ascii="Tahoma" w:hAnsi="Tahoma" w:cs="Tahoma"/>
            <w:color w:val="0000FF"/>
            <w:sz w:val="21"/>
            <w:szCs w:val="21"/>
            <w:u w:val="single"/>
          </w:rPr>
          <w:t>.…………………….</w:t>
        </w:r>
      </w:hyperlink>
      <w:r w:rsidRPr="00936452">
        <w:rPr>
          <w:rFonts w:ascii="Tahoma" w:hAnsi="Tahoma" w:cs="Tahoma"/>
          <w:sz w:val="21"/>
          <w:szCs w:val="21"/>
        </w:rPr>
        <w:t>, ………………………….. ill. a Szerződő székhelye: …………………………..</w:t>
      </w:r>
    </w:p>
    <w:p w14:paraId="6326FD99"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Jognyilatkozat tétel esetleges korlátozása, a korlátozás köre: ---</w:t>
      </w:r>
    </w:p>
    <w:p w14:paraId="69DBC04E"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Név (alkusz): ……………………………</w:t>
      </w:r>
    </w:p>
    <w:p w14:paraId="2E6D557E"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Elérhetőségei: …………………….., .……………………., ………………………….. ill. a székhelye: …………………………..</w:t>
      </w:r>
    </w:p>
    <w:p w14:paraId="33757E7E" w14:textId="77777777" w:rsidR="00936452" w:rsidRPr="00936452" w:rsidRDefault="00936452" w:rsidP="00936452">
      <w:pPr>
        <w:numPr>
          <w:ilvl w:val="3"/>
          <w:numId w:val="34"/>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Jognyilatkozat tétel esetleges korlátozása, a korlátozás köre: a szerződés hatályával, illetve módosításával kapcsolatos jognyilatkozatot nem tehet</w:t>
      </w:r>
    </w:p>
    <w:p w14:paraId="3D8278B2" w14:textId="77777777" w:rsidR="00936452" w:rsidRPr="00936452" w:rsidRDefault="00936452" w:rsidP="00936452">
      <w:pPr>
        <w:spacing w:after="0" w:line="240" w:lineRule="auto"/>
        <w:ind w:left="360" w:firstLine="349"/>
        <w:jc w:val="both"/>
        <w:rPr>
          <w:rFonts w:ascii="Tahoma" w:hAnsi="Tahoma" w:cs="Tahoma"/>
          <w:sz w:val="21"/>
          <w:szCs w:val="21"/>
        </w:rPr>
      </w:pPr>
      <w:r w:rsidRPr="00936452">
        <w:rPr>
          <w:rFonts w:ascii="Tahoma" w:hAnsi="Tahoma" w:cs="Tahoma"/>
          <w:sz w:val="21"/>
          <w:szCs w:val="21"/>
        </w:rPr>
        <w:t>Biztosító részéről:</w:t>
      </w:r>
    </w:p>
    <w:p w14:paraId="515D2519" w14:textId="77777777" w:rsidR="00936452" w:rsidRPr="00936452" w:rsidRDefault="00936452" w:rsidP="00936452">
      <w:pPr>
        <w:numPr>
          <w:ilvl w:val="0"/>
          <w:numId w:val="38"/>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 xml:space="preserve">Név, beosztás: </w:t>
      </w:r>
    </w:p>
    <w:p w14:paraId="7D650127" w14:textId="77777777" w:rsidR="00936452" w:rsidRPr="00936452" w:rsidRDefault="00936452" w:rsidP="00936452">
      <w:pPr>
        <w:numPr>
          <w:ilvl w:val="0"/>
          <w:numId w:val="38"/>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Elérhetőségei: ………………………………….., illetőleg a Biztosító székhelye</w:t>
      </w:r>
    </w:p>
    <w:p w14:paraId="26EA238A" w14:textId="77777777" w:rsidR="00936452" w:rsidRPr="00936452" w:rsidRDefault="00936452" w:rsidP="00936452">
      <w:pPr>
        <w:numPr>
          <w:ilvl w:val="0"/>
          <w:numId w:val="38"/>
        </w:numPr>
        <w:tabs>
          <w:tab w:val="left" w:pos="1800"/>
        </w:tabs>
        <w:spacing w:after="0" w:line="240" w:lineRule="auto"/>
        <w:jc w:val="both"/>
        <w:textAlignment w:val="auto"/>
        <w:rPr>
          <w:rFonts w:ascii="Tahoma" w:hAnsi="Tahoma" w:cs="Tahoma"/>
          <w:sz w:val="21"/>
          <w:szCs w:val="21"/>
        </w:rPr>
      </w:pPr>
      <w:r w:rsidRPr="00936452">
        <w:rPr>
          <w:rFonts w:ascii="Tahoma" w:hAnsi="Tahoma" w:cs="Tahoma"/>
          <w:sz w:val="21"/>
          <w:szCs w:val="21"/>
        </w:rPr>
        <w:t>Jognyilatkozat tétel esetleges korlátozása, a korlátozás köre: ---</w:t>
      </w:r>
    </w:p>
    <w:p w14:paraId="7F622E09"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Szerződő Felek rögzítik, hogy jelen szerződés csak a Kbt. feltételeinek (141.§) teljesülése esetén, írásban módosítható. Felek rögzítik, hogy a szerződés – alakszerű szerződésmódosítás nélkül – módosul az alábbi esetekben:</w:t>
      </w:r>
    </w:p>
    <w:p w14:paraId="748D055B"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felek közhiteles nyilvántartásban foglalt adatainak módosulása esetén a nyilvántartásba bejegyzés napjával,</w:t>
      </w:r>
    </w:p>
    <w:p w14:paraId="61135816"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felek kapcsolattartóira, teljesítésigazoló személyére vonatkozó adatok módosulása esetén a másik félhez tett közlés kézhezvételének napjával,</w:t>
      </w:r>
    </w:p>
    <w:p w14:paraId="3E2730B7"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amennyiben a Kbt. ezt nem zárja ki.</w:t>
      </w:r>
    </w:p>
    <w:p w14:paraId="0084A577"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Felek </w:t>
      </w:r>
      <w:r w:rsidRPr="00936452">
        <w:rPr>
          <w:rFonts w:ascii="Tahoma" w:eastAsia="Times New Roman" w:hAnsi="Tahoma" w:cs="Tahoma"/>
          <w:sz w:val="21"/>
          <w:szCs w:val="21"/>
          <w:lang w:val="x-none" w:eastAsia="x-none"/>
        </w:rPr>
        <w:t>rögzítik</w:t>
      </w:r>
      <w:r w:rsidRPr="00936452">
        <w:rPr>
          <w:rFonts w:ascii="Tahoma" w:eastAsia="Times New Roman" w:hAnsi="Tahoma" w:cs="Tahoma"/>
          <w:sz w:val="21"/>
          <w:szCs w:val="21"/>
          <w:lang w:eastAsia="hu-HU"/>
        </w:rPr>
        <w:t>, hogy semmis a szerződés módosítása, ha az arra irányul, hogy a Biztosítót mentesítsék az olyan szerződésszegés (illetve szerződésszegésbe esés) és annak jogkövetkezményei - ide nem értve a felmondás vagy elállás jogának gyakorlását - alkalmazása alól, amelyért felelős (illetve felelős lenne), vagy amely arra irányul, hogy Szerződő átvállaljon a Biztosítót terhelő többletmunkaköltségeket vagy indokolatlanul egyéb, a szerződés alapján a Biztosítót terhelő kockázatokat. E körben kijelenti Biztosító, hogy a kockázatokat felmérte és azt a jelen szerződésben foglalt ellenszolgáltatásban teljes körűen érvényesítette.</w:t>
      </w:r>
    </w:p>
    <w:p w14:paraId="7BCC768E"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Felek </w:t>
      </w:r>
      <w:r w:rsidRPr="00936452">
        <w:rPr>
          <w:rFonts w:ascii="Tahoma" w:eastAsia="Times New Roman" w:hAnsi="Tahoma" w:cs="Tahoma"/>
          <w:sz w:val="21"/>
          <w:szCs w:val="21"/>
          <w:lang w:val="x-none" w:eastAsia="x-none"/>
        </w:rPr>
        <w:t>kifejezetten</w:t>
      </w:r>
      <w:r w:rsidRPr="00936452">
        <w:rPr>
          <w:rFonts w:ascii="Tahoma" w:eastAsia="Times New Roman" w:hAnsi="Tahoma" w:cs="Tahoma"/>
          <w:sz w:val="21"/>
          <w:szCs w:val="21"/>
          <w:lang w:eastAsia="hu-HU"/>
        </w:rPr>
        <w:t xml:space="preserve"> rögzítik, hogy tudomásuk van arról, hogy Szerződő köteles a Közbeszerzési Hatóságnak bejelenteni, ha</w:t>
      </w:r>
    </w:p>
    <w:p w14:paraId="6DED2BDB"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Biztosító szerződéses kötelezettségét súlyosan megszegte és ez a szerződés felmondásához vagy elálláshoz, kártérítés követeléséhez vagy a szerződés alapján alkalmazható egyéb jogkövetkezmény érvényesítéséhez vezetett, valamint ha Biztosító olyan magatartásával, amelyért felelős, részben vagy egészben a szerződés lehetetlenülését okozta. A bejelentésnek tartalmaznia kell a szerződésszegés leírását, az annak alapján alkalmazott jogkövetkezményt, valamint hogy a szerződő fél a szerződésszegést elismerte-e, vagy sor került-e arra vonatkozóan perindításra.</w:t>
      </w:r>
    </w:p>
    <w:p w14:paraId="3EB8691E"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 xml:space="preserve">Biztosító szerződéses kötelezettségének jogerős bírósági határozatban megállapított megszegése esetén a szerződésszegés tényét, leírását, lényeges </w:t>
      </w:r>
      <w:r w:rsidRPr="00936452">
        <w:rPr>
          <w:rFonts w:ascii="Tahoma" w:eastAsia="Times New Roman" w:hAnsi="Tahoma" w:cs="Tahoma"/>
          <w:sz w:val="21"/>
          <w:szCs w:val="21"/>
          <w:lang w:eastAsia="hu-HU"/>
        </w:rPr>
        <w:lastRenderedPageBreak/>
        <w:t>jellemzőit, beleértve azt is, ha a szerződésszegés a szerződés felmondásához vagy a szerződéstől való elálláshoz, kártérítés követeléséhez vagy a szerződés alapján alkalmazható egyéb szankció érvényesítéséhez vezetett, valamint Biztosító szerződő fél olyan magatartásával, amelyért felelős, (részben vagy egészben) a szerződés lehetetlenülését okozta.</w:t>
      </w:r>
    </w:p>
    <w:p w14:paraId="43A587C7" w14:textId="77777777" w:rsidR="00936452" w:rsidRPr="00936452" w:rsidRDefault="00936452" w:rsidP="00936452">
      <w:pPr>
        <w:numPr>
          <w:ilvl w:val="1"/>
          <w:numId w:val="36"/>
        </w:numPr>
        <w:spacing w:after="0" w:line="240" w:lineRule="auto"/>
        <w:jc w:val="both"/>
        <w:textAlignment w:val="auto"/>
        <w:rPr>
          <w:rFonts w:ascii="Tahoma" w:eastAsia="Times New Roman" w:hAnsi="Tahoma" w:cs="Tahoma"/>
          <w:sz w:val="21"/>
          <w:szCs w:val="21"/>
          <w:lang w:eastAsia="hu-HU"/>
        </w:rPr>
      </w:pPr>
      <w:r w:rsidRPr="00936452">
        <w:rPr>
          <w:rFonts w:ascii="Tahoma" w:eastAsia="Times New Roman" w:hAnsi="Tahoma" w:cs="Tahoma"/>
          <w:sz w:val="21"/>
          <w:szCs w:val="21"/>
          <w:lang w:eastAsia="hu-HU"/>
        </w:rPr>
        <w:t>Felek fenti körben megállapodnak abban, hogy Biztosító nem jogosult a fenti adatok átadása miatt a Szerződővel szemben semmiféle igényt sem érvényesíteni abban az esetben sem, ha bármely átadott tény, vagy körülmény utóbb nem bizonyulna valósnak, kivéve ha ezzel a Szerződőnek az adatok átadásának pillanatában tényszerűen tisztában kellett lennie (nem tartozik ide a hibás jogszabály-értelmezésből vagy téves tényállás-értelmezésből származó körülmény, kivéve ha az a Szerződőnek felróhatóan következett be).</w:t>
      </w:r>
    </w:p>
    <w:p w14:paraId="4056BC01"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megállapodnak abban, hogy a Biztosító nem fizet, illetve számol el a szerződés teljesítésével összefüggésben olyan költségeket, melyek a Kbt. </w:t>
      </w:r>
      <w:r w:rsidRPr="00936452">
        <w:rPr>
          <w:rFonts w:ascii="Tahoma" w:eastAsia="Times New Roman" w:hAnsi="Tahoma" w:cs="Tahoma"/>
          <w:sz w:val="21"/>
          <w:szCs w:val="21"/>
          <w:lang w:eastAsia="x-none"/>
        </w:rPr>
        <w:t>62</w:t>
      </w:r>
      <w:r w:rsidRPr="00936452">
        <w:rPr>
          <w:rFonts w:ascii="Tahoma" w:eastAsia="Times New Roman" w:hAnsi="Tahoma" w:cs="Tahoma"/>
          <w:sz w:val="21"/>
          <w:szCs w:val="21"/>
          <w:lang w:val="x-none" w:eastAsia="x-none"/>
        </w:rPr>
        <w:t>. § (1) bekezdés k) pontja szerinti feltételeknek nem megfelelő társaság tekintetében merülnek fel, és melyek a Biztosító adóköteles jövedelmének csökkentésére alkalmasak.</w:t>
      </w:r>
    </w:p>
    <w:p w14:paraId="5A773C9E" w14:textId="77777777" w:rsidR="00936452" w:rsidRPr="00936452" w:rsidRDefault="00936452" w:rsidP="00936452">
      <w:pPr>
        <w:numPr>
          <w:ilvl w:val="0"/>
          <w:numId w:val="36"/>
        </w:numPr>
        <w:tabs>
          <w:tab w:val="num" w:pos="284"/>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szövegszerűen szerepelnie kell) és azt szövegszerűen a szerződés nem tartalmazza (az adott rendelkezés a szerződés részét képezi). </w:t>
      </w:r>
      <w:r w:rsidRPr="00936452">
        <w:rPr>
          <w:rFonts w:ascii="Tahoma" w:eastAsia="Times New Roman" w:hAnsi="Tahoma" w:cs="Tahoma"/>
          <w:sz w:val="21"/>
          <w:szCs w:val="21"/>
          <w:lang w:eastAsia="x-none"/>
        </w:rPr>
        <w:t>Felek rögzítik, hogy a fentieket megértették, tudomásul vették és azt sem most, sem a jövőben nem teszik vitássá.</w:t>
      </w:r>
    </w:p>
    <w:p w14:paraId="2B5D5377"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külföldi adóilletőségű Biztosító köteles a szerződéshez arra vonatkozó meghatalmazást csatolni, hogy az illetősége szerinti adóhatóságtól a magyar adóhatóság közvetlenül beszerezhet a Biztosítóra vonatkozó adatokat az országok közötti jogsegély igénybevétele nélkül. Ez a szerződés hatálybalépésének feltétele.</w:t>
      </w:r>
    </w:p>
    <w:p w14:paraId="3657BC72"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 xml:space="preserve">Felek megegyeznek abban, hogy a vitás kérdést megkísérlik peren kívüli békés úton rendezni, és csak ennek eredménytelensége esetén fordulnak bírósághoz. </w:t>
      </w:r>
    </w:p>
    <w:p w14:paraId="5EE52E70"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Amennyiben Biztosító a Ptk. (Bit) szerinti általános szerződéses feltételnek minősülő szerződéses feltételeket (pl.: jelen szerződés vonatkozásában Üzletszabályzat.) alkalmaz, az általános szerződéses feltételek csak a felek között létrejött jelen biztosítási szerződésben és mellékleteiben nem szabályozott kérdésekben irányadóak.</w:t>
      </w:r>
    </w:p>
    <w:p w14:paraId="19337467"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Szerződőnél, a Szerződő nevében vagy képviseletében eljáró természetes és jogi személynél, valamint azoknál a szerződő feleknél, akik, illetve amelyek a szerződés teljesítéséért felelősek, továbbá a szerződés teljesítésében közreműködőknél.</w:t>
      </w:r>
    </w:p>
    <w:p w14:paraId="6605549B"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Jelen szerződésre a magyar jog az irányadó.</w:t>
      </w:r>
    </w:p>
    <w:p w14:paraId="758B9932"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Jelen szerződés és a kapcsolódó okiratok egymáshoz való viszonya (amennyiben ellentétesek lennének, azzal, hogy a sorrendben előbb álló az erősebb):</w:t>
      </w:r>
    </w:p>
    <w:p w14:paraId="0780F9AB"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felhívás,</w:t>
      </w:r>
    </w:p>
    <w:p w14:paraId="79F6DB2D"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közbeszerzési dokumentumok vonatkozó részei,</w:t>
      </w:r>
    </w:p>
    <w:p w14:paraId="0E43472F"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ajánlat,</w:t>
      </w:r>
    </w:p>
    <w:p w14:paraId="460E9709"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jelen szerződés</w:t>
      </w:r>
    </w:p>
    <w:p w14:paraId="38C5209E" w14:textId="77777777" w:rsidR="00936452" w:rsidRPr="00936452" w:rsidRDefault="00936452" w:rsidP="00936452">
      <w:pPr>
        <w:numPr>
          <w:ilvl w:val="1"/>
          <w:numId w:val="36"/>
        </w:numPr>
        <w:tabs>
          <w:tab w:val="left" w:pos="567"/>
        </w:tabs>
        <w:spacing w:after="0" w:line="240" w:lineRule="auto"/>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Üzletszabályzat</w:t>
      </w:r>
    </w:p>
    <w:p w14:paraId="7D8119E6"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A szerződés és annak dokumentumainak nyelve a magyar.</w:t>
      </w:r>
    </w:p>
    <w:p w14:paraId="5CCB77DA"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Jelen szerződésre a hatályos jogszabályok, így különösen a Kbt, illetve az ott megengedett körben a Ptk., továbbá a Bit. rendelkezési irányadóak.</w:t>
      </w:r>
    </w:p>
    <w:p w14:paraId="04C1C43C" w14:textId="77777777" w:rsidR="00936452" w:rsidRPr="00936452" w:rsidRDefault="00936452" w:rsidP="00936452">
      <w:pPr>
        <w:numPr>
          <w:ilvl w:val="0"/>
          <w:numId w:val="36"/>
        </w:numPr>
        <w:tabs>
          <w:tab w:val="num" w:pos="284"/>
          <w:tab w:val="left" w:pos="426"/>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lastRenderedPageBreak/>
        <w:t>Jelen szerződés elválaszthatatlan részét képezi – Szerződő példányához csatoltan - a közbeszerzési eljárás iratanyaga.</w:t>
      </w:r>
    </w:p>
    <w:p w14:paraId="1891E3B4" w14:textId="77777777" w:rsidR="00936452" w:rsidRPr="00936452" w:rsidRDefault="00936452" w:rsidP="00936452">
      <w:pPr>
        <w:numPr>
          <w:ilvl w:val="0"/>
          <w:numId w:val="36"/>
        </w:numPr>
        <w:tabs>
          <w:tab w:val="num" w:pos="284"/>
          <w:tab w:val="left" w:pos="567"/>
        </w:tabs>
        <w:spacing w:after="0" w:line="240" w:lineRule="auto"/>
        <w:ind w:left="284" w:hanging="284"/>
        <w:jc w:val="both"/>
        <w:textAlignment w:val="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Jelen szerződés az aláírásának napján lép hatályba.</w:t>
      </w:r>
    </w:p>
    <w:p w14:paraId="2FD922D2" w14:textId="77777777" w:rsidR="00936452" w:rsidRPr="00936452" w:rsidRDefault="00936452" w:rsidP="00936452">
      <w:pPr>
        <w:widowControl w:val="0"/>
        <w:tabs>
          <w:tab w:val="left" w:pos="1134"/>
          <w:tab w:val="left" w:pos="3119"/>
        </w:tabs>
        <w:spacing w:after="0" w:line="240" w:lineRule="auto"/>
        <w:jc w:val="center"/>
        <w:rPr>
          <w:rFonts w:ascii="Tahoma" w:eastAsia="Times New Roman" w:hAnsi="Tahoma" w:cs="Tahoma"/>
          <w:sz w:val="21"/>
          <w:szCs w:val="21"/>
          <w:lang w:val="x-none" w:eastAsia="x-none"/>
        </w:rPr>
      </w:pPr>
    </w:p>
    <w:p w14:paraId="38198F22"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r w:rsidRPr="00936452">
        <w:rPr>
          <w:rFonts w:ascii="Tahoma" w:eastAsia="Times New Roman" w:hAnsi="Tahoma" w:cs="Tahoma"/>
          <w:sz w:val="21"/>
          <w:szCs w:val="21"/>
          <w:lang w:val="x-none" w:eastAsia="x-none"/>
        </w:rPr>
        <w:t>Jelen megállapodást a felek, mint akaratukkal mindenben megegyezőt, közös elolvasás és közös értelmezést követően jóváhagyólag aláírták.</w:t>
      </w:r>
    </w:p>
    <w:p w14:paraId="4794D1B6"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333DFC19" w14:textId="77777777" w:rsidR="00936452" w:rsidRPr="00936452" w:rsidRDefault="00936452" w:rsidP="00936452">
      <w:pPr>
        <w:widowControl w:val="0"/>
        <w:tabs>
          <w:tab w:val="left" w:pos="1134"/>
          <w:tab w:val="left" w:pos="3119"/>
        </w:tabs>
        <w:spacing w:after="0" w:line="240" w:lineRule="auto"/>
        <w:ind w:left="357"/>
        <w:jc w:val="center"/>
        <w:rPr>
          <w:rFonts w:ascii="Tahoma" w:eastAsia="Times New Roman" w:hAnsi="Tahoma" w:cs="Tahoma"/>
          <w:sz w:val="21"/>
          <w:szCs w:val="21"/>
          <w:lang w:val="x-none" w:eastAsia="x-none"/>
        </w:rPr>
      </w:pPr>
    </w:p>
    <w:p w14:paraId="6BFD21C6"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r w:rsidRPr="00936452">
        <w:rPr>
          <w:rFonts w:ascii="Tahoma" w:eastAsia="Times New Roman" w:hAnsi="Tahoma" w:cs="Tahoma"/>
          <w:sz w:val="21"/>
          <w:szCs w:val="21"/>
          <w:lang w:eastAsia="x-none"/>
        </w:rPr>
        <w:t>………………….</w:t>
      </w:r>
      <w:r w:rsidRPr="00936452">
        <w:rPr>
          <w:rFonts w:ascii="Tahoma" w:eastAsia="Times New Roman" w:hAnsi="Tahoma" w:cs="Tahoma"/>
          <w:sz w:val="21"/>
          <w:szCs w:val="21"/>
          <w:lang w:val="x-none" w:eastAsia="x-none"/>
        </w:rPr>
        <w:t>, ………………………………..</w:t>
      </w:r>
    </w:p>
    <w:p w14:paraId="690588D6"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145F66C4"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2AF62BB2"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40F711DF"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6175796B"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val="x-none" w:eastAsia="x-none"/>
        </w:rPr>
      </w:pPr>
    </w:p>
    <w:p w14:paraId="72BFDCCD" w14:textId="77777777" w:rsidR="00936452" w:rsidRPr="00936452" w:rsidRDefault="00936452" w:rsidP="00936452">
      <w:pPr>
        <w:widowControl w:val="0"/>
        <w:tabs>
          <w:tab w:val="left" w:pos="1134"/>
          <w:tab w:val="left" w:pos="3119"/>
        </w:tabs>
        <w:spacing w:after="0" w:line="240" w:lineRule="auto"/>
        <w:rPr>
          <w:rFonts w:ascii="Tahoma" w:eastAsia="Times New Roman" w:hAnsi="Tahoma" w:cs="Tahoma"/>
          <w:sz w:val="21"/>
          <w:szCs w:val="21"/>
          <w:lang w:eastAsia="x-none"/>
        </w:rPr>
      </w:pPr>
      <w:r w:rsidRPr="00936452">
        <w:rPr>
          <w:rFonts w:ascii="Tahoma" w:eastAsia="Times New Roman" w:hAnsi="Tahoma" w:cs="Tahoma"/>
          <w:sz w:val="21"/>
          <w:szCs w:val="21"/>
          <w:lang w:eastAsia="x-none"/>
        </w:rPr>
        <w:t>…………………………………………………..</w:t>
      </w:r>
      <w:r w:rsidRPr="00936452">
        <w:rPr>
          <w:rFonts w:ascii="Tahoma" w:eastAsia="Times New Roman" w:hAnsi="Tahoma" w:cs="Tahoma"/>
          <w:sz w:val="21"/>
          <w:szCs w:val="21"/>
          <w:lang w:eastAsia="x-none"/>
        </w:rPr>
        <w:tab/>
      </w:r>
      <w:r w:rsidRPr="00936452">
        <w:rPr>
          <w:rFonts w:ascii="Tahoma" w:eastAsia="Times New Roman" w:hAnsi="Tahoma" w:cs="Tahoma"/>
          <w:sz w:val="21"/>
          <w:szCs w:val="21"/>
          <w:lang w:eastAsia="x-none"/>
        </w:rPr>
        <w:tab/>
      </w:r>
      <w:r w:rsidRPr="00936452">
        <w:rPr>
          <w:rFonts w:ascii="Tahoma" w:eastAsia="Times New Roman" w:hAnsi="Tahoma" w:cs="Tahoma"/>
          <w:sz w:val="21"/>
          <w:szCs w:val="21"/>
          <w:lang w:eastAsia="x-none"/>
        </w:rPr>
        <w:tab/>
      </w:r>
      <w:r w:rsidRPr="00936452">
        <w:rPr>
          <w:rFonts w:ascii="Tahoma" w:eastAsia="Times New Roman" w:hAnsi="Tahoma" w:cs="Tahoma"/>
          <w:sz w:val="21"/>
          <w:szCs w:val="21"/>
          <w:lang w:eastAsia="x-none"/>
        </w:rPr>
        <w:tab/>
        <w:t>………………………………………</w:t>
      </w:r>
    </w:p>
    <w:p w14:paraId="4586A9FF" w14:textId="77777777" w:rsidR="00936452" w:rsidRPr="00936452" w:rsidRDefault="00936452" w:rsidP="00936452">
      <w:pPr>
        <w:widowControl w:val="0"/>
        <w:tabs>
          <w:tab w:val="left" w:pos="1134"/>
          <w:tab w:val="left" w:pos="3119"/>
        </w:tabs>
        <w:spacing w:after="0" w:line="240" w:lineRule="auto"/>
        <w:ind w:left="709" w:firstLine="709"/>
        <w:rPr>
          <w:rFonts w:ascii="Tahoma" w:hAnsi="Tahoma" w:cs="Tahoma"/>
          <w:sz w:val="21"/>
          <w:szCs w:val="21"/>
        </w:rPr>
      </w:pPr>
      <w:r w:rsidRPr="00936452">
        <w:rPr>
          <w:rFonts w:ascii="Tahoma" w:eastAsia="Times New Roman" w:hAnsi="Tahoma" w:cs="Tahoma"/>
          <w:sz w:val="21"/>
          <w:szCs w:val="21"/>
          <w:lang w:val="x-none" w:eastAsia="x-none"/>
        </w:rPr>
        <w:t>Szerződő</w:t>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r>
      <w:r w:rsidRPr="00936452">
        <w:rPr>
          <w:rFonts w:ascii="Tahoma" w:eastAsia="Times New Roman" w:hAnsi="Tahoma" w:cs="Tahoma"/>
          <w:sz w:val="21"/>
          <w:szCs w:val="21"/>
          <w:lang w:val="x-none" w:eastAsia="x-none"/>
        </w:rPr>
        <w:tab/>
        <w:t>Biztosító</w:t>
      </w:r>
    </w:p>
    <w:p w14:paraId="3D798FBB" w14:textId="77777777" w:rsidR="00032EF3" w:rsidRDefault="00032EF3" w:rsidP="00C43221">
      <w:pPr>
        <w:spacing w:after="0" w:line="240" w:lineRule="auto"/>
        <w:rPr>
          <w:rFonts w:ascii="Tahoma" w:hAnsi="Tahoma" w:cs="Tahoma"/>
          <w:b/>
          <w:sz w:val="21"/>
          <w:szCs w:val="21"/>
          <w:lang w:eastAsia="hu-HU"/>
        </w:rPr>
      </w:pPr>
    </w:p>
    <w:p w14:paraId="3780073A" w14:textId="68E117C4" w:rsidR="000C7CAD" w:rsidRPr="00C43221" w:rsidRDefault="00C43221" w:rsidP="00C43221">
      <w:pPr>
        <w:spacing w:after="0" w:line="240" w:lineRule="auto"/>
        <w:rPr>
          <w:rFonts w:ascii="Tahoma" w:hAnsi="Tahoma" w:cs="Tahoma"/>
          <w:b/>
          <w:sz w:val="21"/>
          <w:szCs w:val="21"/>
          <w:lang w:eastAsia="hu-HU"/>
        </w:rPr>
      </w:pPr>
      <w:r>
        <w:rPr>
          <w:rFonts w:ascii="Tahoma" w:hAnsi="Tahoma" w:cs="Tahoma"/>
          <w:b/>
          <w:sz w:val="21"/>
          <w:szCs w:val="21"/>
          <w:lang w:eastAsia="hu-HU"/>
        </w:rPr>
        <w:br w:type="page"/>
      </w:r>
    </w:p>
    <w:p w14:paraId="04423245"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lastRenderedPageBreak/>
        <w:t xml:space="preserve">4. </w:t>
      </w:r>
      <w:r w:rsidRPr="00983CFF">
        <w:rPr>
          <w:rFonts w:ascii="Tahoma" w:hAnsi="Tahoma" w:cs="Tahoma"/>
          <w:b/>
          <w:color w:val="auto"/>
          <w:sz w:val="21"/>
          <w:szCs w:val="21"/>
        </w:rPr>
        <w:t>KÖTET</w:t>
      </w:r>
    </w:p>
    <w:p w14:paraId="04423246"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rPr>
      </w:pPr>
      <w:r w:rsidRPr="00983CFF">
        <w:rPr>
          <w:rFonts w:ascii="Tahoma" w:hAnsi="Tahoma" w:cs="Tahoma"/>
          <w:b/>
          <w:color w:val="auto"/>
          <w:sz w:val="21"/>
          <w:szCs w:val="21"/>
        </w:rPr>
        <w:t>AJÁNLOTT IGAZOLÁS- ÉS NYILATKOZATMINTÁK</w:t>
      </w:r>
    </w:p>
    <w:p w14:paraId="04423247" w14:textId="77777777" w:rsidR="002058B4" w:rsidRPr="00983CFF" w:rsidRDefault="002058B4" w:rsidP="007E7816">
      <w:pPr>
        <w:spacing w:before="120" w:after="120"/>
        <w:jc w:val="right"/>
        <w:rPr>
          <w:rFonts w:ascii="Tahoma" w:hAnsi="Tahoma" w:cs="Tahoma"/>
          <w:color w:val="auto"/>
          <w:sz w:val="21"/>
          <w:szCs w:val="21"/>
        </w:rPr>
      </w:pPr>
      <w:r w:rsidRPr="00983CFF">
        <w:rPr>
          <w:rFonts w:ascii="Tahoma" w:hAnsi="Tahoma" w:cs="Tahoma"/>
          <w:b/>
          <w:color w:val="auto"/>
          <w:sz w:val="21"/>
          <w:szCs w:val="21"/>
        </w:rPr>
        <w:t>1. számú melléklet</w:t>
      </w:r>
    </w:p>
    <w:p w14:paraId="04423249" w14:textId="26D95B1C" w:rsidR="002058B4" w:rsidRPr="00983CFF" w:rsidRDefault="002058B4" w:rsidP="007E7816">
      <w:pPr>
        <w:spacing w:before="120" w:after="120"/>
        <w:jc w:val="center"/>
        <w:rPr>
          <w:rFonts w:ascii="Tahoma" w:hAnsi="Tahoma" w:cs="Tahoma"/>
          <w:color w:val="auto"/>
          <w:sz w:val="21"/>
          <w:szCs w:val="21"/>
        </w:rPr>
      </w:pPr>
      <w:r w:rsidRPr="00983CFF">
        <w:rPr>
          <w:rFonts w:ascii="Tahoma" w:hAnsi="Tahoma" w:cs="Tahoma"/>
          <w:b/>
          <w:color w:val="auto"/>
          <w:sz w:val="21"/>
          <w:szCs w:val="21"/>
        </w:rPr>
        <w:t>TARTALOM- ÉS IRATJEGYZÉK</w:t>
      </w:r>
    </w:p>
    <w:tbl>
      <w:tblPr>
        <w:tblW w:w="9633" w:type="dxa"/>
        <w:tblInd w:w="108" w:type="dxa"/>
        <w:tblLayout w:type="fixed"/>
        <w:tblLook w:val="0000" w:firstRow="0" w:lastRow="0" w:firstColumn="0" w:lastColumn="0" w:noHBand="0" w:noVBand="0"/>
      </w:tblPr>
      <w:tblGrid>
        <w:gridCol w:w="8038"/>
        <w:gridCol w:w="1595"/>
      </w:tblGrid>
      <w:tr w:rsidR="000D3FB7" w:rsidRPr="000D3FB7" w14:paraId="0442324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A" w14:textId="77777777" w:rsidR="002058B4" w:rsidRPr="000D3FB7" w:rsidRDefault="002058B4" w:rsidP="007E7816">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442324B" w14:textId="77777777" w:rsidR="002058B4" w:rsidRPr="000D3FB7" w:rsidRDefault="002058B4" w:rsidP="007E7816">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0D3FB7" w:rsidRPr="000D3FB7" w14:paraId="0442324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4D" w14:textId="238859DA" w:rsidR="002058B4" w:rsidRPr="000D3FB7" w:rsidRDefault="002058B4" w:rsidP="00155C6C">
            <w:pPr>
              <w:spacing w:before="120" w:after="120"/>
              <w:rPr>
                <w:rFonts w:ascii="Tahoma" w:hAnsi="Tahoma" w:cs="Tahoma"/>
                <w:color w:val="000000" w:themeColor="text1"/>
                <w:sz w:val="21"/>
                <w:szCs w:val="21"/>
              </w:rPr>
            </w:pPr>
            <w:r w:rsidRPr="000D3FB7">
              <w:rPr>
                <w:rFonts w:ascii="Tahoma" w:hAnsi="Tahoma" w:cs="Tahoma"/>
                <w:color w:val="000000" w:themeColor="text1"/>
                <w:sz w:val="21"/>
                <w:szCs w:val="21"/>
              </w:rPr>
              <w:t>Tartalomje</w:t>
            </w:r>
            <w:r w:rsidR="00E34713">
              <w:rPr>
                <w:rFonts w:ascii="Tahoma" w:hAnsi="Tahoma" w:cs="Tahoma"/>
                <w:color w:val="000000" w:themeColor="text1"/>
                <w:sz w:val="21"/>
                <w:szCs w:val="21"/>
              </w:rPr>
              <w:t>gyzék (fedő</w:t>
            </w:r>
            <w:r w:rsidRPr="000D3FB7">
              <w:rPr>
                <w:rFonts w:ascii="Tahoma" w:hAnsi="Tahoma" w:cs="Tahoma"/>
                <w:color w:val="000000" w:themeColor="text1"/>
                <w:sz w:val="21"/>
                <w:szCs w:val="21"/>
              </w:rPr>
              <w:t>lapo</w:t>
            </w:r>
            <w:r w:rsidR="00B53B53">
              <w:rPr>
                <w:rFonts w:ascii="Tahoma" w:hAnsi="Tahoma" w:cs="Tahoma"/>
                <w:color w:val="000000" w:themeColor="text1"/>
                <w:sz w:val="21"/>
                <w:szCs w:val="21"/>
              </w:rPr>
              <w:t>t vagy felolvasólapot követően)</w:t>
            </w:r>
            <w:r w:rsidR="00155C6C">
              <w:rPr>
                <w:rFonts w:ascii="Tahoma" w:hAnsi="Tahoma" w:cs="Tahoma"/>
                <w:color w:val="000000" w:themeColor="text1"/>
                <w:sz w:val="21"/>
                <w:szCs w:val="21"/>
              </w:rPr>
              <w:t xml:space="preserve"> </w:t>
            </w:r>
            <w:r w:rsidRPr="000D3FB7">
              <w:rPr>
                <w:rFonts w:ascii="Tahoma" w:hAnsi="Tahoma" w:cs="Tahoma"/>
                <w:color w:val="000000" w:themeColor="text1"/>
                <w:sz w:val="21"/>
                <w:szCs w:val="21"/>
              </w:rPr>
              <w:t>(1.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4E"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2"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0" w14:textId="2D921C92" w:rsidR="002058B4" w:rsidRPr="000D3FB7" w:rsidRDefault="00E34713" w:rsidP="00155C6C">
            <w:pPr>
              <w:spacing w:before="120" w:after="120"/>
              <w:jc w:val="both"/>
              <w:rPr>
                <w:rFonts w:ascii="Tahoma" w:hAnsi="Tahoma" w:cs="Tahoma"/>
                <w:color w:val="000000" w:themeColor="text1"/>
                <w:sz w:val="21"/>
                <w:szCs w:val="21"/>
              </w:rPr>
            </w:pPr>
            <w:r>
              <w:rPr>
                <w:rFonts w:ascii="Tahoma" w:hAnsi="Tahoma" w:cs="Tahoma"/>
                <w:color w:val="000000" w:themeColor="text1"/>
                <w:sz w:val="21"/>
                <w:szCs w:val="21"/>
              </w:rPr>
              <w:t>Felolvasólap</w:t>
            </w:r>
            <w:r w:rsidR="00155C6C">
              <w:rPr>
                <w:rFonts w:ascii="Tahoma" w:hAnsi="Tahoma" w:cs="Tahoma"/>
                <w:color w:val="000000" w:themeColor="text1"/>
                <w:sz w:val="21"/>
                <w:szCs w:val="21"/>
              </w:rPr>
              <w:t xml:space="preserve"> </w:t>
            </w:r>
            <w:r w:rsidR="002058B4" w:rsidRPr="000D3FB7">
              <w:rPr>
                <w:rFonts w:ascii="Tahoma" w:hAnsi="Tahoma" w:cs="Tahoma"/>
                <w:color w:val="000000" w:themeColor="text1"/>
                <w:sz w:val="21"/>
                <w:szCs w:val="21"/>
              </w:rPr>
              <w:t>(2.1. / 2.2.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1"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5" w14:textId="77777777" w:rsidTr="00B3126E">
        <w:tc>
          <w:tcPr>
            <w:tcW w:w="8038" w:type="dxa"/>
            <w:tcBorders>
              <w:top w:val="single" w:sz="4" w:space="0" w:color="000000"/>
              <w:left w:val="single" w:sz="4" w:space="0" w:color="000000"/>
              <w:bottom w:val="single" w:sz="4" w:space="0" w:color="000000"/>
            </w:tcBorders>
            <w:shd w:val="clear" w:color="auto" w:fill="FFFFFF"/>
          </w:tcPr>
          <w:p w14:paraId="661D057F" w14:textId="77777777" w:rsidR="002058B4" w:rsidRDefault="000F7C78" w:rsidP="00155C6C">
            <w:pPr>
              <w:tabs>
                <w:tab w:val="left" w:pos="3600"/>
                <w:tab w:val="left" w:pos="4440"/>
              </w:tabs>
              <w:spacing w:before="120" w:after="120"/>
              <w:ind w:left="720" w:hanging="720"/>
              <w:jc w:val="both"/>
              <w:rPr>
                <w:rFonts w:ascii="Tahoma" w:eastAsia="BatangChe" w:hAnsi="Tahoma" w:cs="Tahoma"/>
                <w:color w:val="000000" w:themeColor="text1"/>
                <w:sz w:val="21"/>
                <w:szCs w:val="21"/>
              </w:rPr>
            </w:pPr>
            <w:r w:rsidRPr="000D3FB7">
              <w:rPr>
                <w:rFonts w:ascii="Tahoma" w:eastAsia="BatangChe" w:hAnsi="Tahoma" w:cs="Tahoma"/>
                <w:color w:val="000000" w:themeColor="text1"/>
                <w:sz w:val="21"/>
                <w:szCs w:val="21"/>
              </w:rPr>
              <w:t>Ajánlati</w:t>
            </w:r>
            <w:r w:rsidR="005C5981">
              <w:rPr>
                <w:rFonts w:ascii="Tahoma" w:eastAsia="BatangChe" w:hAnsi="Tahoma" w:cs="Tahoma"/>
                <w:color w:val="000000" w:themeColor="text1"/>
                <w:sz w:val="21"/>
                <w:szCs w:val="21"/>
              </w:rPr>
              <w:t xml:space="preserve"> nyilatkozat (3.</w:t>
            </w:r>
            <w:r w:rsidR="002058B4" w:rsidRPr="000D3FB7">
              <w:rPr>
                <w:rFonts w:ascii="Tahoma" w:eastAsia="BatangChe" w:hAnsi="Tahoma" w:cs="Tahoma"/>
                <w:color w:val="000000" w:themeColor="text1"/>
                <w:sz w:val="21"/>
                <w:szCs w:val="21"/>
              </w:rPr>
              <w:t xml:space="preserve"> sz. melléklet)</w:t>
            </w:r>
          </w:p>
          <w:p w14:paraId="04423253" w14:textId="04026C53" w:rsidR="00E34713" w:rsidRPr="000D3FB7" w:rsidRDefault="00E34713" w:rsidP="00E34713">
            <w:pPr>
              <w:tabs>
                <w:tab w:val="left" w:pos="3600"/>
                <w:tab w:val="left" w:pos="4440"/>
              </w:tabs>
              <w:spacing w:before="120" w:after="120"/>
              <w:jc w:val="both"/>
              <w:rPr>
                <w:rFonts w:ascii="Tahoma" w:hAnsi="Tahoma" w:cs="Tahoma"/>
                <w:color w:val="000000" w:themeColor="text1"/>
                <w:sz w:val="21"/>
                <w:szCs w:val="21"/>
              </w:rPr>
            </w:pPr>
            <w:r w:rsidRPr="00E34713">
              <w:rPr>
                <w:rFonts w:ascii="Tahoma" w:eastAsia="BatangChe" w:hAnsi="Tahoma" w:cs="Tahoma"/>
                <w:color w:val="000000" w:themeColor="text1"/>
                <w:sz w:val="21"/>
                <w:szCs w:val="21"/>
              </w:rPr>
              <w:t>[</w:t>
            </w:r>
            <w:r w:rsidRPr="00E34713">
              <w:rPr>
                <w:rFonts w:ascii="Tahoma" w:hAnsi="Tahoma" w:cs="Tahoma"/>
                <w:color w:val="000000" w:themeColor="text1"/>
                <w:sz w:val="21"/>
                <w:szCs w:val="21"/>
              </w:rPr>
              <w:t>A Kbt. 47. § (2) bekezdése alapján nem elektronikus úton történő ajánlattétel esetén az ajánlat egy eredeti példányának a Kbt. 66. § (2) bekezdése szerinti nyilatkozat eredeti aláírt példányát kell tartalmaznia.]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4"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B"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9" w14:textId="33A91B88" w:rsidR="002058B4" w:rsidRPr="000D3FB7" w:rsidRDefault="005C5981" w:rsidP="00194E0D">
            <w:pPr>
              <w:tabs>
                <w:tab w:val="left" w:pos="3600"/>
                <w:tab w:val="left" w:pos="4440"/>
              </w:tabs>
              <w:spacing w:before="120" w:after="120"/>
              <w:jc w:val="both"/>
              <w:rPr>
                <w:rFonts w:ascii="Tahoma" w:hAnsi="Tahoma" w:cs="Tahoma"/>
                <w:color w:val="000000" w:themeColor="text1"/>
                <w:sz w:val="21"/>
                <w:szCs w:val="21"/>
              </w:rPr>
            </w:pPr>
            <w:r>
              <w:rPr>
                <w:rFonts w:ascii="Tahoma" w:eastAsia="BatangChe" w:hAnsi="Tahoma" w:cs="Tahoma"/>
                <w:color w:val="000000" w:themeColor="text1"/>
                <w:sz w:val="21"/>
                <w:szCs w:val="21"/>
              </w:rPr>
              <w:t>A</w:t>
            </w:r>
            <w:r w:rsidRPr="005C5981">
              <w:rPr>
                <w:rFonts w:ascii="Tahoma" w:eastAsia="BatangChe" w:hAnsi="Tahoma" w:cs="Tahoma"/>
                <w:color w:val="000000" w:themeColor="text1"/>
                <w:sz w:val="21"/>
                <w:szCs w:val="21"/>
              </w:rPr>
              <w:t xml:space="preserve"> kapacitásait rendelkezésre bocsátó szervezet olyan szerződéses vagy előszerződésben vállalt kötelezettségvá</w:t>
            </w:r>
            <w:r w:rsidR="00194E0D">
              <w:rPr>
                <w:rFonts w:ascii="Tahoma" w:eastAsia="BatangChe" w:hAnsi="Tahoma" w:cs="Tahoma"/>
                <w:color w:val="000000" w:themeColor="text1"/>
                <w:sz w:val="21"/>
                <w:szCs w:val="21"/>
              </w:rPr>
              <w:t>llalását tartalmazó okirat</w:t>
            </w:r>
            <w:r w:rsidRPr="005C5981">
              <w:rPr>
                <w:rFonts w:ascii="Tahoma" w:eastAsia="BatangChe" w:hAnsi="Tahoma" w:cs="Tahoma"/>
                <w:color w:val="000000" w:themeColor="text1"/>
                <w:sz w:val="21"/>
                <w:szCs w:val="21"/>
              </w:rPr>
              <w:t xml:space="preserve">, amely alátámasztja, hogy a szerződés teljesítéséhez szükséges erőforrások rendelkezésre állnak majd a szerződés </w:t>
            </w:r>
            <w:r w:rsidR="00194E0D">
              <w:rPr>
                <w:rFonts w:ascii="Tahoma" w:eastAsia="BatangChe" w:hAnsi="Tahoma" w:cs="Tahoma"/>
                <w:color w:val="000000" w:themeColor="text1"/>
                <w:sz w:val="21"/>
                <w:szCs w:val="21"/>
              </w:rPr>
              <w:t xml:space="preserve">teljesítésének időtartama alatt </w:t>
            </w:r>
            <w:r w:rsidR="00AC61E7" w:rsidRPr="000D3FB7">
              <w:rPr>
                <w:rFonts w:ascii="Tahoma" w:hAnsi="Tahoma" w:cs="Tahoma"/>
                <w:color w:val="000000" w:themeColor="text1"/>
                <w:sz w:val="21"/>
                <w:szCs w:val="21"/>
              </w:rPr>
              <w:t>– adott esetben</w:t>
            </w:r>
            <w:r w:rsidR="00194E0D">
              <w:rPr>
                <w:rFonts w:ascii="Tahoma" w:hAnsi="Tahoma" w:cs="Tahoma"/>
                <w:color w:val="000000" w:themeColor="text1"/>
                <w:sz w:val="21"/>
                <w:szCs w:val="2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A"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5E"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5C" w14:textId="70C30F75" w:rsidR="002058B4" w:rsidRPr="000D3FB7" w:rsidRDefault="002058B4" w:rsidP="007E7816">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5D" w14:textId="77777777" w:rsidR="002058B4" w:rsidRPr="000D3FB7" w:rsidRDefault="002058B4" w:rsidP="007E7816">
            <w:pPr>
              <w:snapToGrid w:val="0"/>
              <w:spacing w:before="120" w:after="120"/>
              <w:ind w:left="110" w:right="74"/>
              <w:jc w:val="center"/>
              <w:rPr>
                <w:rFonts w:ascii="Tahoma" w:hAnsi="Tahoma" w:cs="Tahoma"/>
                <w:color w:val="000000" w:themeColor="text1"/>
                <w:sz w:val="21"/>
                <w:szCs w:val="21"/>
              </w:rPr>
            </w:pPr>
          </w:p>
        </w:tc>
      </w:tr>
      <w:tr w:rsidR="000D3FB7" w:rsidRPr="00B53B53" w14:paraId="4C61D345" w14:textId="77777777" w:rsidTr="00B3126E">
        <w:tc>
          <w:tcPr>
            <w:tcW w:w="8038" w:type="dxa"/>
            <w:tcBorders>
              <w:top w:val="single" w:sz="4" w:space="0" w:color="000000"/>
              <w:left w:val="single" w:sz="4" w:space="0" w:color="000000"/>
              <w:bottom w:val="single" w:sz="4" w:space="0" w:color="000000"/>
            </w:tcBorders>
            <w:shd w:val="clear" w:color="auto" w:fill="FFFFFF"/>
          </w:tcPr>
          <w:p w14:paraId="5F6C56D9" w14:textId="5E07670A" w:rsidR="000D3FB7" w:rsidRPr="00B53B53" w:rsidRDefault="00194E0D" w:rsidP="00155C6C">
            <w:pPr>
              <w:pStyle w:val="Cmsor1"/>
              <w:numPr>
                <w:ilvl w:val="0"/>
                <w:numId w:val="2"/>
              </w:numPr>
              <w:tabs>
                <w:tab w:val="clear" w:pos="0"/>
              </w:tabs>
              <w:spacing w:before="120" w:after="120"/>
              <w:ind w:left="0" w:firstLine="0"/>
              <w:jc w:val="both"/>
              <w:rPr>
                <w:rFonts w:ascii="Tahoma" w:hAnsi="Tahoma" w:cs="Tahoma"/>
                <w:b w:val="0"/>
                <w:color w:val="000000" w:themeColor="text1"/>
                <w:sz w:val="21"/>
                <w:szCs w:val="21"/>
              </w:rPr>
            </w:pPr>
            <w:r w:rsidRPr="00B53B53">
              <w:rPr>
                <w:rFonts w:ascii="Tahoma" w:hAnsi="Tahoma" w:cs="Tahoma"/>
                <w:b w:val="0"/>
                <w:color w:val="000000" w:themeColor="text1"/>
                <w:sz w:val="21"/>
                <w:szCs w:val="21"/>
              </w:rPr>
              <w:t>E</w:t>
            </w:r>
            <w:r w:rsidR="000D3FB7" w:rsidRPr="00B53B53">
              <w:rPr>
                <w:rFonts w:ascii="Tahoma" w:hAnsi="Tahoma" w:cs="Tahoma"/>
                <w:b w:val="0"/>
                <w:color w:val="000000" w:themeColor="text1"/>
                <w:sz w:val="21"/>
                <w:szCs w:val="21"/>
              </w:rPr>
              <w:t xml:space="preserve">gységes európai közbeszerzési dokumentum </w:t>
            </w:r>
            <w:r w:rsidRPr="00B53B53">
              <w:rPr>
                <w:rFonts w:ascii="Tahoma" w:hAnsi="Tahoma" w:cs="Tahoma"/>
                <w:b w:val="0"/>
                <w:color w:val="000000" w:themeColor="text1"/>
                <w:sz w:val="21"/>
                <w:szCs w:val="21"/>
              </w:rPr>
              <w:t>(4.</w:t>
            </w:r>
            <w:r w:rsidR="000D3FB7" w:rsidRPr="00B53B53">
              <w:rPr>
                <w:rFonts w:ascii="Tahoma" w:hAnsi="Tahoma" w:cs="Tahoma"/>
                <w:b w:val="0"/>
                <w:color w:val="000000" w:themeColor="text1"/>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4CB8FE" w14:textId="77777777" w:rsidR="000D3FB7" w:rsidRPr="00B53B53" w:rsidRDefault="000D3FB7" w:rsidP="007E7816">
            <w:pPr>
              <w:snapToGrid w:val="0"/>
              <w:spacing w:before="120" w:after="120"/>
              <w:ind w:left="110" w:right="74"/>
              <w:jc w:val="center"/>
              <w:rPr>
                <w:rFonts w:ascii="Tahoma" w:hAnsi="Tahoma" w:cs="Tahoma"/>
                <w:color w:val="000000" w:themeColor="text1"/>
                <w:sz w:val="21"/>
                <w:szCs w:val="21"/>
              </w:rPr>
            </w:pPr>
          </w:p>
        </w:tc>
      </w:tr>
      <w:tr w:rsidR="0079486B" w:rsidRPr="000D3FB7" w14:paraId="2D3CC75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7664E3B3" w14:textId="48749F0F" w:rsidR="0079486B" w:rsidRPr="0079486B" w:rsidRDefault="0079486B" w:rsidP="00157EB9">
            <w:pPr>
              <w:pStyle w:val="NormlWeb"/>
              <w:spacing w:before="0" w:after="20"/>
              <w:jc w:val="both"/>
              <w:rPr>
                <w:rFonts w:ascii="Tahoma" w:hAnsi="Tahoma" w:cs="Tahoma"/>
                <w:b/>
                <w:color w:val="000000" w:themeColor="text1"/>
                <w:sz w:val="21"/>
                <w:szCs w:val="21"/>
              </w:rPr>
            </w:pPr>
            <w:r w:rsidRPr="0079486B">
              <w:rPr>
                <w:rFonts w:ascii="Tahoma" w:eastAsia="Calibri" w:hAnsi="Tahoma" w:cs="Tahoma"/>
                <w:b/>
                <w:color w:val="000000" w:themeColor="text1"/>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8039F9" w14:textId="77777777" w:rsidR="0079486B" w:rsidRDefault="0079486B" w:rsidP="007E7816">
            <w:pPr>
              <w:snapToGrid w:val="0"/>
              <w:spacing w:before="120" w:after="120"/>
              <w:ind w:left="110" w:right="74"/>
              <w:jc w:val="center"/>
              <w:rPr>
                <w:rFonts w:ascii="Tahoma" w:hAnsi="Tahoma" w:cs="Tahoma"/>
                <w:color w:val="000000" w:themeColor="text1"/>
                <w:sz w:val="21"/>
                <w:szCs w:val="21"/>
              </w:rPr>
            </w:pPr>
          </w:p>
        </w:tc>
      </w:tr>
      <w:tr w:rsidR="00720C3F" w:rsidRPr="000D3FB7" w14:paraId="6BFAE82E"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5162A685" w14:textId="2C1C1892" w:rsidR="00720C3F" w:rsidRPr="0079486B" w:rsidRDefault="00720C3F" w:rsidP="0079486B">
            <w:pPr>
              <w:pStyle w:val="NormlWeb"/>
              <w:spacing w:before="0" w:after="20"/>
              <w:jc w:val="both"/>
              <w:rPr>
                <w:rFonts w:ascii="Tahoma" w:eastAsia="Calibri" w:hAnsi="Tahoma" w:cs="Tahoma"/>
                <w:b/>
                <w:color w:val="000000" w:themeColor="text1"/>
                <w:sz w:val="21"/>
                <w:szCs w:val="21"/>
              </w:rPr>
            </w:pPr>
            <w:r w:rsidRPr="0079486B">
              <w:rPr>
                <w:rFonts w:ascii="Tahoma" w:hAnsi="Tahoma" w:cs="Tahoma"/>
                <w:color w:val="000000" w:themeColor="text1"/>
                <w:sz w:val="21"/>
                <w:szCs w:val="21"/>
              </w:rPr>
              <w:t>Egységes európai közbeszerzési dokumentum (4.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2C2F" w14:textId="77777777" w:rsidR="00720C3F" w:rsidRDefault="00720C3F"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71"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6F" w14:textId="04F9BFE1" w:rsidR="002058B4" w:rsidRPr="00720C3F" w:rsidRDefault="002058B4" w:rsidP="00B53B53">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0" w14:textId="77777777" w:rsidR="002058B4" w:rsidRPr="00720C3F" w:rsidRDefault="002058B4" w:rsidP="007E7816">
            <w:pPr>
              <w:snapToGrid w:val="0"/>
              <w:spacing w:before="120" w:after="120"/>
              <w:ind w:left="110" w:right="74"/>
              <w:jc w:val="center"/>
              <w:rPr>
                <w:rFonts w:ascii="Tahoma" w:hAnsi="Tahoma" w:cs="Tahoma"/>
                <w:color w:val="auto"/>
                <w:sz w:val="21"/>
                <w:szCs w:val="21"/>
              </w:rPr>
            </w:pPr>
          </w:p>
        </w:tc>
      </w:tr>
      <w:tr w:rsidR="000D3FB7" w:rsidRPr="00B53B53" w14:paraId="6E500C18" w14:textId="77777777" w:rsidTr="00B3126E">
        <w:tc>
          <w:tcPr>
            <w:tcW w:w="8038" w:type="dxa"/>
            <w:tcBorders>
              <w:top w:val="single" w:sz="4" w:space="0" w:color="000000"/>
              <w:left w:val="single" w:sz="4" w:space="0" w:color="000000"/>
              <w:bottom w:val="single" w:sz="4" w:space="0" w:color="000000"/>
            </w:tcBorders>
            <w:shd w:val="clear" w:color="auto" w:fill="FFFFFF"/>
          </w:tcPr>
          <w:p w14:paraId="24726D8E" w14:textId="1FA93C4B" w:rsidR="000D3FB7" w:rsidRPr="00720C3F" w:rsidRDefault="00CA290A" w:rsidP="00155C6C">
            <w:pPr>
              <w:tabs>
                <w:tab w:val="left" w:pos="0"/>
                <w:tab w:val="left" w:pos="1322"/>
              </w:tabs>
              <w:spacing w:before="120" w:after="120"/>
              <w:jc w:val="both"/>
              <w:rPr>
                <w:rFonts w:ascii="Tahoma" w:hAnsi="Tahoma" w:cs="Tahoma"/>
                <w:color w:val="auto"/>
                <w:sz w:val="21"/>
                <w:szCs w:val="21"/>
              </w:rPr>
            </w:pPr>
            <w:r w:rsidRPr="00720C3F">
              <w:rPr>
                <w:rFonts w:ascii="Tahoma" w:hAnsi="Tahoma" w:cs="Tahoma"/>
                <w:color w:val="auto"/>
                <w:sz w:val="21"/>
                <w:szCs w:val="21"/>
              </w:rPr>
              <w:t>E</w:t>
            </w:r>
            <w:r w:rsidR="000D3FB7" w:rsidRPr="00720C3F">
              <w:rPr>
                <w:rFonts w:ascii="Tahoma" w:hAnsi="Tahoma" w:cs="Tahoma"/>
                <w:color w:val="auto"/>
                <w:sz w:val="21"/>
                <w:szCs w:val="21"/>
              </w:rPr>
              <w:t xml:space="preserve">gységes európai közbeszerzési dokumentum </w:t>
            </w:r>
            <w:r w:rsidR="007855F9" w:rsidRPr="00720C3F">
              <w:rPr>
                <w:rFonts w:ascii="Tahoma" w:hAnsi="Tahoma" w:cs="Tahoma"/>
                <w:color w:val="auto"/>
                <w:sz w:val="21"/>
                <w:szCs w:val="21"/>
              </w:rPr>
              <w:t>(4.</w:t>
            </w:r>
            <w:r w:rsidR="000D3FB7" w:rsidRPr="00720C3F">
              <w:rPr>
                <w:rFonts w:ascii="Tahoma" w:hAnsi="Tahoma" w:cs="Tahoma"/>
                <w:color w:val="auto"/>
                <w:sz w:val="21"/>
                <w:szCs w:val="21"/>
              </w:rPr>
              <w:t xml:space="preserve">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E19CFA" w14:textId="77777777" w:rsidR="000D3FB7" w:rsidRPr="00720C3F" w:rsidRDefault="000D3FB7" w:rsidP="007E7816">
            <w:pPr>
              <w:snapToGrid w:val="0"/>
              <w:spacing w:before="120" w:after="120"/>
              <w:ind w:left="110" w:right="74"/>
              <w:jc w:val="center"/>
              <w:rPr>
                <w:rFonts w:ascii="Tahoma" w:hAnsi="Tahoma" w:cs="Tahoma"/>
                <w:color w:val="auto"/>
                <w:sz w:val="21"/>
                <w:szCs w:val="21"/>
              </w:rPr>
            </w:pPr>
          </w:p>
        </w:tc>
      </w:tr>
      <w:tr w:rsidR="000D3FB7" w:rsidRPr="00B53B53" w14:paraId="0442327C"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A" w14:textId="0A706332" w:rsidR="00842223" w:rsidRPr="00B53B53" w:rsidRDefault="007714A7" w:rsidP="007E7816">
            <w:pPr>
              <w:tabs>
                <w:tab w:val="left" w:pos="1322"/>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 xml:space="preserve">AZ </w:t>
            </w:r>
            <w:r w:rsidR="000F7C78" w:rsidRPr="00B53B53">
              <w:rPr>
                <w:rFonts w:ascii="Tahoma" w:hAnsi="Tahoma" w:cs="Tahoma"/>
                <w:b/>
                <w:color w:val="000000" w:themeColor="text1"/>
                <w:sz w:val="21"/>
                <w:szCs w:val="21"/>
              </w:rPr>
              <w:t>AJÁNLATI</w:t>
            </w:r>
            <w:r w:rsidR="00842223" w:rsidRPr="00B53B53">
              <w:rPr>
                <w:rFonts w:ascii="Tahoma" w:hAnsi="Tahoma" w:cs="Tahoma"/>
                <w:b/>
                <w:color w:val="000000" w:themeColor="text1"/>
                <w:sz w:val="21"/>
                <w:szCs w:val="21"/>
              </w:rPr>
              <w:t xml:space="preserve">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B" w14:textId="77777777" w:rsidR="00842223" w:rsidRPr="00B53B53" w:rsidRDefault="00842223" w:rsidP="007E7816">
            <w:pPr>
              <w:tabs>
                <w:tab w:val="left" w:pos="4255"/>
                <w:tab w:val="left" w:pos="4726"/>
              </w:tabs>
              <w:snapToGrid w:val="0"/>
              <w:spacing w:before="120" w:after="120"/>
              <w:ind w:left="851" w:hanging="851"/>
              <w:jc w:val="center"/>
              <w:rPr>
                <w:rFonts w:ascii="Tahoma" w:hAnsi="Tahoma" w:cs="Tahoma"/>
                <w:b/>
                <w:color w:val="000000" w:themeColor="text1"/>
                <w:sz w:val="21"/>
                <w:szCs w:val="21"/>
              </w:rPr>
            </w:pPr>
          </w:p>
        </w:tc>
      </w:tr>
      <w:tr w:rsidR="00B53B53" w:rsidRPr="00B53B53" w14:paraId="6D7D4608" w14:textId="77777777" w:rsidTr="00B3126E">
        <w:tc>
          <w:tcPr>
            <w:tcW w:w="8038" w:type="dxa"/>
            <w:tcBorders>
              <w:top w:val="single" w:sz="4" w:space="0" w:color="000000"/>
              <w:left w:val="single" w:sz="4" w:space="0" w:color="000000"/>
              <w:bottom w:val="single" w:sz="4" w:space="0" w:color="000000"/>
            </w:tcBorders>
            <w:shd w:val="clear" w:color="auto" w:fill="FFFFFF"/>
          </w:tcPr>
          <w:p w14:paraId="78C746C4" w14:textId="00E229B5" w:rsidR="00B53B53" w:rsidRPr="00B53B53" w:rsidRDefault="00B53B53" w:rsidP="00720C3F">
            <w:pPr>
              <w:tabs>
                <w:tab w:val="left" w:pos="1322"/>
              </w:tabs>
              <w:spacing w:before="120" w:after="120"/>
              <w:jc w:val="both"/>
              <w:rPr>
                <w:rFonts w:ascii="Tahoma" w:hAnsi="Tahoma" w:cs="Tahoma"/>
                <w:color w:val="000000" w:themeColor="text1"/>
                <w:sz w:val="21"/>
                <w:szCs w:val="21"/>
              </w:rPr>
            </w:pPr>
            <w:r w:rsidRPr="00B53B53">
              <w:rPr>
                <w:rFonts w:ascii="Tahoma" w:hAnsi="Tahoma" w:cs="Tahoma"/>
                <w:color w:val="000000" w:themeColor="text1"/>
                <w:sz w:val="21"/>
                <w:szCs w:val="21"/>
              </w:rPr>
              <w:t xml:space="preserve">Nyilatkozat a közbeszerzési dokumentumok letöltéséről </w:t>
            </w:r>
            <w:r w:rsidR="00E53183">
              <w:rPr>
                <w:rFonts w:ascii="Tahoma" w:hAnsi="Tahoma" w:cs="Tahoma"/>
                <w:color w:val="000000" w:themeColor="text1"/>
                <w:sz w:val="21"/>
                <w:szCs w:val="21"/>
              </w:rPr>
              <w:t>(</w:t>
            </w:r>
            <w:r w:rsidR="00720C3F">
              <w:rPr>
                <w:rFonts w:ascii="Tahoma" w:hAnsi="Tahoma" w:cs="Tahoma"/>
                <w:color w:val="000000" w:themeColor="text1"/>
                <w:sz w:val="21"/>
                <w:szCs w:val="21"/>
              </w:rPr>
              <w:t>6</w:t>
            </w:r>
            <w:r w:rsidRPr="00B53B53">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F2B7AE" w14:textId="77777777" w:rsidR="00B53B53" w:rsidRPr="00B53B53" w:rsidRDefault="00B53B53" w:rsidP="007E7816">
            <w:pPr>
              <w:tabs>
                <w:tab w:val="left" w:pos="4255"/>
                <w:tab w:val="left" w:pos="4726"/>
              </w:tabs>
              <w:snapToGrid w:val="0"/>
              <w:spacing w:before="120" w:after="120"/>
              <w:ind w:left="851" w:hanging="851"/>
              <w:jc w:val="center"/>
              <w:rPr>
                <w:rFonts w:ascii="Tahoma" w:hAnsi="Tahoma" w:cs="Tahoma"/>
                <w:color w:val="000000" w:themeColor="text1"/>
                <w:sz w:val="21"/>
                <w:szCs w:val="21"/>
              </w:rPr>
            </w:pPr>
          </w:p>
        </w:tc>
      </w:tr>
      <w:tr w:rsidR="000D3FB7" w:rsidRPr="000D3FB7" w14:paraId="0442327F"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7D" w14:textId="38FEE16C" w:rsidR="00842223" w:rsidRPr="000D3FB7" w:rsidRDefault="00842223" w:rsidP="007E7816">
            <w:pPr>
              <w:pStyle w:val="Nincstrkz1"/>
              <w:spacing w:before="120" w:after="120" w:line="276" w:lineRule="auto"/>
              <w:jc w:val="both"/>
              <w:rPr>
                <w:rFonts w:ascii="Tahoma" w:hAnsi="Tahoma" w:cs="Tahoma"/>
                <w:color w:val="000000" w:themeColor="text1"/>
                <w:sz w:val="21"/>
                <w:szCs w:val="21"/>
              </w:rPr>
            </w:pPr>
            <w:r w:rsidRPr="000D3FB7">
              <w:rPr>
                <w:rFonts w:ascii="Tahoma" w:hAnsi="Tahoma" w:cs="Tahoma"/>
                <w:color w:val="000000" w:themeColor="text1"/>
                <w:sz w:val="21"/>
                <w:szCs w:val="21"/>
              </w:rPr>
              <w:t>Ajánlattevő, az alkalmasság igazolásába bevont (kapacitást nyújtó) gazdasági</w:t>
            </w:r>
            <w:r w:rsidR="00C330DA" w:rsidRPr="000D3FB7">
              <w:rPr>
                <w:rFonts w:ascii="Tahoma" w:hAnsi="Tahoma" w:cs="Tahoma"/>
                <w:color w:val="000000" w:themeColor="text1"/>
                <w:sz w:val="21"/>
                <w:szCs w:val="21"/>
              </w:rPr>
              <w:t xml:space="preserve"> </w:t>
            </w:r>
            <w:r w:rsidRPr="000D3FB7">
              <w:rPr>
                <w:rFonts w:ascii="Tahoma" w:hAnsi="Tahoma" w:cs="Tahoma"/>
                <w:color w:val="000000" w:themeColor="text1"/>
                <w:sz w:val="21"/>
                <w:szCs w:val="21"/>
              </w:rPr>
              <w:t>szereplő cégjegyzésre jogosult, ajánlatban csatolt nyilatkozatot, dokumentumot</w:t>
            </w:r>
            <w:r w:rsidR="00C330DA" w:rsidRPr="000D3FB7">
              <w:rPr>
                <w:rFonts w:ascii="Tahoma" w:hAnsi="Tahoma" w:cs="Tahoma"/>
                <w:color w:val="000000" w:themeColor="text1"/>
                <w:sz w:val="21"/>
                <w:szCs w:val="21"/>
              </w:rPr>
              <w:t xml:space="preserve"> </w:t>
            </w:r>
            <w:r w:rsidRPr="000D3FB7">
              <w:rPr>
                <w:rFonts w:ascii="Tahoma" w:hAnsi="Tahoma" w:cs="Tahoma"/>
                <w:color w:val="000000" w:themeColor="text1"/>
                <w:sz w:val="21"/>
                <w:szCs w:val="21"/>
              </w:rPr>
              <w:t>aláíró képviselőjének aláírási címpéldánya vagy aláírás 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7E" w14:textId="77777777" w:rsidR="00842223" w:rsidRPr="000D3FB7" w:rsidRDefault="00842223"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8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3" w14:textId="20D396D6" w:rsidR="00842223" w:rsidRPr="000D3FB7" w:rsidRDefault="00842223" w:rsidP="00720C3F">
            <w:pPr>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lastRenderedPageBreak/>
              <w:t xml:space="preserve">A cégkivonatban nem szereplő kötelezettségvállalók esetében a cégjegyzésre jogosult személytől származó, ajánlat aláírására vonatkozó (a meghatalmazott aláírását is tartalmazó) írásos meghatalmazás teljes bizonyító erejű magánokiratba foglalva </w:t>
            </w:r>
            <w:r w:rsidR="00497921" w:rsidRPr="000D3FB7">
              <w:rPr>
                <w:rFonts w:ascii="Tahoma" w:hAnsi="Tahoma" w:cs="Tahoma"/>
                <w:color w:val="000000" w:themeColor="text1"/>
                <w:sz w:val="21"/>
                <w:szCs w:val="21"/>
              </w:rPr>
              <w:t>(</w:t>
            </w:r>
            <w:r w:rsidR="00720C3F">
              <w:rPr>
                <w:rFonts w:ascii="Tahoma" w:hAnsi="Tahoma" w:cs="Tahoma"/>
                <w:color w:val="000000" w:themeColor="text1"/>
                <w:sz w:val="21"/>
                <w:szCs w:val="21"/>
              </w:rPr>
              <w:t>7</w:t>
            </w:r>
            <w:r w:rsidR="00497921" w:rsidRPr="000D3FB7">
              <w:rPr>
                <w:rFonts w:ascii="Tahoma" w:hAnsi="Tahoma" w:cs="Tahoma"/>
                <w:color w:val="000000" w:themeColor="text1"/>
                <w:sz w:val="21"/>
                <w:szCs w:val="2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4" w14:textId="77777777" w:rsidR="00842223" w:rsidRPr="000D3FB7" w:rsidRDefault="00842223" w:rsidP="007E7816">
            <w:pPr>
              <w:snapToGrid w:val="0"/>
              <w:spacing w:before="120" w:after="120"/>
              <w:ind w:left="110" w:right="74"/>
              <w:jc w:val="center"/>
              <w:rPr>
                <w:rFonts w:ascii="Tahoma" w:hAnsi="Tahoma" w:cs="Tahoma"/>
                <w:color w:val="000000" w:themeColor="text1"/>
                <w:sz w:val="21"/>
                <w:szCs w:val="21"/>
              </w:rPr>
            </w:pPr>
          </w:p>
        </w:tc>
      </w:tr>
      <w:tr w:rsidR="000D3FB7" w:rsidRPr="000D3FB7" w14:paraId="04423289"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87" w14:textId="24D61C74" w:rsidR="00842223" w:rsidRPr="000D3FB7" w:rsidRDefault="00AC61E7" w:rsidP="007E7816">
            <w:pPr>
              <w:tabs>
                <w:tab w:val="left" w:pos="567"/>
              </w:tabs>
              <w:spacing w:before="120" w:after="120"/>
              <w:jc w:val="both"/>
              <w:rPr>
                <w:rFonts w:ascii="Tahoma" w:hAnsi="Tahoma" w:cs="Tahoma"/>
                <w:color w:val="000000" w:themeColor="text1"/>
                <w:sz w:val="21"/>
                <w:szCs w:val="21"/>
              </w:rPr>
            </w:pPr>
            <w:r w:rsidRPr="000D3FB7">
              <w:rPr>
                <w:rFonts w:ascii="Tahoma" w:hAnsi="Tahoma" w:cs="Tahoma"/>
                <w:color w:val="000000" w:themeColor="text1"/>
                <w:sz w:val="21"/>
                <w:szCs w:val="21"/>
              </w:rPr>
              <w:t>Közös ajánlattevői megállapodás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88" w14:textId="77777777" w:rsidR="00842223" w:rsidRPr="000D3FB7" w:rsidRDefault="00842223" w:rsidP="007E7816">
            <w:pPr>
              <w:snapToGrid w:val="0"/>
              <w:spacing w:before="120" w:after="120"/>
              <w:ind w:left="110" w:right="74"/>
              <w:jc w:val="center"/>
              <w:rPr>
                <w:rFonts w:ascii="Tahoma" w:hAnsi="Tahoma" w:cs="Tahoma"/>
                <w:color w:val="000000" w:themeColor="text1"/>
                <w:sz w:val="21"/>
                <w:szCs w:val="21"/>
              </w:rPr>
            </w:pPr>
          </w:p>
        </w:tc>
      </w:tr>
      <w:tr w:rsidR="000D3FB7" w:rsidRPr="00B53B53" w14:paraId="04423292" w14:textId="77777777" w:rsidTr="00B3126E">
        <w:tc>
          <w:tcPr>
            <w:tcW w:w="8038" w:type="dxa"/>
            <w:tcBorders>
              <w:top w:val="single" w:sz="4" w:space="0" w:color="000000"/>
              <w:left w:val="single" w:sz="4" w:space="0" w:color="000000"/>
              <w:bottom w:val="single" w:sz="4" w:space="0" w:color="000000"/>
            </w:tcBorders>
            <w:shd w:val="clear" w:color="auto" w:fill="FFFFFF"/>
            <w:vAlign w:val="center"/>
          </w:tcPr>
          <w:p w14:paraId="04423290" w14:textId="7128FEDA" w:rsidR="00842223" w:rsidRPr="00B53B53" w:rsidRDefault="00842223" w:rsidP="00B53B53">
            <w:pPr>
              <w:tabs>
                <w:tab w:val="left" w:pos="709"/>
              </w:tabs>
              <w:spacing w:before="120" w:after="120"/>
              <w:rPr>
                <w:rFonts w:ascii="Tahoma" w:hAnsi="Tahoma" w:cs="Tahoma"/>
                <w:b/>
                <w:color w:val="000000" w:themeColor="text1"/>
                <w:sz w:val="21"/>
                <w:szCs w:val="21"/>
              </w:rPr>
            </w:pPr>
            <w:r w:rsidRPr="00B53B53">
              <w:rPr>
                <w:rFonts w:ascii="Tahoma" w:hAnsi="Tahoma" w:cs="Tahoma"/>
                <w:b/>
                <w:color w:val="000000" w:themeColor="text1"/>
                <w:sz w:val="21"/>
                <w:szCs w:val="21"/>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1" w14:textId="334CB068" w:rsidR="00842223" w:rsidRPr="00B53B53" w:rsidRDefault="00842223" w:rsidP="007E7816">
            <w:pPr>
              <w:spacing w:before="120" w:after="120"/>
              <w:ind w:left="110" w:right="74"/>
              <w:jc w:val="center"/>
              <w:rPr>
                <w:rFonts w:ascii="Tahoma" w:hAnsi="Tahoma" w:cs="Tahoma"/>
                <w:b/>
                <w:color w:val="000000" w:themeColor="text1"/>
                <w:sz w:val="21"/>
                <w:szCs w:val="21"/>
              </w:rPr>
            </w:pPr>
          </w:p>
        </w:tc>
      </w:tr>
      <w:tr w:rsidR="000D3FB7" w:rsidRPr="00B53B53" w14:paraId="04423295" w14:textId="77777777" w:rsidTr="00B3126E">
        <w:tc>
          <w:tcPr>
            <w:tcW w:w="8038" w:type="dxa"/>
            <w:tcBorders>
              <w:top w:val="single" w:sz="4" w:space="0" w:color="000000"/>
              <w:left w:val="single" w:sz="4" w:space="0" w:color="000000"/>
              <w:bottom w:val="single" w:sz="4" w:space="0" w:color="000000"/>
            </w:tcBorders>
            <w:shd w:val="clear" w:color="auto" w:fill="FFFFFF"/>
          </w:tcPr>
          <w:p w14:paraId="04423293" w14:textId="464A1637" w:rsidR="00842223" w:rsidRPr="00B53B53" w:rsidRDefault="00842223" w:rsidP="007E7816">
            <w:pPr>
              <w:tabs>
                <w:tab w:val="left" w:pos="709"/>
              </w:tabs>
              <w:spacing w:before="120" w:after="120"/>
              <w:jc w:val="both"/>
              <w:rPr>
                <w:rFonts w:ascii="Tahoma" w:hAnsi="Tahoma" w:cs="Tahoma"/>
                <w:b/>
                <w:color w:val="000000" w:themeColor="text1"/>
                <w:sz w:val="21"/>
                <w:szCs w:val="21"/>
              </w:rPr>
            </w:pPr>
            <w:r w:rsidRPr="00B53B53">
              <w:rPr>
                <w:rFonts w:ascii="Tahoma" w:hAnsi="Tahoma" w:cs="Tahoma"/>
                <w:b/>
                <w:color w:val="000000" w:themeColor="text1"/>
                <w:sz w:val="21"/>
                <w:szCs w:val="2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423294" w14:textId="77777777" w:rsidR="00842223" w:rsidRPr="00B53B53" w:rsidRDefault="00842223" w:rsidP="007E7816">
            <w:pPr>
              <w:snapToGrid w:val="0"/>
              <w:spacing w:before="120" w:after="120"/>
              <w:ind w:left="110" w:right="74"/>
              <w:jc w:val="center"/>
              <w:rPr>
                <w:rFonts w:ascii="Tahoma" w:hAnsi="Tahoma" w:cs="Tahoma"/>
                <w:b/>
                <w:color w:val="000000" w:themeColor="text1"/>
                <w:sz w:val="21"/>
                <w:szCs w:val="21"/>
              </w:rPr>
            </w:pPr>
          </w:p>
        </w:tc>
      </w:tr>
      <w:tr w:rsidR="00157EB9" w:rsidRPr="00B53B53" w14:paraId="0E2D1B38" w14:textId="77777777" w:rsidTr="00B3126E">
        <w:tc>
          <w:tcPr>
            <w:tcW w:w="8038" w:type="dxa"/>
            <w:tcBorders>
              <w:top w:val="single" w:sz="4" w:space="0" w:color="000000"/>
              <w:left w:val="single" w:sz="4" w:space="0" w:color="000000"/>
              <w:bottom w:val="single" w:sz="4" w:space="0" w:color="000000"/>
            </w:tcBorders>
            <w:shd w:val="clear" w:color="auto" w:fill="FFFFFF"/>
          </w:tcPr>
          <w:p w14:paraId="4A3E3557" w14:textId="00D743A0" w:rsidR="00157EB9" w:rsidRPr="00157EB9" w:rsidRDefault="00157EB9" w:rsidP="00157EB9">
            <w:pPr>
              <w:tabs>
                <w:tab w:val="left" w:pos="709"/>
              </w:tabs>
              <w:spacing w:before="120" w:after="120"/>
              <w:jc w:val="both"/>
              <w:rPr>
                <w:rFonts w:ascii="Tahoma" w:hAnsi="Tahoma" w:cs="Tahoma"/>
                <w:color w:val="000000" w:themeColor="text1"/>
                <w:sz w:val="21"/>
                <w:szCs w:val="21"/>
              </w:rPr>
            </w:pPr>
            <w:r w:rsidRPr="00157EB9">
              <w:rPr>
                <w:rFonts w:ascii="Tahoma" w:hAnsi="Tahoma" w:cs="Tahoma"/>
                <w:color w:val="000000" w:themeColor="text1"/>
                <w:sz w:val="21"/>
                <w:szCs w:val="21"/>
              </w:rPr>
              <w:t>Ajánlattevő saját Általános Szerződéses Feltételei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91245E" w14:textId="77777777" w:rsidR="00157EB9" w:rsidRPr="00157EB9" w:rsidRDefault="00157EB9" w:rsidP="007E7816">
            <w:pPr>
              <w:snapToGrid w:val="0"/>
              <w:spacing w:before="120" w:after="120"/>
              <w:ind w:left="110" w:right="74"/>
              <w:jc w:val="center"/>
              <w:rPr>
                <w:rFonts w:ascii="Tahoma" w:hAnsi="Tahoma" w:cs="Tahoma"/>
                <w:color w:val="000000" w:themeColor="text1"/>
                <w:sz w:val="21"/>
                <w:szCs w:val="21"/>
              </w:rPr>
            </w:pPr>
          </w:p>
        </w:tc>
      </w:tr>
      <w:tr w:rsidR="00157EB9" w:rsidRPr="00B53B53" w14:paraId="6D844FEB" w14:textId="77777777" w:rsidTr="00B3126E">
        <w:tc>
          <w:tcPr>
            <w:tcW w:w="8038" w:type="dxa"/>
            <w:tcBorders>
              <w:top w:val="single" w:sz="4" w:space="0" w:color="000000"/>
              <w:left w:val="single" w:sz="4" w:space="0" w:color="000000"/>
              <w:bottom w:val="single" w:sz="4" w:space="0" w:color="000000"/>
            </w:tcBorders>
            <w:shd w:val="clear" w:color="auto" w:fill="FFFFFF"/>
          </w:tcPr>
          <w:p w14:paraId="25C518F6" w14:textId="17F8929B" w:rsidR="00157EB9" w:rsidRPr="00157EB9" w:rsidRDefault="00157EB9" w:rsidP="00157EB9">
            <w:pPr>
              <w:tabs>
                <w:tab w:val="left" w:pos="709"/>
              </w:tabs>
              <w:spacing w:before="120" w:after="120"/>
              <w:jc w:val="both"/>
              <w:rPr>
                <w:rFonts w:ascii="Tahoma" w:hAnsi="Tahoma" w:cs="Tahoma"/>
                <w:color w:val="000000" w:themeColor="text1"/>
                <w:sz w:val="21"/>
                <w:szCs w:val="21"/>
              </w:rPr>
            </w:pPr>
            <w:r w:rsidRPr="00157EB9">
              <w:rPr>
                <w:rFonts w:ascii="Tahoma" w:hAnsi="Tahoma" w:cs="Tahoma"/>
                <w:color w:val="000000" w:themeColor="text1"/>
                <w:sz w:val="21"/>
                <w:szCs w:val="21"/>
              </w:rPr>
              <w:t>Kitöltött tételes díjtétel táblázatot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5B6026" w14:textId="77777777" w:rsidR="00157EB9" w:rsidRPr="00157EB9" w:rsidRDefault="00157EB9" w:rsidP="007E7816">
            <w:pPr>
              <w:snapToGrid w:val="0"/>
              <w:spacing w:before="120" w:after="120"/>
              <w:ind w:left="110" w:right="74"/>
              <w:jc w:val="center"/>
              <w:rPr>
                <w:rFonts w:ascii="Tahoma" w:hAnsi="Tahoma" w:cs="Tahoma"/>
                <w:color w:val="000000" w:themeColor="text1"/>
                <w:sz w:val="21"/>
                <w:szCs w:val="21"/>
              </w:rPr>
            </w:pPr>
          </w:p>
        </w:tc>
      </w:tr>
      <w:tr w:rsidR="000D3FB7" w:rsidRPr="00B53B53" w14:paraId="213B038C" w14:textId="77777777" w:rsidTr="00B3126E">
        <w:tc>
          <w:tcPr>
            <w:tcW w:w="8038" w:type="dxa"/>
            <w:tcBorders>
              <w:top w:val="single" w:sz="4" w:space="0" w:color="000000"/>
              <w:left w:val="single" w:sz="4" w:space="0" w:color="000000"/>
              <w:bottom w:val="single" w:sz="4" w:space="0" w:color="000000"/>
            </w:tcBorders>
            <w:shd w:val="clear" w:color="auto" w:fill="FFFFFF"/>
          </w:tcPr>
          <w:p w14:paraId="715C9F7B" w14:textId="14385C0E" w:rsidR="00BB7279" w:rsidRPr="00B53B53" w:rsidRDefault="00BB7279" w:rsidP="007E7816">
            <w:pPr>
              <w:tabs>
                <w:tab w:val="left" w:pos="709"/>
              </w:tabs>
              <w:spacing w:before="120" w:after="120"/>
              <w:jc w:val="both"/>
              <w:rPr>
                <w:rFonts w:ascii="Tahoma" w:hAnsi="Tahoma" w:cs="Tahoma"/>
                <w:color w:val="000000" w:themeColor="text1"/>
                <w:sz w:val="21"/>
                <w:szCs w:val="21"/>
              </w:rPr>
            </w:pPr>
            <w:r w:rsidRPr="00B53B53">
              <w:rPr>
                <w:rFonts w:ascii="Tahoma" w:hAnsi="Tahoma" w:cs="Tahoma"/>
                <w:color w:val="000000" w:themeColor="text1"/>
                <w:sz w:val="21"/>
                <w:szCs w:val="21"/>
              </w:rPr>
              <w:t>a papír alapú példányról készített 3 db elektronikus példány</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F1F28" w14:textId="77777777" w:rsidR="00BB7279" w:rsidRPr="00B53B53" w:rsidRDefault="00BB7279" w:rsidP="007E7816">
            <w:pPr>
              <w:snapToGrid w:val="0"/>
              <w:spacing w:before="120" w:after="120"/>
              <w:ind w:left="110" w:right="74"/>
              <w:jc w:val="center"/>
              <w:rPr>
                <w:rFonts w:ascii="Tahoma" w:hAnsi="Tahoma" w:cs="Tahoma"/>
                <w:color w:val="000000" w:themeColor="text1"/>
                <w:sz w:val="21"/>
                <w:szCs w:val="21"/>
              </w:rPr>
            </w:pPr>
          </w:p>
        </w:tc>
      </w:tr>
    </w:tbl>
    <w:p w14:paraId="04423297" w14:textId="77777777" w:rsidR="002058B4" w:rsidRDefault="002058B4" w:rsidP="007E7816">
      <w:pPr>
        <w:spacing w:before="120" w:after="120"/>
        <w:jc w:val="both"/>
        <w:rPr>
          <w:rFonts w:ascii="Tahoma" w:hAnsi="Tahoma" w:cs="Tahoma"/>
          <w:color w:val="auto"/>
          <w:sz w:val="21"/>
          <w:szCs w:val="21"/>
        </w:rPr>
      </w:pPr>
      <w:r w:rsidRPr="00983CFF">
        <w:rPr>
          <w:rFonts w:ascii="Tahoma" w:hAnsi="Tahoma" w:cs="Tahoma"/>
          <w:color w:val="auto"/>
          <w:sz w:val="21"/>
          <w:szCs w:val="21"/>
        </w:rPr>
        <w:t>Az ajánlat minden olyan oldalát, amelyen - az ajánlat beadása előtt - módosítást hajtottak végre, az adott dokumentumot aláíró személy(ek)nek a módosításnál is kézjeggyel kell ellátni.</w:t>
      </w:r>
    </w:p>
    <w:p w14:paraId="1F097872" w14:textId="3DE388B8" w:rsidR="0094370C" w:rsidRDefault="0094370C" w:rsidP="007E7816">
      <w:pPr>
        <w:spacing w:before="120" w:after="120"/>
        <w:jc w:val="both"/>
        <w:rPr>
          <w:rFonts w:ascii="Tahoma" w:hAnsi="Tahoma" w:cs="Tahoma"/>
          <w:b/>
          <w:color w:val="auto"/>
          <w:sz w:val="21"/>
          <w:szCs w:val="21"/>
        </w:rPr>
      </w:pPr>
    </w:p>
    <w:p w14:paraId="064A8575" w14:textId="77777777" w:rsidR="0094370C" w:rsidRDefault="0094370C">
      <w:pPr>
        <w:suppressAutoHyphens w:val="0"/>
        <w:spacing w:after="0" w:line="240" w:lineRule="auto"/>
        <w:textAlignment w:val="auto"/>
        <w:rPr>
          <w:rFonts w:ascii="Tahoma" w:hAnsi="Tahoma" w:cs="Tahoma"/>
          <w:b/>
          <w:color w:val="auto"/>
          <w:sz w:val="21"/>
          <w:szCs w:val="21"/>
        </w:rPr>
      </w:pPr>
      <w:r>
        <w:rPr>
          <w:rFonts w:ascii="Tahoma" w:hAnsi="Tahoma" w:cs="Tahoma"/>
          <w:b/>
          <w:color w:val="auto"/>
          <w:sz w:val="21"/>
          <w:szCs w:val="21"/>
        </w:rPr>
        <w:br w:type="page"/>
      </w:r>
    </w:p>
    <w:p w14:paraId="17873126" w14:textId="77777777" w:rsidR="0094370C" w:rsidRDefault="0094370C" w:rsidP="0094370C">
      <w:pPr>
        <w:spacing w:before="120" w:after="120"/>
        <w:ind w:left="426" w:hanging="426"/>
        <w:jc w:val="center"/>
        <w:rPr>
          <w:rFonts w:ascii="Tahoma" w:hAnsi="Tahoma" w:cs="Tahoma"/>
          <w:b/>
          <w:color w:val="auto"/>
          <w:sz w:val="21"/>
          <w:szCs w:val="21"/>
        </w:rPr>
      </w:pPr>
      <w:r w:rsidRPr="00983CFF">
        <w:rPr>
          <w:rFonts w:ascii="Tahoma" w:hAnsi="Tahoma" w:cs="Tahoma"/>
          <w:b/>
          <w:color w:val="auto"/>
          <w:sz w:val="21"/>
          <w:szCs w:val="21"/>
        </w:rPr>
        <w:lastRenderedPageBreak/>
        <w:t>TARTALOM- ÉS IRATJEGYZÉK</w:t>
      </w:r>
      <w:r>
        <w:rPr>
          <w:rFonts w:ascii="Tahoma" w:hAnsi="Tahoma" w:cs="Tahoma"/>
          <w:b/>
          <w:color w:val="auto"/>
          <w:sz w:val="21"/>
          <w:szCs w:val="21"/>
        </w:rPr>
        <w:t xml:space="preserve"> A KBT. 69. § (4) BEKEZDÉSE SZERINT BENYÚJTANDÓ IRATOK VONATKOZÁSÁBAN </w:t>
      </w:r>
    </w:p>
    <w:p w14:paraId="164D8B0D" w14:textId="43344FD8" w:rsidR="0094370C" w:rsidRDefault="0094370C" w:rsidP="007E7816">
      <w:pPr>
        <w:spacing w:before="120" w:after="120"/>
        <w:jc w:val="both"/>
        <w:rPr>
          <w:rFonts w:ascii="Tahoma" w:hAnsi="Tahoma" w:cs="Tahoma"/>
          <w:b/>
          <w:color w:val="auto"/>
          <w:sz w:val="21"/>
          <w:szCs w:val="21"/>
        </w:rPr>
      </w:pPr>
      <w:r>
        <w:rPr>
          <w:rFonts w:ascii="Tahoma" w:hAnsi="Tahoma" w:cs="Tahoma"/>
          <w:b/>
          <w:color w:val="auto"/>
          <w:sz w:val="21"/>
          <w:szCs w:val="21"/>
        </w:rPr>
        <w:t>(Ajánlattevő az itt felsorolt dokumentumokat a Kbt. 69. § (4) bekezdésében rögzített eljárási cselekményeket megelőzően, a beadott ajánlat részeként is benyújthatja, de nem köteles)</w:t>
      </w:r>
    </w:p>
    <w:p w14:paraId="3B86C9E1" w14:textId="77777777" w:rsidR="0094370C" w:rsidRDefault="0094370C" w:rsidP="007E7816">
      <w:pPr>
        <w:spacing w:before="120" w:after="120"/>
        <w:jc w:val="both"/>
        <w:rPr>
          <w:rFonts w:ascii="Tahoma" w:hAnsi="Tahoma" w:cs="Tahoma"/>
          <w:b/>
          <w:color w:val="auto"/>
          <w:sz w:val="21"/>
          <w:szCs w:val="21"/>
        </w:rPr>
      </w:pPr>
    </w:p>
    <w:tbl>
      <w:tblPr>
        <w:tblW w:w="9633" w:type="dxa"/>
        <w:tblInd w:w="108" w:type="dxa"/>
        <w:tblLayout w:type="fixed"/>
        <w:tblLook w:val="0000" w:firstRow="0" w:lastRow="0" w:firstColumn="0" w:lastColumn="0" w:noHBand="0" w:noVBand="0"/>
      </w:tblPr>
      <w:tblGrid>
        <w:gridCol w:w="8038"/>
        <w:gridCol w:w="1595"/>
      </w:tblGrid>
      <w:tr w:rsidR="0094370C" w:rsidRPr="000D3FB7" w14:paraId="07CC428B" w14:textId="77777777" w:rsidTr="004C7753">
        <w:tc>
          <w:tcPr>
            <w:tcW w:w="8038" w:type="dxa"/>
            <w:tcBorders>
              <w:top w:val="single" w:sz="4" w:space="0" w:color="000000"/>
              <w:left w:val="single" w:sz="4" w:space="0" w:color="000000"/>
              <w:bottom w:val="single" w:sz="4" w:space="0" w:color="000000"/>
            </w:tcBorders>
            <w:shd w:val="clear" w:color="auto" w:fill="FFFFFF"/>
          </w:tcPr>
          <w:p w14:paraId="31EDCA4D" w14:textId="77777777" w:rsidR="0094370C" w:rsidRPr="000D3FB7" w:rsidRDefault="0094370C" w:rsidP="004C7753">
            <w:pPr>
              <w:pStyle w:val="llb"/>
              <w:snapToGrid w:val="0"/>
              <w:spacing w:before="120" w:after="120"/>
              <w:jc w:val="both"/>
              <w:rPr>
                <w:rFonts w:ascii="Tahoma" w:hAnsi="Tahoma" w:cs="Tahoma"/>
                <w:color w:val="000000" w:themeColor="text1"/>
                <w:sz w:val="21"/>
                <w:szCs w:val="2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A76BA0D" w14:textId="77777777" w:rsidR="0094370C" w:rsidRPr="000D3FB7" w:rsidRDefault="0094370C" w:rsidP="004C7753">
            <w:pPr>
              <w:spacing w:before="120" w:after="120"/>
              <w:ind w:left="-33" w:right="74"/>
              <w:jc w:val="center"/>
              <w:rPr>
                <w:rFonts w:ascii="Tahoma" w:hAnsi="Tahoma" w:cs="Tahoma"/>
                <w:color w:val="000000" w:themeColor="text1"/>
                <w:sz w:val="21"/>
                <w:szCs w:val="21"/>
              </w:rPr>
            </w:pPr>
            <w:r w:rsidRPr="000D3FB7">
              <w:rPr>
                <w:rFonts w:ascii="Tahoma" w:hAnsi="Tahoma" w:cs="Tahoma"/>
                <w:color w:val="000000" w:themeColor="text1"/>
                <w:sz w:val="21"/>
                <w:szCs w:val="21"/>
              </w:rPr>
              <w:t>Oldalszám</w:t>
            </w:r>
          </w:p>
        </w:tc>
      </w:tr>
      <w:tr w:rsidR="0094370C" w:rsidRPr="000D3FB7" w14:paraId="4D9C5181" w14:textId="77777777" w:rsidTr="004C7753">
        <w:tc>
          <w:tcPr>
            <w:tcW w:w="8038" w:type="dxa"/>
            <w:tcBorders>
              <w:top w:val="single" w:sz="4" w:space="0" w:color="000000"/>
              <w:left w:val="single" w:sz="4" w:space="0" w:color="000000"/>
              <w:bottom w:val="single" w:sz="4" w:space="0" w:color="000000"/>
            </w:tcBorders>
            <w:shd w:val="clear" w:color="auto" w:fill="FFFFFF"/>
          </w:tcPr>
          <w:p w14:paraId="4334603F" w14:textId="77777777" w:rsidR="0094370C" w:rsidRPr="000D3FB7" w:rsidRDefault="0094370C" w:rsidP="004C7753">
            <w:pPr>
              <w:pStyle w:val="Cmsor1"/>
              <w:numPr>
                <w:ilvl w:val="0"/>
                <w:numId w:val="2"/>
              </w:numPr>
              <w:tabs>
                <w:tab w:val="clear" w:pos="0"/>
              </w:tabs>
              <w:spacing w:before="120" w:after="120"/>
              <w:ind w:left="0" w:firstLine="0"/>
              <w:jc w:val="both"/>
              <w:rPr>
                <w:rFonts w:ascii="Tahoma" w:hAnsi="Tahoma" w:cs="Tahoma"/>
                <w:color w:val="000000" w:themeColor="text1"/>
                <w:sz w:val="21"/>
                <w:szCs w:val="21"/>
              </w:rPr>
            </w:pPr>
            <w:r w:rsidRPr="000D3FB7">
              <w:rPr>
                <w:rFonts w:ascii="Tahoma" w:hAnsi="Tahoma" w:cs="Tahoma"/>
                <w:caps/>
                <w:color w:val="000000" w:themeColor="text1"/>
                <w:sz w:val="21"/>
                <w:szCs w:val="21"/>
              </w:rPr>
              <w:t>Kizáró okokkal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D1931" w14:textId="77777777" w:rsidR="0094370C" w:rsidRPr="000D3FB7" w:rsidRDefault="0094370C"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7FF2D9E8"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24EFFE97" w14:textId="77777777" w:rsidR="0094370C" w:rsidRPr="00155C6C" w:rsidRDefault="0094370C" w:rsidP="004C7753">
            <w:pPr>
              <w:pStyle w:val="Cmsor1"/>
              <w:numPr>
                <w:ilvl w:val="0"/>
                <w:numId w:val="2"/>
              </w:numPr>
              <w:spacing w:before="120" w:after="120"/>
              <w:ind w:left="34" w:firstLine="0"/>
              <w:jc w:val="both"/>
              <w:rPr>
                <w:rFonts w:ascii="Tahoma" w:hAnsi="Tahoma" w:cs="Tahoma"/>
                <w:b w:val="0"/>
                <w:color w:val="000000" w:themeColor="text1"/>
                <w:sz w:val="21"/>
                <w:szCs w:val="21"/>
              </w:rPr>
            </w:pPr>
            <w:r w:rsidRPr="00155C6C">
              <w:rPr>
                <w:rFonts w:ascii="Tahoma" w:hAnsi="Tahoma" w:cs="Tahoma"/>
                <w:b w:val="0"/>
                <w:color w:val="000000" w:themeColor="text1"/>
                <w:sz w:val="21"/>
                <w:szCs w:val="21"/>
              </w:rPr>
              <w:t>Nyilatkozat a kizáró okok fenn nem állására vonatkozóan</w:t>
            </w:r>
            <w:r>
              <w:rPr>
                <w:rFonts w:ascii="Tahoma" w:hAnsi="Tahoma" w:cs="Tahoma"/>
                <w:b w:val="0"/>
                <w:color w:val="000000" w:themeColor="text1"/>
                <w:sz w:val="21"/>
                <w:szCs w:val="21"/>
              </w:rPr>
              <w:t xml:space="preserve"> </w:t>
            </w:r>
            <w:r w:rsidRPr="00155C6C">
              <w:rPr>
                <w:rFonts w:ascii="Tahoma" w:hAnsi="Tahoma" w:cs="Tahoma"/>
                <w:b w:val="0"/>
                <w:color w:val="000000" w:themeColor="text1"/>
                <w:sz w:val="21"/>
                <w:szCs w:val="21"/>
              </w:rPr>
              <w:t xml:space="preserve">(5/A. sz. melléklet és 5/B. sz. melléklet). </w:t>
            </w:r>
          </w:p>
          <w:p w14:paraId="2606BE73" w14:textId="77777777" w:rsidR="0094370C" w:rsidRPr="000D3FB7" w:rsidRDefault="0094370C" w:rsidP="004C7753">
            <w:pPr>
              <w:pStyle w:val="OkeanBehuzas"/>
              <w:spacing w:before="120" w:after="120" w:line="276" w:lineRule="auto"/>
              <w:ind w:left="0"/>
              <w:rPr>
                <w:rFonts w:ascii="Tahoma" w:hAnsi="Tahoma" w:cs="Tahoma"/>
                <w:color w:val="000000" w:themeColor="text1"/>
                <w:sz w:val="21"/>
                <w:szCs w:val="21"/>
              </w:rPr>
            </w:pPr>
            <w:r w:rsidRPr="000D3FB7">
              <w:rPr>
                <w:rFonts w:ascii="Tahoma" w:hAnsi="Tahoma" w:cs="Tahoma"/>
                <w:color w:val="000000" w:themeColor="text1"/>
                <w:sz w:val="21"/>
                <w:szCs w:val="21"/>
              </w:rPr>
              <w:t>A nyilatkozat</w:t>
            </w:r>
            <w:r>
              <w:rPr>
                <w:rFonts w:ascii="Tahoma" w:hAnsi="Tahoma" w:cs="Tahoma"/>
                <w:color w:val="000000" w:themeColor="text1"/>
                <w:sz w:val="21"/>
                <w:szCs w:val="21"/>
              </w:rPr>
              <w:t>ok</w:t>
            </w:r>
            <w:r w:rsidRPr="000D3FB7">
              <w:rPr>
                <w:rFonts w:ascii="Tahoma" w:hAnsi="Tahoma" w:cs="Tahoma"/>
                <w:color w:val="000000" w:themeColor="text1"/>
                <w:sz w:val="21"/>
                <w:szCs w:val="21"/>
              </w:rPr>
              <w:t>nak a felhívás feladását követő keltezésűnek kell lennie!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C50237" w14:textId="77777777" w:rsidR="0094370C" w:rsidRPr="000D3FB7" w:rsidRDefault="0094370C"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2468845D"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229EA912" w14:textId="77777777" w:rsidR="0094370C" w:rsidRPr="000D3FB7" w:rsidRDefault="0094370C" w:rsidP="004C7753">
            <w:pPr>
              <w:pStyle w:val="Cmsor1"/>
              <w:numPr>
                <w:ilvl w:val="0"/>
                <w:numId w:val="2"/>
              </w:numPr>
              <w:spacing w:before="120" w:after="120"/>
              <w:ind w:left="34" w:firstLine="0"/>
              <w:jc w:val="both"/>
              <w:rPr>
                <w:rFonts w:ascii="Tahoma" w:hAnsi="Tahoma" w:cs="Tahoma"/>
                <w:b w:val="0"/>
                <w:color w:val="000000" w:themeColor="text1"/>
                <w:sz w:val="21"/>
                <w:szCs w:val="21"/>
              </w:rPr>
            </w:pPr>
            <w:r w:rsidRPr="000D3FB7">
              <w:rPr>
                <w:rFonts w:ascii="Tahoma" w:hAnsi="Tahoma" w:cs="Tahoma"/>
                <w:b w:val="0"/>
                <w:color w:val="000000" w:themeColor="text1"/>
                <w:sz w:val="21"/>
                <w:szCs w:val="21"/>
              </w:rPr>
              <w:t>Illetékes adó- és vámhivatal igazolása vagy együttes adóigazolás, amennyiben a gazdasági szereplő a köztartozásmentes adózói adatbázisban nem szerepel. Amennyiben a gazdasági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C8E0E5" w14:textId="77777777" w:rsidR="0094370C" w:rsidRPr="000D3FB7" w:rsidRDefault="0094370C" w:rsidP="004C7753">
            <w:pPr>
              <w:snapToGrid w:val="0"/>
              <w:spacing w:before="120" w:after="120"/>
              <w:ind w:left="110" w:right="74"/>
              <w:jc w:val="center"/>
              <w:rPr>
                <w:rFonts w:ascii="Tahoma" w:hAnsi="Tahoma" w:cs="Tahoma"/>
                <w:color w:val="000000" w:themeColor="text1"/>
                <w:sz w:val="21"/>
                <w:szCs w:val="21"/>
              </w:rPr>
            </w:pPr>
          </w:p>
        </w:tc>
      </w:tr>
      <w:tr w:rsidR="002C1CD3" w:rsidRPr="000D3FB7" w14:paraId="13C816B7"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7E1C2F7C" w14:textId="77777777" w:rsidR="002C1CD3" w:rsidRDefault="002C1CD3" w:rsidP="002C1CD3">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 xml:space="preserve">Ajánlattevő vonatkozásában folyamatban lévő változásbejegyzési eljárás esetén az ajánlathoz csatolandó a cégbírósághoz benyújtott változásbejegyzési kérelem és az annak érkezéséről a cégbíróság által megküldött igazolás is. </w:t>
            </w:r>
          </w:p>
          <w:p w14:paraId="1BCBD55A" w14:textId="1A56B36B" w:rsidR="002C1CD3" w:rsidRPr="000D3FB7" w:rsidRDefault="002C1CD3" w:rsidP="002C1CD3">
            <w:pPr>
              <w:pStyle w:val="Cmsor1"/>
              <w:numPr>
                <w:ilvl w:val="0"/>
                <w:numId w:val="2"/>
              </w:numPr>
              <w:spacing w:before="120" w:after="120"/>
              <w:ind w:left="34" w:firstLine="0"/>
              <w:jc w:val="both"/>
              <w:rPr>
                <w:rFonts w:ascii="Tahoma" w:hAnsi="Tahoma" w:cs="Tahoma"/>
                <w:b w:val="0"/>
                <w:color w:val="000000" w:themeColor="text1"/>
                <w:sz w:val="21"/>
                <w:szCs w:val="21"/>
              </w:rPr>
            </w:pPr>
            <w:r w:rsidRPr="00651E1E">
              <w:rPr>
                <w:rFonts w:ascii="Tahoma" w:hAnsi="Tahoma" w:cs="Tahoma"/>
                <w:b w:val="0"/>
                <w:color w:val="000000" w:themeColor="text1"/>
                <w:sz w:val="21"/>
                <w:szCs w:val="21"/>
              </w:rPr>
              <w:t>Amennyiben ajánlattevő vonatkozásában nincs folyamatban változásbejegyzési eljárás, úgy kérjük, nemleges tartalmú változásbejegyzési nyilatkozatot szíveskedjenek az ajánlat részeként benyújtani.</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C4A3AD" w14:textId="77777777" w:rsidR="002C1CD3" w:rsidRPr="000D3FB7" w:rsidRDefault="002C1CD3"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4CF7EEE8"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342148BD" w14:textId="77777777" w:rsidR="0094370C" w:rsidRPr="0079486B" w:rsidRDefault="0094370C" w:rsidP="004C7753">
            <w:pPr>
              <w:pStyle w:val="NormlWeb"/>
              <w:spacing w:before="0" w:after="20"/>
              <w:jc w:val="both"/>
              <w:rPr>
                <w:rFonts w:ascii="Tahoma" w:hAnsi="Tahoma" w:cs="Tahoma"/>
                <w:b/>
                <w:color w:val="000000" w:themeColor="text1"/>
                <w:sz w:val="21"/>
                <w:szCs w:val="21"/>
              </w:rPr>
            </w:pPr>
            <w:r w:rsidRPr="0079486B">
              <w:rPr>
                <w:rFonts w:ascii="Tahoma" w:eastAsia="Calibri" w:hAnsi="Tahoma" w:cs="Tahoma"/>
                <w:b/>
                <w:color w:val="000000" w:themeColor="text1"/>
                <w:sz w:val="21"/>
                <w:szCs w:val="21"/>
              </w:rPr>
              <w:t>A LETELEPEDÉS SZERINTI ORSZÁG NYILVÁNTARTÁSÁBAN VALÓ SZEREPLÉSRE, VAGY A LETELEPEDÉS SZERINTI ORSZÁGBAN ELŐÍRT ENGEDÉLLYEL, JOGOSÍTVÁNNYAL VAGY SZERVEZETI, KAMARAI TAGSÁGGAL VALÓ RENDELKEZÉSSEL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04E47" w14:textId="77777777" w:rsidR="0094370C" w:rsidRDefault="0094370C" w:rsidP="004C7753">
            <w:pPr>
              <w:snapToGrid w:val="0"/>
              <w:spacing w:before="120" w:after="120"/>
              <w:ind w:left="110" w:right="74"/>
              <w:jc w:val="center"/>
              <w:rPr>
                <w:rFonts w:ascii="Tahoma" w:hAnsi="Tahoma" w:cs="Tahoma"/>
                <w:color w:val="000000" w:themeColor="text1"/>
                <w:sz w:val="21"/>
                <w:szCs w:val="21"/>
              </w:rPr>
            </w:pPr>
          </w:p>
        </w:tc>
      </w:tr>
      <w:tr w:rsidR="0094370C" w:rsidRPr="000D3FB7" w14:paraId="10EFF8A5" w14:textId="77777777" w:rsidTr="004C7753">
        <w:tc>
          <w:tcPr>
            <w:tcW w:w="8038" w:type="dxa"/>
            <w:tcBorders>
              <w:top w:val="single" w:sz="4" w:space="0" w:color="000000"/>
              <w:left w:val="single" w:sz="4" w:space="0" w:color="000000"/>
              <w:bottom w:val="single" w:sz="4" w:space="0" w:color="000000"/>
            </w:tcBorders>
            <w:shd w:val="clear" w:color="auto" w:fill="FFFFFF"/>
            <w:vAlign w:val="center"/>
          </w:tcPr>
          <w:p w14:paraId="120CCE7A" w14:textId="77777777" w:rsidR="0094370C" w:rsidRPr="00720C3F" w:rsidRDefault="0094370C" w:rsidP="004C7753">
            <w:pPr>
              <w:spacing w:before="120" w:after="120"/>
              <w:jc w:val="both"/>
              <w:rPr>
                <w:rFonts w:ascii="Tahoma" w:hAnsi="Tahoma" w:cs="Tahoma"/>
                <w:color w:val="auto"/>
                <w:sz w:val="21"/>
                <w:szCs w:val="21"/>
              </w:rPr>
            </w:pPr>
            <w:r w:rsidRPr="00720C3F">
              <w:rPr>
                <w:rFonts w:ascii="Tahoma" w:hAnsi="Tahoma" w:cs="Tahoma"/>
                <w:b/>
                <w:color w:val="auto"/>
                <w:sz w:val="21"/>
                <w:szCs w:val="21"/>
              </w:rPr>
              <w:t>P1.</w:t>
            </w:r>
            <w:r w:rsidRPr="00720C3F">
              <w:rPr>
                <w:rFonts w:ascii="Tahoma" w:hAnsi="Tahoma" w:cs="Tahoma"/>
                <w:color w:val="auto"/>
                <w:sz w:val="21"/>
                <w:szCs w:val="21"/>
              </w:rPr>
              <w:t xml:space="preserve"> Ajánlattevő csatolja a 321/2015. (X. 30.) Korm. rendelet 19. § (1) bekezdés a) pontja alapján az ajánlattevő attól függően, hogy az ajánlattevő mikor jött létre, illetve mikor kezdte meg működését, amennyiben ezek az adatok rendelkezésre állnak – csatolja valamennyi számlavezető pénzügyi intézménytől származó, az eljárást megindító felhívás megküldésének napjától visszafelé számított </w:t>
            </w:r>
            <w:r>
              <w:rPr>
                <w:rFonts w:ascii="Tahoma" w:hAnsi="Tahoma" w:cs="Tahoma"/>
                <w:color w:val="auto"/>
                <w:sz w:val="21"/>
                <w:szCs w:val="21"/>
              </w:rPr>
              <w:t>12</w:t>
            </w:r>
            <w:r w:rsidRPr="00720C3F">
              <w:rPr>
                <w:rFonts w:ascii="Tahoma" w:hAnsi="Tahoma" w:cs="Tahoma"/>
                <w:color w:val="auto"/>
                <w:sz w:val="21"/>
                <w:szCs w:val="21"/>
              </w:rPr>
              <w:t xml:space="preserve"> hónap során vezetett valamennyi élő pénzforgalmi számlájára vonatkozó, az ajánlattételi felhívás </w:t>
            </w:r>
            <w:r>
              <w:rPr>
                <w:rFonts w:ascii="Tahoma" w:hAnsi="Tahoma" w:cs="Tahoma"/>
                <w:color w:val="auto"/>
                <w:sz w:val="21"/>
                <w:szCs w:val="21"/>
              </w:rPr>
              <w:t>feladásától</w:t>
            </w:r>
            <w:r w:rsidRPr="00720C3F">
              <w:rPr>
                <w:rFonts w:ascii="Tahoma" w:hAnsi="Tahoma" w:cs="Tahoma"/>
                <w:color w:val="auto"/>
                <w:sz w:val="21"/>
                <w:szCs w:val="21"/>
              </w:rPr>
              <w:t xml:space="preserve"> nem régebbi keltezésű nyilatkozatot az alábbi kötelező tartalommal:</w:t>
            </w:r>
          </w:p>
          <w:p w14:paraId="1059D34C" w14:textId="77777777" w:rsidR="0094370C" w:rsidRPr="00720C3F" w:rsidRDefault="0094370C" w:rsidP="004C7753">
            <w:pPr>
              <w:spacing w:before="120" w:after="120"/>
              <w:jc w:val="both"/>
              <w:rPr>
                <w:rFonts w:ascii="Tahoma" w:hAnsi="Tahoma" w:cs="Tahoma"/>
                <w:color w:val="auto"/>
                <w:sz w:val="21"/>
                <w:szCs w:val="21"/>
              </w:rPr>
            </w:pPr>
            <w:r w:rsidRPr="00720C3F">
              <w:rPr>
                <w:rFonts w:ascii="Tahoma" w:hAnsi="Tahoma" w:cs="Tahoma"/>
                <w:color w:val="auto"/>
                <w:sz w:val="21"/>
                <w:szCs w:val="21"/>
              </w:rPr>
              <w:t>- a vezetett számla száma, számlanyitás dátuma</w:t>
            </w:r>
          </w:p>
          <w:p w14:paraId="610BCE31" w14:textId="77777777" w:rsidR="0094370C" w:rsidRPr="00720C3F" w:rsidRDefault="0094370C" w:rsidP="004C7753">
            <w:pPr>
              <w:pStyle w:val="NormlWeb"/>
              <w:spacing w:before="0" w:after="20"/>
              <w:jc w:val="both"/>
              <w:rPr>
                <w:rFonts w:ascii="Tahoma" w:eastAsia="Calibri" w:hAnsi="Tahoma" w:cs="Tahoma"/>
                <w:b/>
                <w:sz w:val="21"/>
                <w:szCs w:val="21"/>
              </w:rPr>
            </w:pPr>
            <w:r w:rsidRPr="00720C3F">
              <w:rPr>
                <w:rFonts w:ascii="Tahoma" w:hAnsi="Tahoma" w:cs="Tahoma"/>
                <w:sz w:val="21"/>
                <w:szCs w:val="21"/>
              </w:rPr>
              <w:t xml:space="preserve">- számláján az eljárást megindító felhívás megküldésétől visszafelé számított </w:t>
            </w:r>
            <w:r>
              <w:rPr>
                <w:rFonts w:ascii="Tahoma" w:hAnsi="Tahoma" w:cs="Tahoma"/>
                <w:sz w:val="21"/>
                <w:szCs w:val="21"/>
              </w:rPr>
              <w:t>12</w:t>
            </w:r>
            <w:r w:rsidRPr="00720C3F">
              <w:rPr>
                <w:rFonts w:ascii="Tahoma" w:hAnsi="Tahoma" w:cs="Tahoma"/>
                <w:sz w:val="21"/>
                <w:szCs w:val="21"/>
              </w:rPr>
              <w:t xml:space="preserve"> hónapban </w:t>
            </w:r>
            <w:r>
              <w:rPr>
                <w:rFonts w:ascii="Tahoma" w:hAnsi="Tahoma" w:cs="Tahoma"/>
                <w:sz w:val="21"/>
                <w:szCs w:val="21"/>
              </w:rPr>
              <w:t>30</w:t>
            </w:r>
            <w:r w:rsidRPr="00720C3F">
              <w:rPr>
                <w:rFonts w:ascii="Tahoma" w:hAnsi="Tahoma" w:cs="Tahoma"/>
                <w:sz w:val="21"/>
                <w:szCs w:val="21"/>
              </w:rPr>
              <w:t xml:space="preserve"> napot meghaladó sorba állítás volt-e.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227DD" w14:textId="77777777" w:rsidR="0094370C" w:rsidRPr="00720C3F" w:rsidRDefault="0094370C" w:rsidP="004C7753">
            <w:pPr>
              <w:snapToGrid w:val="0"/>
              <w:spacing w:before="120" w:after="120"/>
              <w:ind w:left="110" w:right="74"/>
              <w:jc w:val="center"/>
              <w:rPr>
                <w:rFonts w:ascii="Tahoma" w:hAnsi="Tahoma" w:cs="Tahoma"/>
                <w:color w:val="auto"/>
                <w:sz w:val="21"/>
                <w:szCs w:val="21"/>
              </w:rPr>
            </w:pPr>
          </w:p>
        </w:tc>
      </w:tr>
      <w:tr w:rsidR="0094370C" w:rsidRPr="000D3FB7" w14:paraId="6BA94841" w14:textId="77777777" w:rsidTr="004C7753">
        <w:tc>
          <w:tcPr>
            <w:tcW w:w="8038" w:type="dxa"/>
            <w:tcBorders>
              <w:top w:val="single" w:sz="4" w:space="0" w:color="000000"/>
              <w:left w:val="single" w:sz="4" w:space="0" w:color="000000"/>
              <w:bottom w:val="single" w:sz="4" w:space="0" w:color="000000"/>
            </w:tcBorders>
            <w:shd w:val="clear" w:color="auto" w:fill="FFFFFF"/>
          </w:tcPr>
          <w:p w14:paraId="61227D9F" w14:textId="77777777" w:rsidR="0094370C" w:rsidRPr="00720C3F" w:rsidRDefault="0094370C" w:rsidP="004C7753">
            <w:pPr>
              <w:tabs>
                <w:tab w:val="left" w:pos="0"/>
                <w:tab w:val="left" w:pos="1322"/>
              </w:tabs>
              <w:spacing w:before="120" w:after="120"/>
              <w:jc w:val="both"/>
              <w:rPr>
                <w:rFonts w:ascii="Tahoma" w:hAnsi="Tahoma" w:cs="Tahoma"/>
                <w:color w:val="auto"/>
                <w:sz w:val="21"/>
                <w:szCs w:val="21"/>
              </w:rPr>
            </w:pPr>
            <w:r w:rsidRPr="00720C3F">
              <w:rPr>
                <w:rFonts w:ascii="Tahoma" w:hAnsi="Tahoma" w:cs="Tahoma"/>
                <w:b/>
                <w:color w:val="auto"/>
                <w:sz w:val="21"/>
                <w:szCs w:val="21"/>
              </w:rPr>
              <w:t>MŰSZAKI, ILLETVE SZAKMAI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3A38FF" w14:textId="77777777" w:rsidR="0094370C" w:rsidRPr="00720C3F" w:rsidRDefault="0094370C" w:rsidP="004C7753">
            <w:pPr>
              <w:snapToGrid w:val="0"/>
              <w:spacing w:before="120" w:after="120"/>
              <w:ind w:left="110" w:right="74"/>
              <w:jc w:val="center"/>
              <w:rPr>
                <w:rFonts w:ascii="Tahoma" w:hAnsi="Tahoma" w:cs="Tahoma"/>
                <w:color w:val="auto"/>
                <w:sz w:val="21"/>
                <w:szCs w:val="21"/>
              </w:rPr>
            </w:pPr>
          </w:p>
        </w:tc>
      </w:tr>
      <w:tr w:rsidR="0094370C" w:rsidRPr="000D3FB7" w14:paraId="744C470E" w14:textId="77777777" w:rsidTr="004C7753">
        <w:tc>
          <w:tcPr>
            <w:tcW w:w="8038" w:type="dxa"/>
            <w:tcBorders>
              <w:top w:val="single" w:sz="4" w:space="0" w:color="000000"/>
              <w:left w:val="single" w:sz="4" w:space="0" w:color="000000"/>
              <w:bottom w:val="single" w:sz="4" w:space="0" w:color="000000"/>
            </w:tcBorders>
            <w:shd w:val="clear" w:color="auto" w:fill="FFFFFF"/>
          </w:tcPr>
          <w:p w14:paraId="757955F4"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b/>
                <w:color w:val="000000" w:themeColor="text1"/>
                <w:sz w:val="21"/>
                <w:szCs w:val="21"/>
                <w:shd w:val="clear" w:color="auto" w:fill="FFFFFF"/>
              </w:rPr>
              <w:lastRenderedPageBreak/>
              <w:t xml:space="preserve">M1. </w:t>
            </w:r>
            <w:r w:rsidRPr="00157EB9">
              <w:rPr>
                <w:rFonts w:ascii="Tahoma" w:hAnsi="Tahoma" w:cs="Tahoma"/>
                <w:color w:val="000000" w:themeColor="text1"/>
                <w:sz w:val="21"/>
                <w:szCs w:val="21"/>
                <w:lang w:eastAsia="hu-HU"/>
              </w:rPr>
              <w:t>Az ajánlattevő csatolja a 321/2015. (X. 30.) Korm. rendelet 21. § (3) bekezdés a) pontja alapján az ajánlattételi felhívás feladását megelőző 3 év jelentősebb referenciáit a 321/2015. (X. 30.) Korm. rendelet 22. § (3) bekezdésében meghatározott formában igazolva, vagyis a szerződést kötő másik féltől származó referencia igazolással, mely tartalmazza legalább az alábbiakat:</w:t>
            </w:r>
          </w:p>
          <w:p w14:paraId="4AE362A2"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 xml:space="preserve">az ellenszolgáltatás nettó összegét forintban; </w:t>
            </w:r>
          </w:p>
          <w:p w14:paraId="104BB766"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a teljesítés idejét, (év-hónap-nap pontossággal feltüntetett kezdési és befejezési dátum megadásával;</w:t>
            </w:r>
          </w:p>
          <w:p w14:paraId="43C76FAA"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a teljesítés helyét;</w:t>
            </w:r>
          </w:p>
          <w:p w14:paraId="55139BA8" w14:textId="77777777" w:rsidR="0094370C" w:rsidRPr="00157EB9" w:rsidRDefault="0094370C" w:rsidP="004C7753">
            <w:pPr>
              <w:pStyle w:val="NormlWeb"/>
              <w:spacing w:before="0" w:after="100" w:afterAutospacing="1"/>
              <w:jc w:val="both"/>
              <w:rPr>
                <w:rFonts w:ascii="Tahoma" w:hAnsi="Tahoma" w:cs="Tahoma"/>
                <w:color w:val="000000" w:themeColor="text1"/>
                <w:sz w:val="21"/>
                <w:szCs w:val="21"/>
                <w:lang w:eastAsia="hu-HU"/>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a teljesített szolgáltatás leírását;</w:t>
            </w:r>
          </w:p>
          <w:p w14:paraId="6C476022" w14:textId="77777777" w:rsidR="0094370C" w:rsidRPr="00C30D04" w:rsidRDefault="0094370C" w:rsidP="004C7753">
            <w:pPr>
              <w:pStyle w:val="NormlWeb"/>
              <w:spacing w:before="0" w:after="100" w:afterAutospacing="1"/>
              <w:jc w:val="both"/>
              <w:rPr>
                <w:rFonts w:ascii="Tahoma" w:hAnsi="Tahoma" w:cs="Tahoma"/>
                <w:sz w:val="21"/>
                <w:szCs w:val="21"/>
                <w:shd w:val="clear" w:color="auto" w:fill="FFFFFF"/>
              </w:rPr>
            </w:pPr>
            <w:r w:rsidRPr="00157EB9">
              <w:rPr>
                <w:rFonts w:ascii="Tahoma" w:hAnsi="Tahoma" w:cs="Tahoma"/>
                <w:color w:val="000000" w:themeColor="text1"/>
                <w:sz w:val="21"/>
                <w:szCs w:val="21"/>
                <w:lang w:eastAsia="hu-HU"/>
              </w:rPr>
              <w:t></w:t>
            </w:r>
            <w:r w:rsidRPr="00157EB9">
              <w:rPr>
                <w:rFonts w:ascii="Tahoma" w:hAnsi="Tahoma" w:cs="Tahoma"/>
                <w:color w:val="000000" w:themeColor="text1"/>
                <w:sz w:val="21"/>
                <w:szCs w:val="21"/>
                <w:lang w:eastAsia="hu-HU"/>
              </w:rPr>
              <w:tab/>
              <w:t>nyilatkozni kell arról, hogy a teljesítés az előírásoknak és a szerződésnek megfelelően történt-e.</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FEBF8" w14:textId="77777777" w:rsidR="0094370C" w:rsidRPr="00720C3F" w:rsidRDefault="0094370C" w:rsidP="004C7753">
            <w:pPr>
              <w:snapToGrid w:val="0"/>
              <w:spacing w:before="120" w:after="120"/>
              <w:ind w:left="110" w:right="74"/>
              <w:jc w:val="center"/>
              <w:rPr>
                <w:rFonts w:ascii="Tahoma" w:hAnsi="Tahoma" w:cs="Tahoma"/>
                <w:color w:val="auto"/>
                <w:sz w:val="21"/>
                <w:szCs w:val="21"/>
              </w:rPr>
            </w:pPr>
          </w:p>
        </w:tc>
      </w:tr>
    </w:tbl>
    <w:p w14:paraId="3E026394" w14:textId="77777777" w:rsidR="0094370C" w:rsidRPr="00983CFF" w:rsidRDefault="0094370C" w:rsidP="007E7816">
      <w:pPr>
        <w:spacing w:before="120" w:after="120"/>
        <w:jc w:val="both"/>
        <w:rPr>
          <w:rFonts w:ascii="Tahoma" w:hAnsi="Tahoma" w:cs="Tahoma"/>
          <w:b/>
          <w:color w:val="auto"/>
          <w:sz w:val="21"/>
          <w:szCs w:val="21"/>
        </w:rPr>
      </w:pPr>
    </w:p>
    <w:p w14:paraId="04423298" w14:textId="77777777" w:rsidR="002058B4" w:rsidRPr="00983CFF" w:rsidRDefault="002058B4" w:rsidP="007E7816">
      <w:pPr>
        <w:pageBreakBefore/>
        <w:spacing w:before="120" w:after="120"/>
        <w:jc w:val="right"/>
        <w:rPr>
          <w:rFonts w:ascii="Tahoma" w:hAnsi="Tahoma" w:cs="Tahoma"/>
          <w:color w:val="auto"/>
          <w:sz w:val="21"/>
          <w:szCs w:val="21"/>
        </w:rPr>
      </w:pPr>
      <w:r w:rsidRPr="00983CFF">
        <w:rPr>
          <w:rFonts w:ascii="Tahoma" w:hAnsi="Tahoma" w:cs="Tahoma"/>
          <w:b/>
          <w:color w:val="auto"/>
          <w:sz w:val="21"/>
          <w:szCs w:val="21"/>
        </w:rPr>
        <w:lastRenderedPageBreak/>
        <w:t>2.1. számú melléklet</w:t>
      </w:r>
    </w:p>
    <w:p w14:paraId="04423299" w14:textId="77777777" w:rsidR="002058B4" w:rsidRPr="00983CFF" w:rsidRDefault="002058B4" w:rsidP="007E7816">
      <w:pPr>
        <w:spacing w:before="120" w:after="120"/>
        <w:rPr>
          <w:rFonts w:ascii="Tahoma" w:hAnsi="Tahoma" w:cs="Tahoma"/>
          <w:color w:val="auto"/>
          <w:sz w:val="21"/>
          <w:szCs w:val="21"/>
        </w:rPr>
      </w:pPr>
    </w:p>
    <w:p w14:paraId="0442329A"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9B"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(önálló ajánlattétel esetén)</w:t>
      </w:r>
    </w:p>
    <w:p w14:paraId="0442329C" w14:textId="77777777" w:rsidR="002058B4" w:rsidRPr="00983CFF" w:rsidRDefault="002058B4" w:rsidP="007E7816">
      <w:pPr>
        <w:numPr>
          <w:ilvl w:val="0"/>
          <w:numId w:val="5"/>
        </w:numPr>
        <w:spacing w:before="120" w:after="120"/>
        <w:ind w:left="567" w:hanging="357"/>
        <w:jc w:val="both"/>
        <w:rPr>
          <w:rFonts w:ascii="Tahoma" w:hAnsi="Tahoma" w:cs="Tahoma"/>
          <w:color w:val="auto"/>
          <w:sz w:val="21"/>
          <w:szCs w:val="21"/>
        </w:rPr>
      </w:pPr>
      <w:r w:rsidRPr="00983CFF">
        <w:rPr>
          <w:rFonts w:ascii="Tahoma" w:hAnsi="Tahoma" w:cs="Tahoma"/>
          <w:b/>
          <w:color w:val="auto"/>
          <w:sz w:val="21"/>
          <w:szCs w:val="21"/>
        </w:rPr>
        <w:t>Ajánlattevő</w:t>
      </w:r>
    </w:p>
    <w:p w14:paraId="0442329D"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9E"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9F"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A0"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A1" w14:textId="77777777" w:rsidR="002058B4" w:rsidRPr="00983CFF" w:rsidRDefault="002058B4" w:rsidP="007E7816">
      <w:pPr>
        <w:tabs>
          <w:tab w:val="right" w:leader="underscore" w:pos="4678"/>
        </w:tabs>
        <w:spacing w:before="120" w:after="120"/>
        <w:jc w:val="both"/>
        <w:rPr>
          <w:rFonts w:ascii="Tahoma" w:hAnsi="Tahoma" w:cs="Tahoma"/>
          <w:color w:val="auto"/>
          <w:sz w:val="21"/>
          <w:szCs w:val="21"/>
        </w:rPr>
      </w:pPr>
    </w:p>
    <w:p w14:paraId="044232A3" w14:textId="1039929B" w:rsidR="002058B4" w:rsidRPr="00B07703" w:rsidRDefault="002058B4" w:rsidP="00B07703">
      <w:pPr>
        <w:numPr>
          <w:ilvl w:val="0"/>
          <w:numId w:val="5"/>
        </w:numPr>
        <w:spacing w:before="120" w:after="120"/>
        <w:ind w:hanging="436"/>
        <w:jc w:val="both"/>
        <w:rPr>
          <w:rFonts w:ascii="Tahoma" w:hAnsi="Tahoma" w:cs="Tahoma"/>
          <w:color w:val="auto"/>
          <w:sz w:val="21"/>
          <w:szCs w:val="21"/>
        </w:rPr>
      </w:pPr>
      <w:r w:rsidRPr="005D5289">
        <w:rPr>
          <w:rFonts w:ascii="Tahoma" w:hAnsi="Tahoma" w:cs="Tahoma"/>
          <w:b/>
          <w:color w:val="auto"/>
          <w:sz w:val="21"/>
          <w:szCs w:val="21"/>
        </w:rPr>
        <w:t>Ajánlattétel tárgya:</w:t>
      </w:r>
      <w:r w:rsidR="006C2C2A">
        <w:rPr>
          <w:rFonts w:ascii="Tahoma" w:hAnsi="Tahoma" w:cs="Tahoma"/>
          <w:b/>
          <w:color w:val="auto"/>
          <w:sz w:val="21"/>
          <w:szCs w:val="21"/>
        </w:rPr>
        <w:t xml:space="preserve"> </w:t>
      </w:r>
      <w:r w:rsidR="008B0B4F" w:rsidRPr="005D5289">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008B0B4F" w:rsidRPr="005D5289">
        <w:rPr>
          <w:rFonts w:ascii="Tahoma" w:hAnsi="Tahoma" w:cs="Tahoma"/>
          <w:b/>
          <w:i/>
          <w:color w:val="000000" w:themeColor="text1"/>
          <w:sz w:val="21"/>
          <w:szCs w:val="21"/>
        </w:rPr>
        <w:t>”</w:t>
      </w:r>
    </w:p>
    <w:p w14:paraId="0FAEFD6E" w14:textId="77777777" w:rsidR="007E42DD" w:rsidRPr="00BB7279" w:rsidRDefault="007E42DD" w:rsidP="007E42DD">
      <w:pPr>
        <w:numPr>
          <w:ilvl w:val="0"/>
          <w:numId w:val="9"/>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1"/>
        <w:gridCol w:w="1542"/>
      </w:tblGrid>
      <w:tr w:rsidR="00FE6AAB" w:rsidRPr="003C36D6" w14:paraId="32A90D93" w14:textId="77777777" w:rsidTr="00B07703">
        <w:tc>
          <w:tcPr>
            <w:tcW w:w="7381" w:type="dxa"/>
            <w:shd w:val="clear" w:color="auto" w:fill="auto"/>
          </w:tcPr>
          <w:p w14:paraId="356E659E" w14:textId="77777777" w:rsidR="00FE6AAB" w:rsidRPr="003C36D6" w:rsidRDefault="00FE6AAB" w:rsidP="00483B63">
            <w:pPr>
              <w:spacing w:after="120" w:line="240" w:lineRule="auto"/>
              <w:rPr>
                <w:rFonts w:ascii="Tahoma" w:hAnsi="Tahoma" w:cs="Tahoma"/>
                <w:b/>
                <w:sz w:val="21"/>
                <w:szCs w:val="21"/>
              </w:rPr>
            </w:pPr>
          </w:p>
        </w:tc>
        <w:tc>
          <w:tcPr>
            <w:tcW w:w="1542" w:type="dxa"/>
            <w:shd w:val="clear" w:color="auto" w:fill="auto"/>
          </w:tcPr>
          <w:p w14:paraId="673D3863" w14:textId="11526C95" w:rsidR="00FE6AAB" w:rsidRPr="003C36D6" w:rsidRDefault="00FE6AAB" w:rsidP="00483B63">
            <w:pPr>
              <w:spacing w:after="120" w:line="240" w:lineRule="auto"/>
              <w:jc w:val="center"/>
              <w:rPr>
                <w:rFonts w:ascii="Tahoma" w:hAnsi="Tahoma" w:cs="Tahoma"/>
                <w:b/>
                <w:sz w:val="21"/>
                <w:szCs w:val="21"/>
              </w:rPr>
            </w:pPr>
            <w:r>
              <w:rPr>
                <w:rFonts w:ascii="Tahoma" w:hAnsi="Tahoma" w:cs="Tahoma"/>
                <w:b/>
                <w:sz w:val="21"/>
                <w:szCs w:val="21"/>
              </w:rPr>
              <w:t>AJÁNLAT</w:t>
            </w:r>
          </w:p>
        </w:tc>
      </w:tr>
      <w:tr w:rsidR="00FE6AAB" w:rsidRPr="003C36D6" w14:paraId="7651723C" w14:textId="77777777" w:rsidTr="00B07703">
        <w:tc>
          <w:tcPr>
            <w:tcW w:w="7381" w:type="dxa"/>
            <w:shd w:val="clear" w:color="auto" w:fill="auto"/>
          </w:tcPr>
          <w:p w14:paraId="1A7A918D" w14:textId="3CE8CC8C" w:rsidR="00FE6AAB" w:rsidRPr="00157EB9" w:rsidRDefault="00157EB9" w:rsidP="00157EB9">
            <w:pPr>
              <w:spacing w:after="0"/>
              <w:rPr>
                <w:rFonts w:ascii="Tahoma" w:hAnsi="Tahoma" w:cs="Tahoma"/>
                <w:bCs/>
                <w:sz w:val="21"/>
                <w:szCs w:val="21"/>
              </w:rPr>
            </w:pPr>
            <w:r w:rsidRPr="00157EB9">
              <w:rPr>
                <w:rFonts w:ascii="Tahoma" w:hAnsi="Tahoma" w:cs="Tahoma"/>
                <w:sz w:val="21"/>
                <w:szCs w:val="21"/>
              </w:rPr>
              <w:t xml:space="preserve">1. </w:t>
            </w:r>
            <w:r w:rsidRPr="00157EB9">
              <w:rPr>
                <w:rFonts w:ascii="Tahoma" w:hAnsi="Tahoma" w:cs="Tahoma"/>
                <w:bCs/>
                <w:sz w:val="21"/>
                <w:szCs w:val="21"/>
              </w:rPr>
              <w:t xml:space="preserve">Teljes biztosítás éves nettó díja </w:t>
            </w:r>
            <w:r w:rsidR="00FE6AAB" w:rsidRPr="00157EB9">
              <w:rPr>
                <w:rFonts w:ascii="Tahoma" w:hAnsi="Tahoma" w:cs="Tahoma"/>
                <w:bCs/>
                <w:sz w:val="21"/>
                <w:szCs w:val="21"/>
              </w:rPr>
              <w:t>éves nettó díja</w:t>
            </w:r>
          </w:p>
        </w:tc>
        <w:tc>
          <w:tcPr>
            <w:tcW w:w="1542" w:type="dxa"/>
            <w:shd w:val="clear" w:color="auto" w:fill="auto"/>
            <w:vAlign w:val="center"/>
          </w:tcPr>
          <w:p w14:paraId="6B2E9D32" w14:textId="37F6AD2C"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r w:rsidR="00BB7018">
              <w:rPr>
                <w:rFonts w:ascii="Tahoma" w:hAnsi="Tahoma" w:cs="Tahoma"/>
                <w:sz w:val="21"/>
                <w:szCs w:val="21"/>
              </w:rPr>
              <w:t>/év</w:t>
            </w:r>
          </w:p>
        </w:tc>
      </w:tr>
      <w:tr w:rsidR="00FE6AAB" w:rsidRPr="003C36D6" w14:paraId="1E394105" w14:textId="77777777" w:rsidTr="00B07703">
        <w:tc>
          <w:tcPr>
            <w:tcW w:w="7381" w:type="dxa"/>
            <w:shd w:val="clear" w:color="auto" w:fill="auto"/>
          </w:tcPr>
          <w:p w14:paraId="2D98575E" w14:textId="155964EA" w:rsidR="00FE6AAB" w:rsidRPr="00157EB9" w:rsidRDefault="00157EB9" w:rsidP="00BB7018">
            <w:pPr>
              <w:spacing w:after="0"/>
              <w:jc w:val="both"/>
              <w:rPr>
                <w:rFonts w:ascii="Tahoma" w:hAnsi="Tahoma" w:cs="Tahoma"/>
                <w:bCs/>
                <w:sz w:val="21"/>
                <w:szCs w:val="21"/>
              </w:rPr>
            </w:pPr>
            <w:r w:rsidRPr="00157EB9">
              <w:rPr>
                <w:rFonts w:ascii="Tahoma" w:hAnsi="Tahoma" w:cs="Tahoma"/>
                <w:sz w:val="21"/>
                <w:szCs w:val="21"/>
              </w:rPr>
              <w:t xml:space="preserve">2. </w:t>
            </w:r>
            <w:r w:rsidR="00AB5036" w:rsidRPr="00AB5036">
              <w:rPr>
                <w:rFonts w:ascii="Tahoma" w:hAnsi="Tahoma" w:cs="Tahoma"/>
                <w:sz w:val="21"/>
                <w:szCs w:val="21"/>
              </w:rPr>
              <w:t>Vagyonbiztosítás - Limit I.vagyoncsoport – Viharkár önrész (nettó Ft) (Az ajánlati elem legkedvezőbb szintje: nettó 0 Ft, legkedvezőtlenebb szintje: nettó 20.000 Ft)</w:t>
            </w:r>
          </w:p>
        </w:tc>
        <w:tc>
          <w:tcPr>
            <w:tcW w:w="1542" w:type="dxa"/>
            <w:shd w:val="clear" w:color="auto" w:fill="auto"/>
            <w:vAlign w:val="center"/>
          </w:tcPr>
          <w:p w14:paraId="485C7675" w14:textId="338670AA" w:rsidR="00FE6AAB" w:rsidRPr="00157EB9" w:rsidRDefault="00BB7018" w:rsidP="00483B63">
            <w:pPr>
              <w:spacing w:after="120" w:line="240" w:lineRule="auto"/>
              <w:jc w:val="right"/>
              <w:rPr>
                <w:rFonts w:ascii="Tahoma" w:hAnsi="Tahoma" w:cs="Tahoma"/>
                <w:sz w:val="21"/>
                <w:szCs w:val="21"/>
              </w:rPr>
            </w:pPr>
            <w:r w:rsidRPr="00157EB9">
              <w:rPr>
                <w:rFonts w:ascii="Tahoma" w:hAnsi="Tahoma" w:cs="Tahoma"/>
                <w:sz w:val="21"/>
                <w:szCs w:val="21"/>
              </w:rPr>
              <w:t>Ft</w:t>
            </w:r>
          </w:p>
        </w:tc>
      </w:tr>
      <w:tr w:rsidR="00FE6AAB" w:rsidRPr="003C36D6" w14:paraId="6DC70F24" w14:textId="77777777" w:rsidTr="00B07703">
        <w:tc>
          <w:tcPr>
            <w:tcW w:w="7381" w:type="dxa"/>
            <w:shd w:val="clear" w:color="auto" w:fill="auto"/>
          </w:tcPr>
          <w:p w14:paraId="1580207B" w14:textId="218118C9" w:rsidR="00FE6AAB" w:rsidRPr="00157EB9" w:rsidRDefault="00157EB9" w:rsidP="00BB7018">
            <w:pPr>
              <w:jc w:val="both"/>
              <w:rPr>
                <w:rFonts w:ascii="Tahoma" w:hAnsi="Tahoma" w:cs="Tahoma"/>
                <w:sz w:val="21"/>
                <w:szCs w:val="21"/>
              </w:rPr>
            </w:pPr>
            <w:r w:rsidRPr="00157EB9">
              <w:rPr>
                <w:rFonts w:ascii="Tahoma" w:hAnsi="Tahoma" w:cs="Tahoma"/>
                <w:sz w:val="21"/>
                <w:szCs w:val="21"/>
              </w:rPr>
              <w:t xml:space="preserve">3. </w:t>
            </w:r>
            <w:r w:rsidR="00AB5036" w:rsidRPr="00AB5036">
              <w:rPr>
                <w:rFonts w:ascii="Tahoma" w:hAnsi="Tahoma" w:cs="Tahoma"/>
                <w:sz w:val="21"/>
                <w:szCs w:val="21"/>
              </w:rPr>
              <w:t>Vagyonbiztosítás - Limit II.vagyoncsoport – Viharkár önrész (nettó Ft) (Az ajánlati elem legkedvezőbb szintje: nettó 0 Ft, legkedvezőtlenebb szintje: nettó 20.000 Ft)</w:t>
            </w:r>
          </w:p>
        </w:tc>
        <w:tc>
          <w:tcPr>
            <w:tcW w:w="1542" w:type="dxa"/>
            <w:shd w:val="clear" w:color="auto" w:fill="auto"/>
            <w:vAlign w:val="center"/>
          </w:tcPr>
          <w:p w14:paraId="6F6AC2FB" w14:textId="77777777"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p>
        </w:tc>
      </w:tr>
      <w:tr w:rsidR="00FE6AAB" w:rsidRPr="003C36D6" w14:paraId="736DDBFD" w14:textId="77777777" w:rsidTr="00B07703">
        <w:tc>
          <w:tcPr>
            <w:tcW w:w="7381" w:type="dxa"/>
            <w:shd w:val="clear" w:color="auto" w:fill="auto"/>
          </w:tcPr>
          <w:p w14:paraId="089CD0F1" w14:textId="70A09E33" w:rsidR="00FE6AAB" w:rsidRPr="00157EB9" w:rsidRDefault="00157EB9" w:rsidP="00BB7018">
            <w:pPr>
              <w:jc w:val="both"/>
              <w:rPr>
                <w:rFonts w:ascii="Tahoma" w:hAnsi="Tahoma" w:cs="Tahoma"/>
                <w:sz w:val="21"/>
                <w:szCs w:val="21"/>
              </w:rPr>
            </w:pPr>
            <w:r w:rsidRPr="00157EB9">
              <w:rPr>
                <w:rFonts w:ascii="Tahoma" w:hAnsi="Tahoma" w:cs="Tahoma"/>
                <w:sz w:val="21"/>
                <w:szCs w:val="21"/>
              </w:rPr>
              <w:t xml:space="preserve">4. </w:t>
            </w:r>
            <w:r w:rsidR="00AB5036" w:rsidRPr="00AB5036">
              <w:rPr>
                <w:rFonts w:ascii="Tahoma" w:hAnsi="Tahoma" w:cs="Tahoma"/>
                <w:sz w:val="21"/>
                <w:szCs w:val="21"/>
              </w:rPr>
              <w:t>Vagyonbiztosítás – Limit (Fák és gallyak vágási és elszállítási költségeinek kártérítési limite) (nettó Ft) (minimum: 1.000.000,-Ft) (Az ajánlati elem minimum értéke: nettó 0 Ft, legkedvezőbb szintje: nettó 4.000.000 Ft)</w:t>
            </w:r>
          </w:p>
        </w:tc>
        <w:tc>
          <w:tcPr>
            <w:tcW w:w="1542" w:type="dxa"/>
            <w:shd w:val="clear" w:color="auto" w:fill="auto"/>
            <w:vAlign w:val="center"/>
          </w:tcPr>
          <w:p w14:paraId="03086095" w14:textId="77777777"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p>
        </w:tc>
      </w:tr>
      <w:tr w:rsidR="00FE6AAB" w:rsidRPr="003C36D6" w14:paraId="2142C27F" w14:textId="77777777" w:rsidTr="00B07703">
        <w:tc>
          <w:tcPr>
            <w:tcW w:w="7381" w:type="dxa"/>
            <w:shd w:val="clear" w:color="auto" w:fill="auto"/>
          </w:tcPr>
          <w:p w14:paraId="589D6B07" w14:textId="6438D6E8" w:rsidR="00FE6AAB" w:rsidRPr="00157EB9" w:rsidRDefault="00157EB9" w:rsidP="00BB7018">
            <w:pPr>
              <w:jc w:val="both"/>
              <w:rPr>
                <w:rFonts w:ascii="Tahoma" w:hAnsi="Tahoma" w:cs="Tahoma"/>
                <w:sz w:val="21"/>
                <w:szCs w:val="21"/>
              </w:rPr>
            </w:pPr>
            <w:r w:rsidRPr="00157EB9">
              <w:rPr>
                <w:rFonts w:ascii="Tahoma" w:hAnsi="Tahoma" w:cs="Tahoma"/>
                <w:sz w:val="21"/>
                <w:szCs w:val="21"/>
              </w:rPr>
              <w:t xml:space="preserve">5. </w:t>
            </w:r>
            <w:r w:rsidR="00AB5036" w:rsidRPr="00AB5036">
              <w:rPr>
                <w:rFonts w:ascii="Tahoma" w:hAnsi="Tahoma" w:cs="Tahoma"/>
                <w:sz w:val="21"/>
                <w:szCs w:val="21"/>
                <w:lang w:val="en-GB"/>
              </w:rPr>
              <w:t>Napi késedelmi kötbér vállalása az adott határidővel kapcsolatos feladatokra a minimum (nettó 3000 Ft/nap) felett (biztosítási körönként), ajánlati elem minimum értéke: nettó 0 Ft/nap, legkedvezőbb szintje: nettó 5000 Ft/nap)</w:t>
            </w:r>
          </w:p>
        </w:tc>
        <w:tc>
          <w:tcPr>
            <w:tcW w:w="1542" w:type="dxa"/>
            <w:shd w:val="clear" w:color="auto" w:fill="auto"/>
            <w:vAlign w:val="center"/>
          </w:tcPr>
          <w:p w14:paraId="2A1FCE86" w14:textId="070449F8" w:rsidR="00FE6AAB" w:rsidRPr="00157EB9" w:rsidRDefault="00FE6AAB" w:rsidP="00483B63">
            <w:pPr>
              <w:spacing w:after="120" w:line="240" w:lineRule="auto"/>
              <w:jc w:val="right"/>
              <w:rPr>
                <w:rFonts w:ascii="Tahoma" w:hAnsi="Tahoma" w:cs="Tahoma"/>
                <w:sz w:val="21"/>
                <w:szCs w:val="21"/>
              </w:rPr>
            </w:pPr>
            <w:r w:rsidRPr="00157EB9">
              <w:rPr>
                <w:rFonts w:ascii="Tahoma" w:hAnsi="Tahoma" w:cs="Tahoma"/>
                <w:sz w:val="21"/>
                <w:szCs w:val="21"/>
              </w:rPr>
              <w:t>Ft</w:t>
            </w:r>
            <w:r w:rsidR="00BB7018">
              <w:rPr>
                <w:rFonts w:ascii="Tahoma" w:hAnsi="Tahoma" w:cs="Tahoma"/>
                <w:sz w:val="21"/>
                <w:szCs w:val="21"/>
              </w:rPr>
              <w:t>/nap</w:t>
            </w:r>
          </w:p>
        </w:tc>
      </w:tr>
    </w:tb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6A261D" w:rsidRPr="00BB7279" w14:paraId="044232B0" w14:textId="77777777" w:rsidTr="00B07703">
        <w:tc>
          <w:tcPr>
            <w:tcW w:w="9070" w:type="dxa"/>
            <w:gridSpan w:val="3"/>
          </w:tcPr>
          <w:p w14:paraId="044232AF" w14:textId="77777777" w:rsidR="006A261D" w:rsidRPr="00BB7279" w:rsidRDefault="006A261D" w:rsidP="007E7816">
            <w:pPr>
              <w:spacing w:before="120" w:after="120"/>
              <w:jc w:val="both"/>
              <w:rPr>
                <w:rFonts w:ascii="Tahoma" w:hAnsi="Tahoma" w:cs="Tahoma"/>
                <w:color w:val="auto"/>
                <w:sz w:val="21"/>
                <w:szCs w:val="21"/>
              </w:rPr>
            </w:pPr>
            <w:r w:rsidRPr="00BB7279">
              <w:rPr>
                <w:rFonts w:ascii="Tahoma" w:hAnsi="Tahoma" w:cs="Tahoma"/>
                <w:color w:val="auto"/>
                <w:sz w:val="21"/>
                <w:szCs w:val="21"/>
              </w:rPr>
              <w:t>Keltezés (helység, év, hónap, nap)</w:t>
            </w:r>
          </w:p>
        </w:tc>
      </w:tr>
      <w:tr w:rsidR="006A261D" w:rsidRPr="001E3190" w14:paraId="044232B4" w14:textId="77777777" w:rsidTr="00B07703">
        <w:tc>
          <w:tcPr>
            <w:tcW w:w="1423" w:type="dxa"/>
          </w:tcPr>
          <w:p w14:paraId="044232B1"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2" w14:textId="77777777" w:rsidR="006A261D" w:rsidRPr="001E3190" w:rsidRDefault="006A261D"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2B3"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B8" w14:textId="77777777" w:rsidTr="00B07703">
        <w:tc>
          <w:tcPr>
            <w:tcW w:w="1423" w:type="dxa"/>
          </w:tcPr>
          <w:p w14:paraId="044232B5" w14:textId="77777777" w:rsidR="006A261D" w:rsidRPr="001E3190" w:rsidRDefault="006A261D" w:rsidP="007E7816">
            <w:pPr>
              <w:spacing w:before="120" w:after="120"/>
              <w:jc w:val="both"/>
              <w:rPr>
                <w:rFonts w:ascii="Tahoma" w:hAnsi="Tahoma" w:cs="Tahoma"/>
                <w:color w:val="auto"/>
                <w:sz w:val="21"/>
                <w:szCs w:val="21"/>
              </w:rPr>
            </w:pPr>
          </w:p>
        </w:tc>
        <w:tc>
          <w:tcPr>
            <w:tcW w:w="3410" w:type="dxa"/>
          </w:tcPr>
          <w:p w14:paraId="044232B6" w14:textId="77777777" w:rsidR="006A261D" w:rsidRPr="001E3190" w:rsidRDefault="006A261D"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2B7"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BD" w14:textId="77777777" w:rsidR="002058B4" w:rsidRPr="00983CFF" w:rsidRDefault="002058B4" w:rsidP="007E7816">
      <w:pPr>
        <w:pageBreakBefore/>
        <w:spacing w:before="120" w:after="120"/>
        <w:jc w:val="right"/>
        <w:rPr>
          <w:rFonts w:ascii="Tahoma" w:hAnsi="Tahoma" w:cs="Tahoma"/>
          <w:b/>
          <w:caps/>
          <w:color w:val="auto"/>
          <w:sz w:val="21"/>
          <w:szCs w:val="21"/>
        </w:rPr>
      </w:pPr>
      <w:r w:rsidRPr="00983CFF">
        <w:rPr>
          <w:rFonts w:ascii="Tahoma" w:hAnsi="Tahoma" w:cs="Tahoma"/>
          <w:b/>
          <w:color w:val="auto"/>
          <w:sz w:val="21"/>
          <w:szCs w:val="21"/>
        </w:rPr>
        <w:lastRenderedPageBreak/>
        <w:t>2.2. számú melléklet</w:t>
      </w:r>
    </w:p>
    <w:p w14:paraId="044232BE"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aps/>
          <w:color w:val="auto"/>
          <w:sz w:val="21"/>
          <w:szCs w:val="21"/>
        </w:rPr>
        <w:t>Felolvasólap</w:t>
      </w:r>
    </w:p>
    <w:p w14:paraId="044232BF" w14:textId="77777777" w:rsidR="002058B4" w:rsidRPr="00983CFF" w:rsidRDefault="002058B4" w:rsidP="007E7816">
      <w:pPr>
        <w:spacing w:before="120" w:after="120"/>
        <w:jc w:val="center"/>
        <w:rPr>
          <w:rFonts w:ascii="Tahoma" w:hAnsi="Tahoma" w:cs="Tahoma"/>
          <w:b/>
          <w:color w:val="auto"/>
          <w:sz w:val="21"/>
          <w:szCs w:val="21"/>
        </w:rPr>
      </w:pPr>
      <w:r w:rsidRPr="00983CFF">
        <w:rPr>
          <w:rFonts w:ascii="Tahoma" w:hAnsi="Tahoma" w:cs="Tahoma"/>
          <w:b/>
          <w:color w:val="auto"/>
          <w:sz w:val="21"/>
          <w:szCs w:val="21"/>
        </w:rPr>
        <w:t>(közös ajánlattétel esetén)</w:t>
      </w:r>
    </w:p>
    <w:p w14:paraId="044232C0" w14:textId="77777777" w:rsidR="002058B4" w:rsidRPr="00983CFF" w:rsidRDefault="008D454A" w:rsidP="007E7816">
      <w:pPr>
        <w:numPr>
          <w:ilvl w:val="0"/>
          <w:numId w:val="6"/>
        </w:numPr>
        <w:spacing w:before="120" w:after="120"/>
        <w:ind w:left="567"/>
        <w:jc w:val="both"/>
        <w:rPr>
          <w:rFonts w:ascii="Tahoma" w:hAnsi="Tahoma" w:cs="Tahoma"/>
          <w:color w:val="auto"/>
          <w:sz w:val="21"/>
          <w:szCs w:val="21"/>
        </w:rPr>
      </w:pPr>
      <w:r w:rsidRPr="00983CFF">
        <w:rPr>
          <w:rFonts w:ascii="Tahoma" w:hAnsi="Tahoma" w:cs="Tahoma"/>
          <w:b/>
          <w:color w:val="auto"/>
          <w:sz w:val="21"/>
          <w:szCs w:val="21"/>
        </w:rPr>
        <w:t>Közös ajánlattevők</w:t>
      </w:r>
    </w:p>
    <w:p w14:paraId="044232C1"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Név: </w:t>
      </w:r>
      <w:r w:rsidRPr="00983CFF">
        <w:rPr>
          <w:rFonts w:ascii="Tahoma" w:hAnsi="Tahoma" w:cs="Tahoma"/>
          <w:color w:val="auto"/>
          <w:sz w:val="21"/>
          <w:szCs w:val="21"/>
        </w:rPr>
        <w:tab/>
      </w:r>
    </w:p>
    <w:p w14:paraId="044232C2"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Székhely: </w:t>
      </w:r>
      <w:r w:rsidRPr="00983CFF">
        <w:rPr>
          <w:rFonts w:ascii="Tahoma" w:hAnsi="Tahoma" w:cs="Tahoma"/>
          <w:color w:val="auto"/>
          <w:sz w:val="21"/>
          <w:szCs w:val="21"/>
        </w:rPr>
        <w:tab/>
      </w:r>
    </w:p>
    <w:p w14:paraId="044232C3"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Telefon: </w:t>
      </w:r>
      <w:r w:rsidRPr="00983CFF">
        <w:rPr>
          <w:rFonts w:ascii="Tahoma" w:hAnsi="Tahoma" w:cs="Tahoma"/>
          <w:color w:val="auto"/>
          <w:sz w:val="21"/>
          <w:szCs w:val="21"/>
        </w:rPr>
        <w:tab/>
        <w:t xml:space="preserve"> Fax: </w:t>
      </w:r>
      <w:r w:rsidRPr="00983CFF">
        <w:rPr>
          <w:rFonts w:ascii="Tahoma" w:hAnsi="Tahoma" w:cs="Tahoma"/>
          <w:color w:val="auto"/>
          <w:sz w:val="21"/>
          <w:szCs w:val="21"/>
        </w:rPr>
        <w:tab/>
      </w:r>
    </w:p>
    <w:p w14:paraId="044232C4"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E-mail: </w:t>
      </w:r>
      <w:r w:rsidRPr="00983CFF">
        <w:rPr>
          <w:rFonts w:ascii="Tahoma" w:hAnsi="Tahoma" w:cs="Tahoma"/>
          <w:color w:val="auto"/>
          <w:sz w:val="21"/>
          <w:szCs w:val="21"/>
        </w:rPr>
        <w:tab/>
      </w:r>
    </w:p>
    <w:p w14:paraId="044232C5"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7" w14:textId="77777777" w:rsidR="002058B4" w:rsidRPr="00983CFF" w:rsidRDefault="002058B4" w:rsidP="007E7816">
      <w:pPr>
        <w:spacing w:before="120" w:after="120"/>
        <w:ind w:left="720"/>
        <w:jc w:val="both"/>
        <w:rPr>
          <w:rFonts w:ascii="Tahoma" w:hAnsi="Tahoma" w:cs="Tahoma"/>
          <w:color w:val="auto"/>
          <w:sz w:val="21"/>
          <w:szCs w:val="21"/>
        </w:rPr>
      </w:pPr>
      <w:r w:rsidRPr="00983CFF">
        <w:rPr>
          <w:rFonts w:ascii="Tahoma" w:hAnsi="Tahoma" w:cs="Tahoma"/>
          <w:color w:val="auto"/>
          <w:sz w:val="21"/>
          <w:szCs w:val="21"/>
        </w:rPr>
        <w:t xml:space="preserve">Tagok adatai (név, székhely): </w:t>
      </w:r>
      <w:r w:rsidRPr="00983CFF">
        <w:rPr>
          <w:rFonts w:ascii="Tahoma" w:hAnsi="Tahoma" w:cs="Tahoma"/>
          <w:color w:val="auto"/>
          <w:sz w:val="21"/>
          <w:szCs w:val="21"/>
        </w:rPr>
        <w:tab/>
      </w:r>
    </w:p>
    <w:p w14:paraId="044232C8" w14:textId="77777777" w:rsidR="002058B4" w:rsidRPr="00983CFF" w:rsidRDefault="002058B4" w:rsidP="007E7816">
      <w:pPr>
        <w:tabs>
          <w:tab w:val="right" w:leader="underscore" w:pos="9072"/>
        </w:tabs>
        <w:spacing w:before="120" w:after="120"/>
        <w:jc w:val="both"/>
        <w:rPr>
          <w:rFonts w:ascii="Tahoma" w:hAnsi="Tahoma" w:cs="Tahoma"/>
          <w:color w:val="auto"/>
          <w:sz w:val="21"/>
          <w:szCs w:val="21"/>
        </w:rPr>
      </w:pPr>
    </w:p>
    <w:p w14:paraId="044232CA" w14:textId="0FCDB7B3" w:rsidR="002058B4" w:rsidRPr="00B07703" w:rsidRDefault="002058B4" w:rsidP="00B07703">
      <w:pPr>
        <w:numPr>
          <w:ilvl w:val="0"/>
          <w:numId w:val="7"/>
        </w:numPr>
        <w:spacing w:before="120" w:after="120"/>
        <w:jc w:val="both"/>
        <w:rPr>
          <w:rFonts w:ascii="Tahoma" w:hAnsi="Tahoma" w:cs="Tahoma"/>
          <w:color w:val="auto"/>
          <w:sz w:val="21"/>
          <w:szCs w:val="21"/>
        </w:rPr>
      </w:pPr>
      <w:r w:rsidRPr="005D5289">
        <w:rPr>
          <w:rFonts w:ascii="Tahoma" w:hAnsi="Tahoma" w:cs="Tahoma"/>
          <w:b/>
          <w:color w:val="auto"/>
          <w:sz w:val="21"/>
          <w:szCs w:val="21"/>
        </w:rPr>
        <w:t xml:space="preserve">Ajánlattétel tárgya: </w:t>
      </w:r>
      <w:r w:rsidR="008B0B4F" w:rsidRPr="005D5289">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008B0B4F" w:rsidRPr="00983CFF">
        <w:rPr>
          <w:rFonts w:ascii="Tahoma" w:hAnsi="Tahoma" w:cs="Tahoma"/>
          <w:b/>
          <w:i/>
          <w:color w:val="auto"/>
          <w:sz w:val="21"/>
          <w:szCs w:val="21"/>
        </w:rPr>
        <w:t>”</w:t>
      </w:r>
    </w:p>
    <w:p w14:paraId="044232CB" w14:textId="77777777" w:rsidR="00A44548" w:rsidRPr="00BB7279" w:rsidRDefault="00A44548" w:rsidP="004E5EE9">
      <w:pPr>
        <w:numPr>
          <w:ilvl w:val="0"/>
          <w:numId w:val="23"/>
        </w:numPr>
        <w:spacing w:before="120" w:after="120"/>
        <w:jc w:val="both"/>
        <w:rPr>
          <w:rFonts w:ascii="Tahoma" w:hAnsi="Tahoma" w:cs="Tahoma"/>
          <w:b/>
          <w:color w:val="auto"/>
          <w:sz w:val="21"/>
          <w:szCs w:val="21"/>
        </w:rPr>
      </w:pPr>
      <w:r w:rsidRPr="00BB7279">
        <w:rPr>
          <w:rFonts w:ascii="Tahoma" w:hAnsi="Tahoma" w:cs="Tahoma"/>
          <w:b/>
          <w:color w:val="auto"/>
          <w:sz w:val="21"/>
          <w:szCs w:val="21"/>
        </w:rPr>
        <w:t>Ajánlat: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3401"/>
        <w:gridCol w:w="4240"/>
      </w:tblGrid>
      <w:tr w:rsidR="006A261D" w:rsidRPr="001E3190" w14:paraId="044232D7" w14:textId="77777777" w:rsidTr="00B07703">
        <w:tc>
          <w:tcPr>
            <w:tcW w:w="9070" w:type="dxa"/>
            <w:gridSpan w:val="3"/>
          </w:tcPr>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4"/>
              <w:gridCol w:w="1527"/>
            </w:tblGrid>
            <w:tr w:rsidR="00BB7018" w:rsidRPr="003C36D6" w14:paraId="5B1AAE8D" w14:textId="77777777" w:rsidTr="00B07703">
              <w:tc>
                <w:tcPr>
                  <w:tcW w:w="7004" w:type="dxa"/>
                  <w:shd w:val="clear" w:color="auto" w:fill="auto"/>
                </w:tcPr>
                <w:p w14:paraId="456D0444" w14:textId="77777777" w:rsidR="00BB7018" w:rsidRPr="003C36D6" w:rsidRDefault="00BB7018" w:rsidP="00BB7018">
                  <w:pPr>
                    <w:spacing w:after="120" w:line="240" w:lineRule="auto"/>
                    <w:rPr>
                      <w:rFonts w:ascii="Tahoma" w:hAnsi="Tahoma" w:cs="Tahoma"/>
                      <w:b/>
                      <w:sz w:val="21"/>
                      <w:szCs w:val="21"/>
                    </w:rPr>
                  </w:pPr>
                </w:p>
              </w:tc>
              <w:tc>
                <w:tcPr>
                  <w:tcW w:w="1527" w:type="dxa"/>
                  <w:shd w:val="clear" w:color="auto" w:fill="auto"/>
                </w:tcPr>
                <w:p w14:paraId="02498FB4" w14:textId="77777777" w:rsidR="00BB7018" w:rsidRPr="003C36D6" w:rsidRDefault="00BB7018" w:rsidP="00BB7018">
                  <w:pPr>
                    <w:spacing w:after="120" w:line="240" w:lineRule="auto"/>
                    <w:jc w:val="center"/>
                    <w:rPr>
                      <w:rFonts w:ascii="Tahoma" w:hAnsi="Tahoma" w:cs="Tahoma"/>
                      <w:b/>
                      <w:sz w:val="21"/>
                      <w:szCs w:val="21"/>
                    </w:rPr>
                  </w:pPr>
                  <w:r>
                    <w:rPr>
                      <w:rFonts w:ascii="Tahoma" w:hAnsi="Tahoma" w:cs="Tahoma"/>
                      <w:b/>
                      <w:sz w:val="21"/>
                      <w:szCs w:val="21"/>
                    </w:rPr>
                    <w:t>AJÁNLAT</w:t>
                  </w:r>
                </w:p>
              </w:tc>
            </w:tr>
            <w:tr w:rsidR="00AB5036" w:rsidRPr="003C36D6" w14:paraId="2071AAFA" w14:textId="77777777" w:rsidTr="00B07703">
              <w:tc>
                <w:tcPr>
                  <w:tcW w:w="7004" w:type="dxa"/>
                  <w:shd w:val="clear" w:color="auto" w:fill="auto"/>
                </w:tcPr>
                <w:p w14:paraId="29A73FFA" w14:textId="28168281" w:rsidR="00AB5036" w:rsidRPr="00157EB9" w:rsidRDefault="00AB5036" w:rsidP="00AB5036">
                  <w:pPr>
                    <w:spacing w:after="0"/>
                    <w:rPr>
                      <w:rFonts w:ascii="Tahoma" w:hAnsi="Tahoma" w:cs="Tahoma"/>
                      <w:bCs/>
                      <w:sz w:val="21"/>
                      <w:szCs w:val="21"/>
                    </w:rPr>
                  </w:pPr>
                  <w:r w:rsidRPr="00157EB9">
                    <w:rPr>
                      <w:rFonts w:ascii="Tahoma" w:hAnsi="Tahoma" w:cs="Tahoma"/>
                      <w:sz w:val="21"/>
                      <w:szCs w:val="21"/>
                    </w:rPr>
                    <w:t xml:space="preserve">1. </w:t>
                  </w:r>
                  <w:r w:rsidRPr="00157EB9">
                    <w:rPr>
                      <w:rFonts w:ascii="Tahoma" w:hAnsi="Tahoma" w:cs="Tahoma"/>
                      <w:bCs/>
                      <w:sz w:val="21"/>
                      <w:szCs w:val="21"/>
                    </w:rPr>
                    <w:t>Teljes biztosítás éves nettó díja éves nettó díja</w:t>
                  </w:r>
                </w:p>
              </w:tc>
              <w:tc>
                <w:tcPr>
                  <w:tcW w:w="1527" w:type="dxa"/>
                  <w:shd w:val="clear" w:color="auto" w:fill="auto"/>
                  <w:vAlign w:val="center"/>
                </w:tcPr>
                <w:p w14:paraId="104E21C1"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r>
                    <w:rPr>
                      <w:rFonts w:ascii="Tahoma" w:hAnsi="Tahoma" w:cs="Tahoma"/>
                      <w:sz w:val="21"/>
                      <w:szCs w:val="21"/>
                    </w:rPr>
                    <w:t>/év</w:t>
                  </w:r>
                </w:p>
              </w:tc>
            </w:tr>
            <w:tr w:rsidR="00AB5036" w:rsidRPr="003C36D6" w14:paraId="586C697B" w14:textId="77777777" w:rsidTr="00B07703">
              <w:tc>
                <w:tcPr>
                  <w:tcW w:w="7004" w:type="dxa"/>
                  <w:shd w:val="clear" w:color="auto" w:fill="auto"/>
                </w:tcPr>
                <w:p w14:paraId="43B905B2" w14:textId="0299474A" w:rsidR="00AB5036" w:rsidRPr="00157EB9" w:rsidRDefault="00AB5036" w:rsidP="00AB5036">
                  <w:pPr>
                    <w:spacing w:after="0"/>
                    <w:jc w:val="both"/>
                    <w:rPr>
                      <w:rFonts w:ascii="Tahoma" w:hAnsi="Tahoma" w:cs="Tahoma"/>
                      <w:bCs/>
                      <w:sz w:val="21"/>
                      <w:szCs w:val="21"/>
                    </w:rPr>
                  </w:pPr>
                  <w:r w:rsidRPr="00157EB9">
                    <w:rPr>
                      <w:rFonts w:ascii="Tahoma" w:hAnsi="Tahoma" w:cs="Tahoma"/>
                      <w:sz w:val="21"/>
                      <w:szCs w:val="21"/>
                    </w:rPr>
                    <w:t xml:space="preserve">2. </w:t>
                  </w:r>
                  <w:r w:rsidRPr="00AB5036">
                    <w:rPr>
                      <w:rFonts w:ascii="Tahoma" w:hAnsi="Tahoma" w:cs="Tahoma"/>
                      <w:sz w:val="21"/>
                      <w:szCs w:val="21"/>
                    </w:rPr>
                    <w:t>Vagyonbiztosítás - Limit I.vagyoncsoport – Viharkár önrész (nettó Ft) (Az ajánlati elem legkedvezőbb szintje: nettó 0 Ft, legkedvezőtlenebb szintje: nettó 20.000 Ft)</w:t>
                  </w:r>
                </w:p>
              </w:tc>
              <w:tc>
                <w:tcPr>
                  <w:tcW w:w="1527" w:type="dxa"/>
                  <w:shd w:val="clear" w:color="auto" w:fill="auto"/>
                  <w:vAlign w:val="center"/>
                </w:tcPr>
                <w:p w14:paraId="2C1C6571"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p>
              </w:tc>
            </w:tr>
            <w:tr w:rsidR="00AB5036" w:rsidRPr="003C36D6" w14:paraId="242920A6" w14:textId="77777777" w:rsidTr="00B07703">
              <w:tc>
                <w:tcPr>
                  <w:tcW w:w="7004" w:type="dxa"/>
                  <w:shd w:val="clear" w:color="auto" w:fill="auto"/>
                </w:tcPr>
                <w:p w14:paraId="52176DD2" w14:textId="4D508CBE" w:rsidR="00AB5036" w:rsidRPr="00157EB9" w:rsidRDefault="00AB5036" w:rsidP="00AB5036">
                  <w:pPr>
                    <w:jc w:val="both"/>
                    <w:rPr>
                      <w:rFonts w:ascii="Tahoma" w:hAnsi="Tahoma" w:cs="Tahoma"/>
                      <w:sz w:val="21"/>
                      <w:szCs w:val="21"/>
                    </w:rPr>
                  </w:pPr>
                  <w:r w:rsidRPr="00157EB9">
                    <w:rPr>
                      <w:rFonts w:ascii="Tahoma" w:hAnsi="Tahoma" w:cs="Tahoma"/>
                      <w:sz w:val="21"/>
                      <w:szCs w:val="21"/>
                    </w:rPr>
                    <w:t xml:space="preserve">3. </w:t>
                  </w:r>
                  <w:r w:rsidRPr="00AB5036">
                    <w:rPr>
                      <w:rFonts w:ascii="Tahoma" w:hAnsi="Tahoma" w:cs="Tahoma"/>
                      <w:sz w:val="21"/>
                      <w:szCs w:val="21"/>
                    </w:rPr>
                    <w:t>Vagyonbiztosítás - Limit II.vagyoncsoport – Viharkár önrész (nettó Ft) (Az ajánlati elem legkedvezőbb szintje: nettó 0 Ft, legkedvezőtlenebb szintje: nettó 20.000 Ft)</w:t>
                  </w:r>
                </w:p>
              </w:tc>
              <w:tc>
                <w:tcPr>
                  <w:tcW w:w="1527" w:type="dxa"/>
                  <w:shd w:val="clear" w:color="auto" w:fill="auto"/>
                  <w:vAlign w:val="center"/>
                </w:tcPr>
                <w:p w14:paraId="67DCFED5"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p>
              </w:tc>
            </w:tr>
            <w:tr w:rsidR="00AB5036" w:rsidRPr="003C36D6" w14:paraId="2A27CDB0" w14:textId="77777777" w:rsidTr="00B07703">
              <w:tc>
                <w:tcPr>
                  <w:tcW w:w="7004" w:type="dxa"/>
                  <w:shd w:val="clear" w:color="auto" w:fill="auto"/>
                </w:tcPr>
                <w:p w14:paraId="58D65007" w14:textId="3A6143B0" w:rsidR="00AB5036" w:rsidRPr="00157EB9" w:rsidRDefault="00AB5036" w:rsidP="00AB5036">
                  <w:pPr>
                    <w:jc w:val="both"/>
                    <w:rPr>
                      <w:rFonts w:ascii="Tahoma" w:hAnsi="Tahoma" w:cs="Tahoma"/>
                      <w:sz w:val="21"/>
                      <w:szCs w:val="21"/>
                    </w:rPr>
                  </w:pPr>
                  <w:r w:rsidRPr="00157EB9">
                    <w:rPr>
                      <w:rFonts w:ascii="Tahoma" w:hAnsi="Tahoma" w:cs="Tahoma"/>
                      <w:sz w:val="21"/>
                      <w:szCs w:val="21"/>
                    </w:rPr>
                    <w:t xml:space="preserve">4. </w:t>
                  </w:r>
                  <w:r w:rsidRPr="00AB5036">
                    <w:rPr>
                      <w:rFonts w:ascii="Tahoma" w:hAnsi="Tahoma" w:cs="Tahoma"/>
                      <w:sz w:val="21"/>
                      <w:szCs w:val="21"/>
                    </w:rPr>
                    <w:t>Vagyonbiztosítás – Limit (Fák és gallyak vágási és elszállítási költségeinek kártérítési limite) (nettó Ft) (minimum: 1.000.000,-Ft) (Az ajánlati elem minimum értéke: nettó 0 Ft, legkedvezőbb szintje: nettó 4.000.000 Ft)</w:t>
                  </w:r>
                </w:p>
              </w:tc>
              <w:tc>
                <w:tcPr>
                  <w:tcW w:w="1527" w:type="dxa"/>
                  <w:shd w:val="clear" w:color="auto" w:fill="auto"/>
                  <w:vAlign w:val="center"/>
                </w:tcPr>
                <w:p w14:paraId="30C90093"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p>
              </w:tc>
            </w:tr>
            <w:tr w:rsidR="00AB5036" w:rsidRPr="003C36D6" w14:paraId="02394CE5" w14:textId="77777777" w:rsidTr="00B07703">
              <w:tc>
                <w:tcPr>
                  <w:tcW w:w="7004" w:type="dxa"/>
                  <w:shd w:val="clear" w:color="auto" w:fill="auto"/>
                </w:tcPr>
                <w:p w14:paraId="540A9AF3" w14:textId="68E67FCE" w:rsidR="00AB5036" w:rsidRPr="00157EB9" w:rsidRDefault="00AB5036" w:rsidP="00AB5036">
                  <w:pPr>
                    <w:jc w:val="both"/>
                    <w:rPr>
                      <w:rFonts w:ascii="Tahoma" w:hAnsi="Tahoma" w:cs="Tahoma"/>
                      <w:sz w:val="21"/>
                      <w:szCs w:val="21"/>
                    </w:rPr>
                  </w:pPr>
                  <w:r w:rsidRPr="00157EB9">
                    <w:rPr>
                      <w:rFonts w:ascii="Tahoma" w:hAnsi="Tahoma" w:cs="Tahoma"/>
                      <w:sz w:val="21"/>
                      <w:szCs w:val="21"/>
                    </w:rPr>
                    <w:t xml:space="preserve">5. </w:t>
                  </w:r>
                  <w:r w:rsidRPr="00AB5036">
                    <w:rPr>
                      <w:rFonts w:ascii="Tahoma" w:hAnsi="Tahoma" w:cs="Tahoma"/>
                      <w:sz w:val="21"/>
                      <w:szCs w:val="21"/>
                      <w:lang w:val="en-GB"/>
                    </w:rPr>
                    <w:t>Napi késedelmi kötbér vállalása az adott határidővel kapcsolatos feladatokra a minimum (nettó 3000 Ft/nap) felett (biztosítási körönként), ajánlati elem minimum értéke: nettó 0 Ft/nap, legkedvezőbb szintje: nettó 5000 Ft/nap)</w:t>
                  </w:r>
                </w:p>
              </w:tc>
              <w:tc>
                <w:tcPr>
                  <w:tcW w:w="1527" w:type="dxa"/>
                  <w:shd w:val="clear" w:color="auto" w:fill="auto"/>
                  <w:vAlign w:val="center"/>
                </w:tcPr>
                <w:p w14:paraId="35E73717" w14:textId="77777777" w:rsidR="00AB5036" w:rsidRPr="00157EB9" w:rsidRDefault="00AB5036" w:rsidP="00AB5036">
                  <w:pPr>
                    <w:spacing w:after="120" w:line="240" w:lineRule="auto"/>
                    <w:jc w:val="right"/>
                    <w:rPr>
                      <w:rFonts w:ascii="Tahoma" w:hAnsi="Tahoma" w:cs="Tahoma"/>
                      <w:sz w:val="21"/>
                      <w:szCs w:val="21"/>
                    </w:rPr>
                  </w:pPr>
                  <w:r w:rsidRPr="00157EB9">
                    <w:rPr>
                      <w:rFonts w:ascii="Tahoma" w:hAnsi="Tahoma" w:cs="Tahoma"/>
                      <w:sz w:val="21"/>
                      <w:szCs w:val="21"/>
                    </w:rPr>
                    <w:t>Ft</w:t>
                  </w:r>
                  <w:r>
                    <w:rPr>
                      <w:rFonts w:ascii="Tahoma" w:hAnsi="Tahoma" w:cs="Tahoma"/>
                      <w:sz w:val="21"/>
                      <w:szCs w:val="21"/>
                    </w:rPr>
                    <w:t>/nap</w:t>
                  </w:r>
                </w:p>
              </w:tc>
            </w:tr>
          </w:tbl>
          <w:p w14:paraId="044232D6" w14:textId="77777777" w:rsidR="006A261D" w:rsidRPr="001E3190" w:rsidRDefault="006A261D"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6A261D" w:rsidRPr="001E3190" w14:paraId="044232DB" w14:textId="77777777" w:rsidTr="00B07703">
        <w:tc>
          <w:tcPr>
            <w:tcW w:w="1429" w:type="dxa"/>
          </w:tcPr>
          <w:p w14:paraId="044232D8"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9"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2DA" w14:textId="77777777" w:rsidR="006A261D" w:rsidRPr="001E3190" w:rsidRDefault="006A261D" w:rsidP="007E7816">
            <w:pPr>
              <w:spacing w:before="120" w:after="120"/>
              <w:jc w:val="both"/>
              <w:rPr>
                <w:rFonts w:ascii="Tahoma" w:hAnsi="Tahoma" w:cs="Tahoma"/>
                <w:color w:val="auto"/>
                <w:sz w:val="21"/>
                <w:szCs w:val="21"/>
              </w:rPr>
            </w:pPr>
          </w:p>
        </w:tc>
      </w:tr>
      <w:tr w:rsidR="006A261D" w:rsidRPr="001E3190" w14:paraId="044232DF" w14:textId="77777777" w:rsidTr="00B07703">
        <w:tc>
          <w:tcPr>
            <w:tcW w:w="1429" w:type="dxa"/>
          </w:tcPr>
          <w:p w14:paraId="044232DC" w14:textId="77777777" w:rsidR="006A261D" w:rsidRPr="001E3190" w:rsidRDefault="006A261D" w:rsidP="007E7816">
            <w:pPr>
              <w:spacing w:before="120" w:after="120"/>
              <w:jc w:val="both"/>
              <w:rPr>
                <w:rFonts w:ascii="Tahoma" w:hAnsi="Tahoma" w:cs="Tahoma"/>
                <w:color w:val="auto"/>
                <w:sz w:val="21"/>
                <w:szCs w:val="21"/>
              </w:rPr>
            </w:pPr>
          </w:p>
        </w:tc>
        <w:tc>
          <w:tcPr>
            <w:tcW w:w="3401" w:type="dxa"/>
          </w:tcPr>
          <w:p w14:paraId="044232DD" w14:textId="77777777" w:rsidR="006A261D" w:rsidRPr="001E3190" w:rsidRDefault="006A261D" w:rsidP="007E7816">
            <w:pPr>
              <w:spacing w:before="120" w:after="120"/>
              <w:jc w:val="both"/>
              <w:rPr>
                <w:rFonts w:ascii="Tahoma" w:hAnsi="Tahoma" w:cs="Tahoma"/>
                <w:color w:val="auto"/>
                <w:sz w:val="21"/>
                <w:szCs w:val="21"/>
              </w:rPr>
            </w:pPr>
          </w:p>
        </w:tc>
        <w:tc>
          <w:tcPr>
            <w:tcW w:w="4240" w:type="dxa"/>
            <w:tcBorders>
              <w:top w:val="single" w:sz="4" w:space="0" w:color="auto"/>
            </w:tcBorders>
            <w:vAlign w:val="center"/>
          </w:tcPr>
          <w:p w14:paraId="044232DE" w14:textId="77777777" w:rsidR="006A261D" w:rsidRPr="001E3190" w:rsidRDefault="006A261D"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2E4" w14:textId="3FCBD6CD" w:rsidR="002058B4" w:rsidRPr="00983CFF" w:rsidRDefault="005C5981"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3</w:t>
      </w:r>
      <w:r w:rsidR="002058B4" w:rsidRPr="00983CFF">
        <w:rPr>
          <w:rFonts w:ascii="Tahoma" w:hAnsi="Tahoma" w:cs="Tahoma"/>
          <w:b/>
          <w:color w:val="auto"/>
          <w:sz w:val="21"/>
          <w:szCs w:val="21"/>
        </w:rPr>
        <w:t>. számú melléklet</w:t>
      </w:r>
    </w:p>
    <w:p w14:paraId="044232E5" w14:textId="77777777" w:rsidR="002058B4" w:rsidRDefault="000F7C78" w:rsidP="007E7816">
      <w:pPr>
        <w:spacing w:before="120" w:after="120"/>
        <w:jc w:val="center"/>
        <w:rPr>
          <w:rFonts w:ascii="Tahoma" w:hAnsi="Tahoma" w:cs="Tahoma"/>
          <w:b/>
          <w:caps/>
          <w:color w:val="auto"/>
          <w:sz w:val="21"/>
          <w:szCs w:val="21"/>
        </w:rPr>
      </w:pPr>
      <w:r w:rsidRPr="00983CFF">
        <w:rPr>
          <w:rFonts w:ascii="Tahoma" w:hAnsi="Tahoma" w:cs="Tahoma"/>
          <w:b/>
          <w:caps/>
          <w:color w:val="auto"/>
          <w:sz w:val="21"/>
          <w:szCs w:val="21"/>
        </w:rPr>
        <w:t>Ajánlati</w:t>
      </w:r>
      <w:r w:rsidR="002058B4" w:rsidRPr="00983CFF">
        <w:rPr>
          <w:rFonts w:ascii="Tahoma" w:hAnsi="Tahoma" w:cs="Tahoma"/>
          <w:b/>
          <w:caps/>
          <w:color w:val="auto"/>
          <w:sz w:val="21"/>
          <w:szCs w:val="21"/>
        </w:rPr>
        <w:t xml:space="preserve"> nyilatkozat</w:t>
      </w:r>
    </w:p>
    <w:p w14:paraId="365D7B54" w14:textId="75600479" w:rsidR="00BB7279" w:rsidRPr="001E3190" w:rsidRDefault="002058B4" w:rsidP="00320303">
      <w:pPr>
        <w:pStyle w:val="Szvegtrzsbehzssal"/>
        <w:spacing w:before="120"/>
        <w:ind w:left="0"/>
        <w:jc w:val="both"/>
        <w:rPr>
          <w:rFonts w:ascii="Tahoma" w:hAnsi="Tahoma" w:cs="Tahoma"/>
          <w:color w:val="auto"/>
          <w:sz w:val="21"/>
          <w:szCs w:val="21"/>
        </w:rPr>
      </w:pPr>
      <w:r w:rsidRPr="00983CFF">
        <w:rPr>
          <w:rFonts w:ascii="Tahoma" w:hAnsi="Tahoma" w:cs="Tahoma"/>
          <w:color w:val="auto"/>
          <w:sz w:val="21"/>
          <w:szCs w:val="21"/>
        </w:rPr>
        <w:t xml:space="preserve">Alulírott …………………………….…….., mint a ……………………………… </w:t>
      </w:r>
      <w:r w:rsidRPr="00983CFF">
        <w:rPr>
          <w:rFonts w:ascii="Tahoma" w:hAnsi="Tahoma" w:cs="Tahoma"/>
          <w:i/>
          <w:color w:val="auto"/>
          <w:sz w:val="21"/>
          <w:szCs w:val="21"/>
        </w:rPr>
        <w:t>(ajánlattevő megnevezése)</w:t>
      </w:r>
      <w:r w:rsidRPr="00983CFF">
        <w:rPr>
          <w:rFonts w:ascii="Tahoma" w:hAnsi="Tahoma" w:cs="Tahoma"/>
          <w:color w:val="auto"/>
          <w:sz w:val="21"/>
          <w:szCs w:val="21"/>
        </w:rPr>
        <w:t xml:space="preserve"> …………………………. </w:t>
      </w:r>
      <w:r w:rsidRPr="00983CFF">
        <w:rPr>
          <w:rFonts w:ascii="Tahoma" w:hAnsi="Tahoma" w:cs="Tahoma"/>
          <w:i/>
          <w:color w:val="auto"/>
          <w:sz w:val="21"/>
          <w:szCs w:val="21"/>
        </w:rPr>
        <w:t xml:space="preserve">(ajánlattevő székhelye), </w:t>
      </w:r>
      <w:r w:rsidRPr="00983CFF">
        <w:rPr>
          <w:rFonts w:ascii="Tahoma" w:hAnsi="Tahoma" w:cs="Tahoma"/>
          <w:color w:val="auto"/>
          <w:sz w:val="21"/>
          <w:szCs w:val="21"/>
        </w:rPr>
        <w:t xml:space="preserve">…………………………. </w:t>
      </w:r>
      <w:r w:rsidRPr="00983CFF">
        <w:rPr>
          <w:rFonts w:ascii="Tahoma" w:hAnsi="Tahoma" w:cs="Tahoma"/>
          <w:i/>
          <w:color w:val="auto"/>
          <w:sz w:val="21"/>
          <w:szCs w:val="21"/>
        </w:rPr>
        <w:t>(Ajánlattevőt nyilvántartó cégbíróság neve), ………………………… (Ajánlattevő cégjegyzékszáma)</w:t>
      </w:r>
      <w:r w:rsidRPr="00983CFF">
        <w:rPr>
          <w:rFonts w:ascii="Tahoma" w:hAnsi="Tahoma" w:cs="Tahoma"/>
          <w:color w:val="auto"/>
          <w:sz w:val="21"/>
          <w:szCs w:val="21"/>
        </w:rPr>
        <w:t xml:space="preserve"> nevében kötelezettségvállalásra jogosult …………….. </w:t>
      </w:r>
      <w:r w:rsidRPr="00983CFF">
        <w:rPr>
          <w:rFonts w:ascii="Tahoma" w:hAnsi="Tahoma" w:cs="Tahoma"/>
          <w:i/>
          <w:color w:val="auto"/>
          <w:sz w:val="21"/>
          <w:szCs w:val="21"/>
        </w:rPr>
        <w:t>(tisztség megjelölése)</w:t>
      </w:r>
      <w:r w:rsidR="005C5981">
        <w:rPr>
          <w:rFonts w:ascii="Tahoma" w:hAnsi="Tahoma" w:cs="Tahoma"/>
          <w:color w:val="auto"/>
          <w:sz w:val="21"/>
          <w:szCs w:val="21"/>
        </w:rPr>
        <w:t xml:space="preserve"> a </w:t>
      </w:r>
      <w:r w:rsidR="00820F76" w:rsidRPr="005D5289">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006A261D">
        <w:rPr>
          <w:rFonts w:ascii="Tahoma" w:hAnsi="Tahoma" w:cs="Tahoma"/>
          <w:b/>
          <w:color w:val="000000" w:themeColor="text1"/>
          <w:sz w:val="21"/>
          <w:szCs w:val="21"/>
        </w:rPr>
        <w:t>”</w:t>
      </w:r>
      <w:r w:rsidRPr="00983CFF">
        <w:rPr>
          <w:rFonts w:ascii="Tahoma" w:hAnsi="Tahoma" w:cs="Tahoma"/>
          <w:color w:val="auto"/>
          <w:sz w:val="21"/>
          <w:szCs w:val="21"/>
        </w:rPr>
        <w:t>tárgyában megindított közbeszerzési eljárással összefüggésben.</w:t>
      </w:r>
    </w:p>
    <w:p w14:paraId="5C732EBE" w14:textId="6C0A43E9" w:rsidR="00762079" w:rsidRPr="001E3190"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a) pontja alapján</w:t>
      </w:r>
      <w:r>
        <w:rPr>
          <w:rStyle w:val="Lbjegyzet-hivatkozs"/>
          <w:rFonts w:ascii="Tahoma" w:hAnsi="Tahoma" w:cs="Tahoma"/>
          <w:color w:val="auto"/>
          <w:sz w:val="21"/>
          <w:szCs w:val="21"/>
        </w:rPr>
        <w:footnoteReference w:id="1"/>
      </w:r>
      <w:r w:rsidRPr="001E3190">
        <w:rPr>
          <w:rFonts w:ascii="Tahoma" w:hAnsi="Tahoma" w:cs="Tahoma"/>
          <w:color w:val="auto"/>
          <w:sz w:val="21"/>
          <w:szCs w:val="21"/>
        </w:rPr>
        <w:t>, hogy a közbeszerzés tárgyának alábbiakban meghatározott részeivel összefüggésben alvállalkozó(ka)t veszek igénybe</w:t>
      </w:r>
      <w:r w:rsidRPr="001E3190">
        <w:rPr>
          <w:rStyle w:val="Lbjegyzet-karakterek"/>
          <w:rFonts w:ascii="Tahoma" w:hAnsi="Tahoma" w:cs="Tahoma"/>
          <w:color w:val="auto"/>
          <w:sz w:val="21"/>
          <w:szCs w:val="21"/>
        </w:rPr>
        <w:footnoteReference w:id="2"/>
      </w:r>
      <w:r w:rsidRPr="001E3190">
        <w:rPr>
          <w:rFonts w:ascii="Tahoma" w:hAnsi="Tahoma" w:cs="Tahoma"/>
          <w:color w:val="auto"/>
          <w:sz w:val="21"/>
          <w:szCs w:val="21"/>
        </w:rPr>
        <w:t>:</w:t>
      </w:r>
    </w:p>
    <w:p w14:paraId="49D51886" w14:textId="77777777" w:rsidR="00762079" w:rsidRPr="001E3190" w:rsidRDefault="00762079" w:rsidP="00762079">
      <w:pPr>
        <w:spacing w:after="0"/>
        <w:ind w:left="284" w:hanging="284"/>
        <w:jc w:val="both"/>
        <w:rPr>
          <w:rFonts w:ascii="Tahoma" w:hAnsi="Tahoma" w:cs="Tahoma"/>
          <w:color w:val="auto"/>
          <w:sz w:val="21"/>
          <w:szCs w:val="21"/>
        </w:rPr>
      </w:pPr>
    </w:p>
    <w:tbl>
      <w:tblPr>
        <w:tblW w:w="0" w:type="auto"/>
        <w:jc w:val="center"/>
        <w:tblLayout w:type="fixed"/>
        <w:tblLook w:val="0000" w:firstRow="0" w:lastRow="0" w:firstColumn="0" w:lastColumn="0" w:noHBand="0" w:noVBand="0"/>
      </w:tblPr>
      <w:tblGrid>
        <w:gridCol w:w="8054"/>
      </w:tblGrid>
      <w:tr w:rsidR="00762079" w:rsidRPr="006F20C1" w14:paraId="0B031E8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F1A9CEE" w14:textId="77777777" w:rsidR="00762079" w:rsidRPr="006F20C1" w:rsidRDefault="00762079" w:rsidP="005F4243">
            <w:pPr>
              <w:spacing w:before="120" w:after="120"/>
              <w:jc w:val="center"/>
              <w:rPr>
                <w:rFonts w:ascii="Tahoma" w:hAnsi="Tahoma" w:cs="Tahoma"/>
                <w:color w:val="auto"/>
                <w:sz w:val="16"/>
                <w:szCs w:val="16"/>
              </w:rPr>
            </w:pPr>
            <w:r w:rsidRPr="006F20C1">
              <w:rPr>
                <w:rFonts w:ascii="Tahoma" w:hAnsi="Tahoma" w:cs="Tahoma"/>
                <w:b/>
                <w:color w:val="auto"/>
                <w:sz w:val="16"/>
                <w:szCs w:val="16"/>
              </w:rPr>
              <w:t xml:space="preserve">A közbeszerzés azon része, amellyel összefüggésben szerződést fog kötni </w:t>
            </w:r>
          </w:p>
        </w:tc>
      </w:tr>
      <w:tr w:rsidR="00762079" w:rsidRPr="006F20C1" w14:paraId="49414A3E"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11B78A4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B96561C" w14:textId="77777777" w:rsidTr="005F4243">
        <w:trPr>
          <w:jc w:val="center"/>
        </w:trPr>
        <w:tc>
          <w:tcPr>
            <w:tcW w:w="8054" w:type="dxa"/>
            <w:tcBorders>
              <w:top w:val="single" w:sz="4" w:space="0" w:color="000000"/>
              <w:left w:val="single" w:sz="4" w:space="0" w:color="000000"/>
              <w:bottom w:val="single" w:sz="4" w:space="0" w:color="000000"/>
              <w:right w:val="single" w:sz="4" w:space="0" w:color="000000"/>
            </w:tcBorders>
            <w:shd w:val="clear" w:color="auto" w:fill="FFFFFF"/>
          </w:tcPr>
          <w:p w14:paraId="68CA150C"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41724777" w14:textId="77777777" w:rsidR="00762079" w:rsidRPr="001E3190" w:rsidRDefault="00762079" w:rsidP="00762079">
      <w:pPr>
        <w:spacing w:after="0"/>
        <w:ind w:left="284" w:hanging="284"/>
        <w:jc w:val="both"/>
        <w:rPr>
          <w:rFonts w:ascii="Tahoma" w:hAnsi="Tahoma" w:cs="Tahoma"/>
          <w:color w:val="auto"/>
          <w:sz w:val="21"/>
          <w:szCs w:val="21"/>
        </w:rPr>
      </w:pPr>
    </w:p>
    <w:p w14:paraId="582C6B28" w14:textId="2A033BAF" w:rsidR="00762079" w:rsidRDefault="00762079" w:rsidP="00762079">
      <w:pPr>
        <w:spacing w:after="0"/>
        <w:ind w:left="284" w:hanging="284"/>
        <w:jc w:val="both"/>
        <w:rPr>
          <w:rFonts w:ascii="Tahoma" w:hAnsi="Tahoma" w:cs="Tahoma"/>
          <w:color w:val="auto"/>
          <w:sz w:val="21"/>
          <w:szCs w:val="21"/>
        </w:rPr>
      </w:pPr>
      <w:r>
        <w:rPr>
          <w:rFonts w:ascii="Tahoma" w:hAnsi="Tahoma" w:cs="Tahoma"/>
          <w:color w:val="auto"/>
          <w:sz w:val="21"/>
          <w:szCs w:val="21"/>
        </w:rPr>
        <w:t>Nyilatkozom a Kbt. 66. § (6</w:t>
      </w:r>
      <w:r w:rsidRPr="001E3190">
        <w:rPr>
          <w:rFonts w:ascii="Tahoma" w:hAnsi="Tahoma" w:cs="Tahoma"/>
          <w:color w:val="auto"/>
          <w:sz w:val="21"/>
          <w:szCs w:val="21"/>
        </w:rPr>
        <w:t>) bekezdés b) pontja alapján</w:t>
      </w:r>
      <w:r>
        <w:rPr>
          <w:rStyle w:val="Lbjegyzet-hivatkozs"/>
          <w:rFonts w:ascii="Tahoma" w:hAnsi="Tahoma" w:cs="Tahoma"/>
          <w:color w:val="auto"/>
          <w:sz w:val="21"/>
          <w:szCs w:val="21"/>
        </w:rPr>
        <w:footnoteReference w:id="3"/>
      </w:r>
      <w:r w:rsidRPr="001E3190">
        <w:rPr>
          <w:rFonts w:ascii="Tahoma" w:hAnsi="Tahoma" w:cs="Tahoma"/>
          <w:color w:val="auto"/>
          <w:sz w:val="21"/>
          <w:szCs w:val="21"/>
        </w:rPr>
        <w:t xml:space="preserve">, hogy a szerződés teljesítéséhez a </w:t>
      </w:r>
      <w:r>
        <w:rPr>
          <w:rFonts w:ascii="Tahoma" w:hAnsi="Tahoma" w:cs="Tahoma"/>
          <w:color w:val="auto"/>
          <w:sz w:val="21"/>
          <w:szCs w:val="21"/>
        </w:rPr>
        <w:t xml:space="preserve">1. pontban meghatározott közbeszerzési részek esetében az ajánlat benyújtásakor ismert alvállalkozókat veszem igénybe: </w:t>
      </w:r>
    </w:p>
    <w:p w14:paraId="3B17CFF3" w14:textId="77777777" w:rsidR="00762079" w:rsidRPr="001E3190" w:rsidRDefault="00762079" w:rsidP="00762079">
      <w:pPr>
        <w:spacing w:after="0"/>
        <w:ind w:left="284" w:hanging="284"/>
        <w:jc w:val="both"/>
        <w:rPr>
          <w:rFonts w:ascii="Tahoma" w:hAnsi="Tahoma" w:cs="Tahoma"/>
          <w:b/>
          <w:color w:val="auto"/>
          <w:sz w:val="21"/>
          <w:szCs w:val="21"/>
        </w:rPr>
      </w:pPr>
    </w:p>
    <w:tbl>
      <w:tblPr>
        <w:tblW w:w="0" w:type="auto"/>
        <w:jc w:val="center"/>
        <w:tblLayout w:type="fixed"/>
        <w:tblLook w:val="0000" w:firstRow="0" w:lastRow="0" w:firstColumn="0" w:lastColumn="0" w:noHBand="0" w:noVBand="0"/>
      </w:tblPr>
      <w:tblGrid>
        <w:gridCol w:w="4735"/>
        <w:gridCol w:w="3167"/>
      </w:tblGrid>
      <w:tr w:rsidR="00762079" w:rsidRPr="006F20C1" w14:paraId="55F9CAF6" w14:textId="77777777" w:rsidTr="005F4243">
        <w:trPr>
          <w:jc w:val="center"/>
        </w:trPr>
        <w:tc>
          <w:tcPr>
            <w:tcW w:w="4735" w:type="dxa"/>
            <w:tcBorders>
              <w:top w:val="single" w:sz="4" w:space="0" w:color="000000"/>
              <w:left w:val="single" w:sz="4" w:space="0" w:color="000000"/>
              <w:bottom w:val="single" w:sz="4" w:space="0" w:color="000000"/>
            </w:tcBorders>
            <w:shd w:val="clear" w:color="auto" w:fill="D5DCE4" w:themeFill="text2" w:themeFillTint="33"/>
            <w:vAlign w:val="center"/>
          </w:tcPr>
          <w:p w14:paraId="1B915EC4" w14:textId="77777777" w:rsidR="00762079" w:rsidRPr="006F20C1" w:rsidRDefault="00762079" w:rsidP="005F4243">
            <w:pPr>
              <w:spacing w:before="120" w:after="120"/>
              <w:jc w:val="center"/>
              <w:rPr>
                <w:rFonts w:ascii="Tahoma" w:hAnsi="Tahoma" w:cs="Tahoma"/>
                <w:b/>
                <w:color w:val="auto"/>
                <w:sz w:val="16"/>
                <w:szCs w:val="16"/>
              </w:rPr>
            </w:pPr>
            <w:r>
              <w:rPr>
                <w:rFonts w:ascii="Tahoma" w:hAnsi="Tahoma" w:cs="Tahoma"/>
                <w:b/>
                <w:color w:val="auto"/>
                <w:sz w:val="16"/>
                <w:szCs w:val="16"/>
              </w:rPr>
              <w:t>Alvállalkozó neve, címe</w:t>
            </w:r>
          </w:p>
        </w:tc>
        <w:tc>
          <w:tcPr>
            <w:tcW w:w="3167"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14:paraId="32ED559A" w14:textId="77777777" w:rsidR="00762079" w:rsidRPr="006F20C1" w:rsidRDefault="00762079" w:rsidP="005F4243">
            <w:pPr>
              <w:spacing w:before="120" w:after="120"/>
              <w:ind w:left="-10" w:firstLine="10"/>
              <w:jc w:val="center"/>
              <w:rPr>
                <w:rFonts w:ascii="Tahoma" w:hAnsi="Tahoma" w:cs="Tahoma"/>
                <w:b/>
                <w:color w:val="auto"/>
                <w:sz w:val="16"/>
                <w:szCs w:val="16"/>
              </w:rPr>
            </w:pPr>
            <w:r w:rsidRPr="006F20C1">
              <w:rPr>
                <w:rFonts w:ascii="Tahoma" w:hAnsi="Tahoma" w:cs="Tahoma"/>
                <w:b/>
                <w:color w:val="auto"/>
                <w:sz w:val="16"/>
                <w:szCs w:val="16"/>
              </w:rPr>
              <w:t>A közbeszerzés azon része, amellyel összefüggésben szerződést fog kötni</w:t>
            </w:r>
          </w:p>
        </w:tc>
      </w:tr>
      <w:tr w:rsidR="00762079" w:rsidRPr="006F20C1" w14:paraId="61125355"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6AEC2D4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01923545"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r w:rsidR="00762079" w:rsidRPr="006F20C1" w14:paraId="26D6AE9E" w14:textId="77777777" w:rsidTr="005F4243">
        <w:trPr>
          <w:jc w:val="center"/>
        </w:trPr>
        <w:tc>
          <w:tcPr>
            <w:tcW w:w="4735" w:type="dxa"/>
            <w:tcBorders>
              <w:top w:val="single" w:sz="4" w:space="0" w:color="000000"/>
              <w:left w:val="single" w:sz="4" w:space="0" w:color="000000"/>
              <w:bottom w:val="single" w:sz="4" w:space="0" w:color="000000"/>
            </w:tcBorders>
            <w:shd w:val="clear" w:color="auto" w:fill="FFFFFF"/>
          </w:tcPr>
          <w:p w14:paraId="1713D7B9"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c>
          <w:tcPr>
            <w:tcW w:w="3167" w:type="dxa"/>
            <w:tcBorders>
              <w:top w:val="single" w:sz="4" w:space="0" w:color="000000"/>
              <w:left w:val="single" w:sz="4" w:space="0" w:color="000000"/>
              <w:bottom w:val="single" w:sz="4" w:space="0" w:color="000000"/>
              <w:right w:val="single" w:sz="4" w:space="0" w:color="000000"/>
            </w:tcBorders>
            <w:shd w:val="clear" w:color="auto" w:fill="FFFFFF"/>
          </w:tcPr>
          <w:p w14:paraId="6F478C1A" w14:textId="77777777" w:rsidR="00762079" w:rsidRPr="006F20C1" w:rsidRDefault="00762079" w:rsidP="005F4243">
            <w:pPr>
              <w:snapToGrid w:val="0"/>
              <w:spacing w:before="120" w:after="120"/>
              <w:ind w:left="284" w:hanging="284"/>
              <w:jc w:val="center"/>
              <w:rPr>
                <w:rFonts w:ascii="Tahoma" w:hAnsi="Tahoma" w:cs="Tahoma"/>
                <w:color w:val="auto"/>
                <w:sz w:val="16"/>
                <w:szCs w:val="16"/>
              </w:rPr>
            </w:pPr>
          </w:p>
        </w:tc>
      </w:tr>
    </w:tbl>
    <w:p w14:paraId="02256E61" w14:textId="77777777" w:rsidR="00762079" w:rsidRDefault="00762079" w:rsidP="00320303">
      <w:pPr>
        <w:spacing w:before="120" w:after="120"/>
        <w:jc w:val="both"/>
        <w:rPr>
          <w:rFonts w:ascii="Tahoma" w:hAnsi="Tahoma" w:cs="Tahoma"/>
          <w:color w:val="auto"/>
          <w:sz w:val="21"/>
          <w:szCs w:val="21"/>
        </w:rPr>
      </w:pPr>
    </w:p>
    <w:p w14:paraId="3B51122B" w14:textId="27B8AAF0" w:rsidR="00BB7279" w:rsidRPr="001E3190" w:rsidRDefault="00BB7279" w:rsidP="00320303">
      <w:pPr>
        <w:spacing w:before="120" w:after="120"/>
        <w:jc w:val="both"/>
        <w:rPr>
          <w:rFonts w:ascii="Tahoma" w:hAnsi="Tahoma" w:cs="Tahoma"/>
          <w:b/>
          <w:color w:val="auto"/>
          <w:sz w:val="21"/>
          <w:szCs w:val="21"/>
        </w:rPr>
      </w:pPr>
      <w:r w:rsidRPr="001E3190">
        <w:rPr>
          <w:rFonts w:ascii="Tahoma" w:hAnsi="Tahoma" w:cs="Tahoma"/>
          <w:color w:val="auto"/>
          <w:sz w:val="21"/>
          <w:szCs w:val="21"/>
        </w:rPr>
        <w:t xml:space="preserve">Nyilatkozom a Kbt. </w:t>
      </w:r>
      <w:r w:rsidR="00320303">
        <w:rPr>
          <w:rFonts w:ascii="Tahoma" w:hAnsi="Tahoma" w:cs="Tahoma"/>
          <w:color w:val="auto"/>
          <w:sz w:val="21"/>
          <w:szCs w:val="21"/>
        </w:rPr>
        <w:t>65. § (7</w:t>
      </w:r>
      <w:r w:rsidRPr="001E3190">
        <w:rPr>
          <w:rFonts w:ascii="Tahoma" w:hAnsi="Tahoma" w:cs="Tahoma"/>
          <w:color w:val="auto"/>
          <w:sz w:val="21"/>
          <w:szCs w:val="21"/>
        </w:rPr>
        <w:t>) bekezdése alapján</w:t>
      </w:r>
      <w:r>
        <w:rPr>
          <w:rStyle w:val="Lbjegyzet-hivatkozs"/>
          <w:rFonts w:ascii="Tahoma" w:hAnsi="Tahoma" w:cs="Tahoma"/>
          <w:color w:val="auto"/>
          <w:sz w:val="21"/>
          <w:szCs w:val="21"/>
        </w:rPr>
        <w:footnoteReference w:id="4"/>
      </w:r>
      <w:r w:rsidRPr="001E3190">
        <w:rPr>
          <w:rFonts w:ascii="Tahoma" w:hAnsi="Tahoma" w:cs="Tahoma"/>
          <w:color w:val="auto"/>
          <w:sz w:val="21"/>
          <w:szCs w:val="21"/>
        </w:rPr>
        <w:t>, hogy az alábbi kapacitást nyújtó szervezet(ek)et kívánjuk igénybe venni</w:t>
      </w:r>
      <w:r w:rsidRPr="001E3190">
        <w:rPr>
          <w:rStyle w:val="Lbjegyzet-karakterek"/>
          <w:rFonts w:ascii="Tahoma" w:hAnsi="Tahoma" w:cs="Tahoma"/>
          <w:color w:val="auto"/>
          <w:sz w:val="21"/>
          <w:szCs w:val="21"/>
        </w:rPr>
        <w:footnoteReference w:id="5"/>
      </w:r>
      <w:r w:rsidRPr="001E3190">
        <w:rPr>
          <w:rFonts w:ascii="Tahoma" w:hAnsi="Tahoma" w:cs="Tahoma"/>
          <w:color w:val="auto"/>
          <w:sz w:val="21"/>
          <w:szCs w:val="21"/>
        </w:rPr>
        <w:t>:</w:t>
      </w:r>
    </w:p>
    <w:tbl>
      <w:tblPr>
        <w:tblW w:w="0" w:type="auto"/>
        <w:jc w:val="center"/>
        <w:tblLayout w:type="fixed"/>
        <w:tblLook w:val="0000" w:firstRow="0" w:lastRow="0" w:firstColumn="0" w:lastColumn="0" w:noHBand="0" w:noVBand="0"/>
      </w:tblPr>
      <w:tblGrid>
        <w:gridCol w:w="4778"/>
        <w:gridCol w:w="3138"/>
      </w:tblGrid>
      <w:tr w:rsidR="00BB7279" w:rsidRPr="006F20C1" w14:paraId="1EE115F7" w14:textId="77777777" w:rsidTr="00F516A6">
        <w:trPr>
          <w:jc w:val="center"/>
        </w:trPr>
        <w:tc>
          <w:tcPr>
            <w:tcW w:w="4778" w:type="dxa"/>
            <w:tcBorders>
              <w:top w:val="single" w:sz="4" w:space="0" w:color="000000"/>
              <w:left w:val="single" w:sz="4" w:space="0" w:color="000000"/>
              <w:bottom w:val="single" w:sz="4" w:space="0" w:color="000000"/>
            </w:tcBorders>
            <w:shd w:val="clear" w:color="auto" w:fill="D5DCE4" w:themeFill="text2" w:themeFillTint="33"/>
            <w:vAlign w:val="center"/>
          </w:tcPr>
          <w:p w14:paraId="3032D9F5" w14:textId="77777777" w:rsidR="00BB7279" w:rsidRPr="006F20C1" w:rsidRDefault="00BB7279" w:rsidP="007E7816">
            <w:pPr>
              <w:spacing w:before="120" w:after="120"/>
              <w:jc w:val="center"/>
              <w:rPr>
                <w:rFonts w:ascii="Tahoma" w:hAnsi="Tahoma" w:cs="Tahoma"/>
                <w:b/>
                <w:bCs/>
                <w:color w:val="auto"/>
                <w:sz w:val="16"/>
                <w:szCs w:val="16"/>
              </w:rPr>
            </w:pPr>
            <w:r w:rsidRPr="006F20C1">
              <w:rPr>
                <w:rFonts w:ascii="Tahoma" w:hAnsi="Tahoma" w:cs="Tahoma"/>
                <w:b/>
                <w:color w:val="auto"/>
                <w:sz w:val="16"/>
                <w:szCs w:val="16"/>
              </w:rPr>
              <w:lastRenderedPageBreak/>
              <w:t>Kapacitást rendelkezésre bocsátó szervezet (név, cím)</w:t>
            </w:r>
          </w:p>
        </w:tc>
        <w:tc>
          <w:tcPr>
            <w:tcW w:w="313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E059C8" w14:textId="4C13BCF0" w:rsidR="00BB7279" w:rsidRPr="006F20C1" w:rsidRDefault="00BB7279" w:rsidP="007E7816">
            <w:pPr>
              <w:spacing w:before="120" w:after="120"/>
              <w:jc w:val="center"/>
              <w:rPr>
                <w:rFonts w:ascii="Tahoma" w:hAnsi="Tahoma" w:cs="Tahoma"/>
                <w:color w:val="auto"/>
                <w:sz w:val="16"/>
                <w:szCs w:val="16"/>
              </w:rPr>
            </w:pPr>
            <w:r w:rsidRPr="006F20C1">
              <w:rPr>
                <w:rFonts w:ascii="Tahoma" w:hAnsi="Tahoma" w:cs="Tahoma"/>
                <w:b/>
                <w:bCs/>
                <w:color w:val="auto"/>
                <w:sz w:val="16"/>
                <w:szCs w:val="16"/>
              </w:rPr>
              <w:t>Az alkalmassági feltétel</w:t>
            </w:r>
            <w:r w:rsidR="00320303">
              <w:rPr>
                <w:rStyle w:val="Lbjegyzet-hivatkozs"/>
                <w:rFonts w:ascii="Tahoma" w:hAnsi="Tahoma" w:cs="Tahoma"/>
                <w:b/>
                <w:bCs/>
                <w:color w:val="auto"/>
                <w:sz w:val="16"/>
                <w:szCs w:val="16"/>
              </w:rPr>
              <w:footnoteReference w:id="6"/>
            </w:r>
            <w:r w:rsidRPr="006F20C1">
              <w:rPr>
                <w:rFonts w:ascii="Tahoma" w:hAnsi="Tahoma" w:cs="Tahoma"/>
                <w:b/>
                <w:bCs/>
                <w:color w:val="auto"/>
                <w:sz w:val="16"/>
                <w:szCs w:val="16"/>
              </w:rPr>
              <w:t xml:space="preserve">, amelynek igazolásához a kapacitást nyújtó szervezet erőforrására támaszkodik </w:t>
            </w:r>
            <w:r w:rsidRPr="006F20C1">
              <w:rPr>
                <w:rFonts w:ascii="Tahoma" w:hAnsi="Tahoma" w:cs="Tahoma"/>
                <w:bCs/>
                <w:sz w:val="16"/>
                <w:szCs w:val="16"/>
              </w:rPr>
              <w:t>(a felhívás vonatkozó pontjának megjelölése)</w:t>
            </w:r>
          </w:p>
        </w:tc>
      </w:tr>
      <w:tr w:rsidR="00BB7279" w:rsidRPr="006F20C1" w14:paraId="5559E9A2"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3C146312"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7529882C" w14:textId="77777777" w:rsidR="00BB7279" w:rsidRPr="006F20C1" w:rsidRDefault="00BB7279" w:rsidP="007E7816">
            <w:pPr>
              <w:snapToGrid w:val="0"/>
              <w:spacing w:before="120" w:after="120"/>
              <w:jc w:val="center"/>
              <w:rPr>
                <w:rFonts w:ascii="Tahoma" w:hAnsi="Tahoma" w:cs="Tahoma"/>
                <w:color w:val="auto"/>
                <w:sz w:val="16"/>
                <w:szCs w:val="16"/>
              </w:rPr>
            </w:pPr>
          </w:p>
        </w:tc>
      </w:tr>
      <w:tr w:rsidR="00BB7279" w:rsidRPr="006F20C1" w14:paraId="34774370" w14:textId="77777777" w:rsidTr="00F516A6">
        <w:trPr>
          <w:jc w:val="center"/>
        </w:trPr>
        <w:tc>
          <w:tcPr>
            <w:tcW w:w="4778" w:type="dxa"/>
            <w:tcBorders>
              <w:top w:val="single" w:sz="4" w:space="0" w:color="000000"/>
              <w:left w:val="single" w:sz="4" w:space="0" w:color="000000"/>
              <w:bottom w:val="single" w:sz="4" w:space="0" w:color="000000"/>
            </w:tcBorders>
            <w:shd w:val="clear" w:color="auto" w:fill="FFFFFF"/>
          </w:tcPr>
          <w:p w14:paraId="7564CA2F" w14:textId="77777777" w:rsidR="00BB7279" w:rsidRPr="006F20C1" w:rsidRDefault="00BB7279" w:rsidP="007E7816">
            <w:pPr>
              <w:snapToGrid w:val="0"/>
              <w:spacing w:before="120" w:after="120"/>
              <w:jc w:val="center"/>
              <w:rPr>
                <w:rFonts w:ascii="Tahoma" w:hAnsi="Tahoma" w:cs="Tahoma"/>
                <w:color w:val="auto"/>
                <w:sz w:val="16"/>
                <w:szCs w:val="16"/>
              </w:rPr>
            </w:pPr>
          </w:p>
        </w:tc>
        <w:tc>
          <w:tcPr>
            <w:tcW w:w="3138" w:type="dxa"/>
            <w:tcBorders>
              <w:top w:val="single" w:sz="4" w:space="0" w:color="000000"/>
              <w:left w:val="single" w:sz="4" w:space="0" w:color="000000"/>
              <w:bottom w:val="single" w:sz="4" w:space="0" w:color="000000"/>
              <w:right w:val="single" w:sz="4" w:space="0" w:color="000000"/>
            </w:tcBorders>
            <w:shd w:val="clear" w:color="auto" w:fill="FFFFFF"/>
          </w:tcPr>
          <w:p w14:paraId="36AD6137" w14:textId="77777777" w:rsidR="00BB7279" w:rsidRPr="006F20C1" w:rsidRDefault="00BB7279" w:rsidP="007E7816">
            <w:pPr>
              <w:snapToGrid w:val="0"/>
              <w:spacing w:before="120" w:after="120"/>
              <w:jc w:val="center"/>
              <w:rPr>
                <w:rFonts w:ascii="Tahoma" w:hAnsi="Tahoma" w:cs="Tahoma"/>
                <w:color w:val="auto"/>
                <w:sz w:val="16"/>
                <w:szCs w:val="16"/>
              </w:rPr>
            </w:pPr>
          </w:p>
        </w:tc>
      </w:tr>
    </w:tbl>
    <w:p w14:paraId="5E62EBF7" w14:textId="77777777" w:rsidR="00BB7279" w:rsidRPr="001E3190" w:rsidRDefault="00BB7279" w:rsidP="007E7816">
      <w:pPr>
        <w:spacing w:before="120" w:after="120"/>
        <w:jc w:val="both"/>
        <w:rPr>
          <w:rFonts w:ascii="Tahoma" w:hAnsi="Tahoma" w:cs="Tahoma"/>
          <w:color w:val="auto"/>
          <w:sz w:val="21"/>
          <w:szCs w:val="21"/>
        </w:rPr>
      </w:pPr>
    </w:p>
    <w:p w14:paraId="14033920" w14:textId="75B4D45E" w:rsidR="00BB7279" w:rsidRPr="001E3190" w:rsidRDefault="00320303" w:rsidP="00320303">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Kbt. 66. § (2</w:t>
      </w:r>
      <w:r w:rsidR="00BB7279" w:rsidRPr="001E3190">
        <w:rPr>
          <w:rFonts w:ascii="Tahoma" w:hAnsi="Tahoma" w:cs="Tahoma"/>
          <w:color w:val="auto"/>
          <w:sz w:val="21"/>
          <w:szCs w:val="21"/>
        </w:rPr>
        <w:t xml:space="preserve">) </w:t>
      </w:r>
      <w:r>
        <w:rPr>
          <w:rFonts w:ascii="Tahoma" w:hAnsi="Tahoma" w:cs="Tahoma"/>
          <w:color w:val="auto"/>
          <w:sz w:val="21"/>
          <w:szCs w:val="21"/>
        </w:rPr>
        <w:t>bekezdése</w:t>
      </w:r>
      <w:r w:rsidR="00BB7279" w:rsidRPr="001E3190">
        <w:rPr>
          <w:rFonts w:ascii="Tahoma" w:hAnsi="Tahoma" w:cs="Tahoma"/>
          <w:color w:val="auto"/>
          <w:sz w:val="21"/>
          <w:szCs w:val="21"/>
        </w:rPr>
        <w:t xml:space="preserve"> alapján nyilatkozom, hogy ajánlatunk az előzőekben meghatározott - általunk teljes körűen megismert - dokumentumokon alapszik.</w:t>
      </w:r>
    </w:p>
    <w:p w14:paraId="2A5DDE8A" w14:textId="77777777" w:rsidR="00BB7279" w:rsidRPr="001E3190" w:rsidRDefault="00BB7279" w:rsidP="00320303">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14:paraId="7FB23A8B" w14:textId="3FB1CC0D" w:rsidR="00BB7279" w:rsidRPr="001E3190" w:rsidRDefault="00BB7279" w:rsidP="00762079">
      <w:pPr>
        <w:pStyle w:val="Szvegtrzsbehzssal"/>
        <w:spacing w:before="120"/>
        <w:ind w:left="0"/>
        <w:jc w:val="both"/>
        <w:rPr>
          <w:rFonts w:ascii="Tahoma" w:hAnsi="Tahoma" w:cs="Tahoma"/>
          <w:color w:val="auto"/>
          <w:sz w:val="21"/>
          <w:szCs w:val="21"/>
        </w:rPr>
      </w:pPr>
      <w:r w:rsidRPr="001E3190">
        <w:rPr>
          <w:rFonts w:ascii="Tahoma" w:hAnsi="Tahoma" w:cs="Tahoma"/>
          <w:color w:val="auto"/>
          <w:sz w:val="21"/>
          <w:szCs w:val="21"/>
        </w:rPr>
        <w:t>Nyilatkozom, hogy nyertességünk esetén a jelen dokumentáció mellékletét képező szerződéstervezet megkötését vállaljuk és azt a szerződésben foglalt a feltételekkel teljesítjük.</w:t>
      </w:r>
    </w:p>
    <w:p w14:paraId="737CEB44" w14:textId="39F75BC4" w:rsidR="00BB7279" w:rsidRPr="001E3190" w:rsidRDefault="00320303" w:rsidP="00762079">
      <w:pPr>
        <w:pStyle w:val="Szvegtrzsbehzssal"/>
        <w:spacing w:before="120"/>
        <w:ind w:left="0"/>
        <w:jc w:val="both"/>
        <w:rPr>
          <w:rFonts w:ascii="Tahoma" w:hAnsi="Tahoma" w:cs="Tahoma"/>
          <w:color w:val="auto"/>
          <w:sz w:val="21"/>
          <w:szCs w:val="21"/>
        </w:rPr>
      </w:pPr>
      <w:r>
        <w:rPr>
          <w:rFonts w:ascii="Tahoma" w:hAnsi="Tahoma" w:cs="Tahoma"/>
          <w:color w:val="auto"/>
          <w:sz w:val="21"/>
          <w:szCs w:val="21"/>
        </w:rPr>
        <w:t>A Kb</w:t>
      </w:r>
      <w:r w:rsidR="00762079">
        <w:rPr>
          <w:rFonts w:ascii="Tahoma" w:hAnsi="Tahoma" w:cs="Tahoma"/>
          <w:color w:val="auto"/>
          <w:sz w:val="21"/>
          <w:szCs w:val="21"/>
        </w:rPr>
        <w:t>t. 66. § (4</w:t>
      </w:r>
      <w:r w:rsidRPr="001E3190">
        <w:rPr>
          <w:rFonts w:ascii="Tahoma" w:hAnsi="Tahoma" w:cs="Tahoma"/>
          <w:color w:val="auto"/>
          <w:sz w:val="21"/>
          <w:szCs w:val="21"/>
        </w:rPr>
        <w:t xml:space="preserve">) </w:t>
      </w:r>
      <w:r>
        <w:rPr>
          <w:rFonts w:ascii="Tahoma" w:hAnsi="Tahoma" w:cs="Tahoma"/>
          <w:color w:val="auto"/>
          <w:sz w:val="21"/>
          <w:szCs w:val="21"/>
        </w:rPr>
        <w:t>bekezdése</w:t>
      </w:r>
      <w:r w:rsidRPr="001E3190">
        <w:rPr>
          <w:rFonts w:ascii="Tahoma" w:hAnsi="Tahoma" w:cs="Tahoma"/>
          <w:color w:val="auto"/>
          <w:sz w:val="21"/>
          <w:szCs w:val="21"/>
        </w:rPr>
        <w:t xml:space="preserve"> alapján </w:t>
      </w:r>
      <w:r>
        <w:rPr>
          <w:rFonts w:ascii="Tahoma" w:hAnsi="Tahoma" w:cs="Tahoma"/>
          <w:color w:val="auto"/>
          <w:sz w:val="21"/>
          <w:szCs w:val="21"/>
        </w:rPr>
        <w:t>n</w:t>
      </w:r>
      <w:r w:rsidR="00BB7279" w:rsidRPr="001E3190">
        <w:rPr>
          <w:rFonts w:ascii="Tahoma" w:hAnsi="Tahoma" w:cs="Tahoma"/>
          <w:color w:val="auto"/>
          <w:sz w:val="21"/>
          <w:szCs w:val="21"/>
        </w:rPr>
        <w:t xml:space="preserve">yilatkozom továbbá, hogy vállalkozásunk </w:t>
      </w:r>
    </w:p>
    <w:p w14:paraId="1A5A8AD0"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a kis- és középvállalkozásokról, fejlődésük támogatásáról szóló törvény szerint ……………………………………-vállalkozásnak</w:t>
      </w:r>
      <w:r w:rsidRPr="001E3190">
        <w:rPr>
          <w:rStyle w:val="Lbjegyzet-karakterek"/>
          <w:rFonts w:ascii="Tahoma" w:hAnsi="Tahoma" w:cs="Tahoma"/>
          <w:color w:val="auto"/>
          <w:sz w:val="21"/>
          <w:szCs w:val="21"/>
        </w:rPr>
        <w:footnoteReference w:id="7"/>
      </w:r>
      <w:r w:rsidRPr="001E3190">
        <w:rPr>
          <w:rFonts w:ascii="Tahoma" w:hAnsi="Tahoma" w:cs="Tahoma"/>
          <w:color w:val="auto"/>
          <w:sz w:val="21"/>
          <w:szCs w:val="21"/>
        </w:rPr>
        <w:t xml:space="preserve"> minősül / </w:t>
      </w:r>
    </w:p>
    <w:p w14:paraId="1E8C11D3" w14:textId="77777777" w:rsidR="00BB7279" w:rsidRPr="001E3190" w:rsidRDefault="00BB7279" w:rsidP="007E7816">
      <w:pPr>
        <w:pStyle w:val="Szvegtrzsbehzssal"/>
        <w:numPr>
          <w:ilvl w:val="0"/>
          <w:numId w:val="8"/>
        </w:numPr>
        <w:spacing w:before="120"/>
        <w:jc w:val="both"/>
        <w:rPr>
          <w:rFonts w:ascii="Tahoma" w:hAnsi="Tahoma" w:cs="Tahoma"/>
          <w:color w:val="auto"/>
          <w:sz w:val="21"/>
          <w:szCs w:val="21"/>
        </w:rPr>
      </w:pPr>
      <w:r w:rsidRPr="001E3190">
        <w:rPr>
          <w:rFonts w:ascii="Tahoma" w:hAnsi="Tahoma" w:cs="Tahoma"/>
          <w:color w:val="auto"/>
          <w:sz w:val="21"/>
          <w:szCs w:val="21"/>
        </w:rPr>
        <w:t>nem tartozik a kis- és középvállalkozásokról, fejlődésük támogatásáról szóló törvény hatálya alá</w:t>
      </w:r>
      <w:r w:rsidRPr="001E3190">
        <w:rPr>
          <w:rStyle w:val="Lbjegyzet-karakterek"/>
          <w:rFonts w:ascii="Tahoma" w:hAnsi="Tahoma" w:cs="Tahoma"/>
          <w:color w:val="auto"/>
          <w:sz w:val="21"/>
          <w:szCs w:val="21"/>
        </w:rPr>
        <w:footnoteReference w:id="8"/>
      </w:r>
      <w:r w:rsidRPr="001E3190">
        <w:rPr>
          <w:rFonts w:ascii="Tahoma" w:hAnsi="Tahoma" w:cs="Tahoma"/>
          <w:color w:val="auto"/>
          <w:sz w:val="21"/>
          <w:szCs w:val="21"/>
        </w:rPr>
        <w:t>.</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B7279" w:rsidRPr="001E3190" w14:paraId="05BD3E4B" w14:textId="77777777" w:rsidTr="00F516A6">
        <w:tc>
          <w:tcPr>
            <w:tcW w:w="9488" w:type="dxa"/>
            <w:gridSpan w:val="3"/>
          </w:tcPr>
          <w:p w14:paraId="2498673C" w14:textId="77777777" w:rsidR="00BB7279" w:rsidRPr="001E3190" w:rsidRDefault="00BB7279"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BB7279" w:rsidRPr="001E3190" w14:paraId="63167F85" w14:textId="77777777" w:rsidTr="00F516A6">
        <w:tc>
          <w:tcPr>
            <w:tcW w:w="1495" w:type="dxa"/>
          </w:tcPr>
          <w:p w14:paraId="480B8063"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C493831"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bottom w:val="single" w:sz="4" w:space="0" w:color="auto"/>
            </w:tcBorders>
          </w:tcPr>
          <w:p w14:paraId="1FFDB507" w14:textId="77777777" w:rsidR="00BB7279" w:rsidRPr="001E3190" w:rsidRDefault="00BB7279" w:rsidP="007E7816">
            <w:pPr>
              <w:spacing w:before="120" w:after="120"/>
              <w:jc w:val="both"/>
              <w:rPr>
                <w:rFonts w:ascii="Tahoma" w:hAnsi="Tahoma" w:cs="Tahoma"/>
                <w:color w:val="auto"/>
                <w:sz w:val="21"/>
                <w:szCs w:val="21"/>
              </w:rPr>
            </w:pPr>
          </w:p>
        </w:tc>
      </w:tr>
      <w:tr w:rsidR="00BB7279" w:rsidRPr="001E3190" w14:paraId="2A2EB359" w14:textId="77777777" w:rsidTr="00F516A6">
        <w:tc>
          <w:tcPr>
            <w:tcW w:w="1495" w:type="dxa"/>
          </w:tcPr>
          <w:p w14:paraId="7126F112" w14:textId="77777777" w:rsidR="00BB7279" w:rsidRPr="001E3190" w:rsidRDefault="00BB7279" w:rsidP="007E7816">
            <w:pPr>
              <w:spacing w:before="120" w:after="120"/>
              <w:jc w:val="both"/>
              <w:rPr>
                <w:rFonts w:ascii="Tahoma" w:hAnsi="Tahoma" w:cs="Tahoma"/>
                <w:color w:val="auto"/>
                <w:sz w:val="21"/>
                <w:szCs w:val="21"/>
              </w:rPr>
            </w:pPr>
          </w:p>
        </w:tc>
        <w:tc>
          <w:tcPr>
            <w:tcW w:w="3603" w:type="dxa"/>
          </w:tcPr>
          <w:p w14:paraId="7DFB44FC" w14:textId="77777777" w:rsidR="00BB7279" w:rsidRPr="001E3190" w:rsidRDefault="00BB7279" w:rsidP="007E7816">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2B9264B8" w14:textId="77777777" w:rsidR="00BB7279" w:rsidRPr="001E3190" w:rsidRDefault="00BB7279"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31D" w14:textId="77777777" w:rsidR="002058B4" w:rsidRPr="00983CFF" w:rsidRDefault="002058B4" w:rsidP="007E7816">
      <w:pPr>
        <w:tabs>
          <w:tab w:val="center" w:pos="6521"/>
        </w:tabs>
        <w:spacing w:before="120" w:after="120"/>
        <w:jc w:val="both"/>
        <w:rPr>
          <w:rFonts w:ascii="Tahoma" w:hAnsi="Tahoma" w:cs="Tahoma"/>
          <w:color w:val="auto"/>
          <w:sz w:val="21"/>
          <w:szCs w:val="21"/>
        </w:rPr>
      </w:pPr>
    </w:p>
    <w:p w14:paraId="0442331E" w14:textId="77777777" w:rsidR="002058B4" w:rsidRPr="00983CFF" w:rsidRDefault="002058B4" w:rsidP="007E7816">
      <w:pPr>
        <w:spacing w:before="120" w:after="120"/>
        <w:jc w:val="right"/>
        <w:rPr>
          <w:rFonts w:ascii="Tahoma" w:hAnsi="Tahoma" w:cs="Tahoma"/>
          <w:color w:val="auto"/>
          <w:sz w:val="21"/>
          <w:szCs w:val="21"/>
        </w:rPr>
      </w:pPr>
    </w:p>
    <w:p w14:paraId="05B76E7D" w14:textId="77777777" w:rsidR="005C5981" w:rsidRDefault="005C5981">
      <w:pPr>
        <w:suppressAutoHyphens w:val="0"/>
        <w:spacing w:after="0" w:line="240" w:lineRule="auto"/>
        <w:textAlignment w:val="auto"/>
        <w:rPr>
          <w:rFonts w:ascii="Tahoma" w:hAnsi="Tahoma" w:cs="Tahoma"/>
          <w:b/>
          <w:sz w:val="21"/>
          <w:szCs w:val="21"/>
        </w:rPr>
      </w:pPr>
      <w:r>
        <w:rPr>
          <w:rFonts w:ascii="Tahoma" w:hAnsi="Tahoma" w:cs="Tahoma"/>
          <w:b/>
          <w:sz w:val="21"/>
          <w:szCs w:val="21"/>
        </w:rPr>
        <w:br w:type="page"/>
      </w:r>
    </w:p>
    <w:p w14:paraId="04423365" w14:textId="7883E538" w:rsidR="00C10C7A" w:rsidRPr="00194E0D" w:rsidRDefault="00C10C7A" w:rsidP="004E5EE9">
      <w:pPr>
        <w:pStyle w:val="Listaszerbekezds"/>
        <w:numPr>
          <w:ilvl w:val="0"/>
          <w:numId w:val="23"/>
        </w:numPr>
        <w:tabs>
          <w:tab w:val="center" w:pos="6521"/>
        </w:tabs>
        <w:jc w:val="right"/>
        <w:rPr>
          <w:rFonts w:ascii="Tahoma" w:hAnsi="Tahoma" w:cs="Tahoma"/>
          <w:b/>
          <w:sz w:val="21"/>
          <w:szCs w:val="21"/>
        </w:rPr>
      </w:pPr>
      <w:r w:rsidRPr="00194E0D">
        <w:rPr>
          <w:rFonts w:ascii="Tahoma" w:hAnsi="Tahoma" w:cs="Tahoma"/>
          <w:b/>
          <w:sz w:val="21"/>
          <w:szCs w:val="21"/>
        </w:rPr>
        <w:lastRenderedPageBreak/>
        <w:t>számú melléklet</w:t>
      </w:r>
    </w:p>
    <w:p w14:paraId="07C767F7" w14:textId="77777777" w:rsidR="00194E0D" w:rsidRPr="00155C6C" w:rsidRDefault="00194E0D" w:rsidP="00194E0D">
      <w:pPr>
        <w:spacing w:before="120" w:after="120"/>
        <w:jc w:val="center"/>
        <w:rPr>
          <w:rFonts w:ascii="Tahoma" w:hAnsi="Tahoma" w:cs="Tahoma"/>
          <w:b/>
          <w:sz w:val="16"/>
          <w:szCs w:val="16"/>
          <w:lang w:eastAsia="en-GB"/>
        </w:rPr>
      </w:pPr>
      <w:r w:rsidRPr="00155C6C">
        <w:rPr>
          <w:rFonts w:ascii="Tahoma" w:hAnsi="Tahoma" w:cs="Tahoma"/>
          <w:b/>
          <w:sz w:val="16"/>
          <w:szCs w:val="16"/>
          <w:lang w:eastAsia="en-GB"/>
        </w:rPr>
        <w:t>Az egységes európai közbeszerzési dokumentum formanyomtatványa</w:t>
      </w:r>
    </w:p>
    <w:p w14:paraId="07EC2967" w14:textId="77777777" w:rsidR="00194E0D" w:rsidRPr="00155C6C" w:rsidRDefault="00194E0D" w:rsidP="00194E0D">
      <w:pPr>
        <w:spacing w:before="120" w:after="120"/>
        <w:rPr>
          <w:rFonts w:ascii="Tahoma" w:hAnsi="Tahoma" w:cs="Tahoma"/>
          <w:sz w:val="16"/>
          <w:szCs w:val="16"/>
          <w:lang w:eastAsia="en-GB"/>
        </w:rPr>
      </w:pPr>
    </w:p>
    <w:p w14:paraId="09FD1084"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 rész: A közbeszerzési eljárásra és az ajánlatkérő szervre vagy a közszolgáltató ajánlatkérőre vonatkozó információk</w:t>
      </w:r>
    </w:p>
    <w:p w14:paraId="4C6F3EF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u w:val="single"/>
          <w:lang w:eastAsia="en-GB"/>
        </w:rPr>
      </w:pPr>
      <w:r w:rsidRPr="00155C6C">
        <w:rPr>
          <w:rFonts w:ascii="Tahoma" w:hAnsi="Tahoma" w:cs="Tahoma"/>
          <w:b/>
          <w:i/>
          <w:sz w:val="16"/>
          <w:szCs w:val="16"/>
          <w:lang w:eastAsia="en-GB"/>
        </w:rPr>
        <w:t>Olyan közbeszerzési eljárásoknál, amelyekben az eljárást megindító felhívást az Európai Unió Hivatalos Lapjában tették közzé, az I. részben előírt információ automatikusan beolvasásra kerül,</w:t>
      </w:r>
      <w:r w:rsidRPr="00155C6C">
        <w:rPr>
          <w:rFonts w:ascii="Tahoma" w:hAnsi="Tahoma" w:cs="Tahoma"/>
          <w:i/>
          <w:sz w:val="16"/>
          <w:szCs w:val="16"/>
          <w:lang w:eastAsia="en-GB"/>
        </w:rPr>
        <w:t xml:space="preserve"> </w:t>
      </w:r>
      <w:r w:rsidRPr="00155C6C">
        <w:rPr>
          <w:rFonts w:ascii="Tahoma" w:hAnsi="Tahoma" w:cs="Tahoma"/>
          <w:b/>
          <w:i/>
          <w:sz w:val="16"/>
          <w:szCs w:val="16"/>
          <w:u w:val="single"/>
          <w:lang w:eastAsia="en-GB"/>
        </w:rPr>
        <w:t>feltéve, hogy az elektronikus ESPD-szolgáltatást</w:t>
      </w:r>
      <w:r w:rsidRPr="00155C6C">
        <w:rPr>
          <w:rFonts w:ascii="Tahoma" w:hAnsi="Tahoma" w:cs="Tahoma"/>
          <w:b/>
          <w:i/>
          <w:sz w:val="16"/>
          <w:szCs w:val="16"/>
          <w:u w:val="single"/>
          <w:vertAlign w:val="superscript"/>
          <w:lang w:eastAsia="en-GB"/>
        </w:rPr>
        <w:footnoteReference w:id="9"/>
      </w:r>
      <w:r w:rsidRPr="00155C6C">
        <w:rPr>
          <w:rFonts w:ascii="Tahoma" w:hAnsi="Tahoma" w:cs="Tahoma"/>
          <w:b/>
          <w:i/>
          <w:sz w:val="16"/>
          <w:szCs w:val="16"/>
          <w:u w:val="single"/>
          <w:lang w:eastAsia="en-GB"/>
        </w:rPr>
        <w:t xml:space="preserve"> használták az egységes európai közbeszerzési dokumentum kitöltéséhez</w:t>
      </w:r>
      <w:r w:rsidRPr="00155C6C">
        <w:rPr>
          <w:rFonts w:ascii="Tahoma" w:hAnsi="Tahoma" w:cs="Tahoma"/>
          <w:i/>
          <w:sz w:val="16"/>
          <w:szCs w:val="16"/>
          <w:lang w:eastAsia="en-GB"/>
        </w:rPr>
        <w:t>.</w:t>
      </w:r>
    </w:p>
    <w:p w14:paraId="62D0621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 xml:space="preserve">Az Európai Unió Hivatalos lapjában közzétett </w:t>
      </w:r>
      <w:r w:rsidRPr="00155C6C">
        <w:rPr>
          <w:rFonts w:ascii="Tahoma" w:hAnsi="Tahoma" w:cs="Tahoma"/>
          <w:b/>
          <w:i/>
          <w:sz w:val="16"/>
          <w:szCs w:val="16"/>
          <w:lang w:eastAsia="en-GB"/>
        </w:rPr>
        <w:t>vonatkozó hirdetmény</w:t>
      </w:r>
      <w:r w:rsidRPr="00155C6C">
        <w:rPr>
          <w:rFonts w:ascii="Tahoma" w:hAnsi="Tahoma" w:cs="Tahoma"/>
          <w:b/>
          <w:i/>
          <w:sz w:val="16"/>
          <w:szCs w:val="16"/>
          <w:vertAlign w:val="superscript"/>
          <w:lang w:eastAsia="en-GB"/>
        </w:rPr>
        <w:footnoteReference w:id="10"/>
      </w:r>
      <w:r w:rsidRPr="00155C6C">
        <w:rPr>
          <w:rFonts w:ascii="Tahoma" w:hAnsi="Tahoma" w:cs="Tahoma"/>
          <w:b/>
          <w:sz w:val="16"/>
          <w:szCs w:val="16"/>
          <w:lang w:eastAsia="en-GB"/>
        </w:rPr>
        <w:t xml:space="preserve"> hivatkozási adatai:</w:t>
      </w:r>
      <w:r w:rsidRPr="00155C6C">
        <w:rPr>
          <w:rFonts w:ascii="Tahoma" w:hAnsi="Tahoma" w:cs="Tahoma"/>
          <w:sz w:val="16"/>
          <w:szCs w:val="16"/>
          <w:lang w:eastAsia="en-GB"/>
        </w:rPr>
        <w:br/>
      </w:r>
      <w:r w:rsidRPr="00155C6C">
        <w:rPr>
          <w:rFonts w:ascii="Tahoma" w:hAnsi="Tahoma" w:cs="Tahoma"/>
          <w:b/>
          <w:sz w:val="16"/>
          <w:szCs w:val="16"/>
          <w:lang w:eastAsia="en-GB"/>
        </w:rPr>
        <w:t xml:space="preserve">A Hivatalos Lap S sorozatának </w:t>
      </w:r>
      <w:r w:rsidRPr="00B67E49">
        <w:rPr>
          <w:rFonts w:ascii="Tahoma" w:hAnsi="Tahoma" w:cs="Tahoma"/>
          <w:b/>
          <w:sz w:val="16"/>
          <w:szCs w:val="16"/>
          <w:highlight w:val="yellow"/>
          <w:lang w:eastAsia="en-GB"/>
        </w:rPr>
        <w:t>száma [], dátum [], [] oldal,</w:t>
      </w:r>
      <w:r w:rsidRPr="00155C6C">
        <w:rPr>
          <w:rFonts w:ascii="Tahoma" w:hAnsi="Tahoma" w:cs="Tahoma"/>
          <w:b/>
          <w:sz w:val="16"/>
          <w:szCs w:val="16"/>
          <w:lang w:eastAsia="en-GB"/>
        </w:rPr>
        <w:t xml:space="preserve"> </w:t>
      </w:r>
      <w:r w:rsidRPr="00155C6C">
        <w:rPr>
          <w:rFonts w:ascii="Tahoma" w:hAnsi="Tahoma" w:cs="Tahoma"/>
          <w:sz w:val="16"/>
          <w:szCs w:val="16"/>
          <w:lang w:eastAsia="en-GB"/>
        </w:rPr>
        <w:br/>
      </w:r>
      <w:r w:rsidRPr="00155C6C">
        <w:rPr>
          <w:rFonts w:ascii="Tahoma" w:hAnsi="Tahoma" w:cs="Tahoma"/>
          <w:b/>
          <w:sz w:val="16"/>
          <w:szCs w:val="16"/>
          <w:lang w:eastAsia="en-GB"/>
        </w:rPr>
        <w:t xml:space="preserve">a hirdetmény száma a Hivatalos Lap S sorozatban: </w:t>
      </w:r>
      <w:r w:rsidRPr="00B67E49">
        <w:rPr>
          <w:rFonts w:ascii="Tahoma" w:hAnsi="Tahoma" w:cs="Tahoma"/>
          <w:b/>
          <w:sz w:val="16"/>
          <w:szCs w:val="16"/>
          <w:highlight w:val="yellow"/>
          <w:lang w:eastAsia="en-GB"/>
        </w:rPr>
        <w:t>[ ][ ][ ][ ]/S [ ][ ][ ]–[ ][ ][ ][ ][ ][ ][ ]</w:t>
      </w:r>
    </w:p>
    <w:p w14:paraId="6F50526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u w:val="single"/>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775A316"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sz w:val="16"/>
          <w:szCs w:val="16"/>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14:paraId="76FE7E65"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közbeszerzési eljárásra vonatkozó információk</w:t>
      </w:r>
    </w:p>
    <w:p w14:paraId="1C43EF3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 xml:space="preserve">Az I. részben előírt információ automatikusan megjelenik, </w:t>
      </w:r>
      <w:r w:rsidRPr="00155C6C">
        <w:rPr>
          <w:rFonts w:ascii="Tahoma" w:hAnsi="Tahoma" w:cs="Tahoma"/>
          <w:b/>
          <w:i/>
          <w:sz w:val="16"/>
          <w:szCs w:val="16"/>
          <w:u w:val="single"/>
          <w:lang w:eastAsia="en-GB"/>
        </w:rPr>
        <w:t>feltéve, hogy a fent említett elektronikus ESPD-szolgáltatást használják az egységes európai közbeszerzési dokumentum létrehozásához és kitöltéséhez</w:t>
      </w:r>
      <w:r w:rsidRPr="00155C6C">
        <w:rPr>
          <w:rFonts w:ascii="Tahoma" w:hAnsi="Tahoma" w:cs="Tahoma"/>
          <w:b/>
          <w:i/>
          <w:sz w:val="16"/>
          <w:szCs w:val="16"/>
          <w:lang w:eastAsia="en-GB"/>
        </w:rPr>
        <w:t>.</w:t>
      </w:r>
      <w:r w:rsidRPr="00155C6C">
        <w:rPr>
          <w:rFonts w:ascii="Tahoma" w:hAnsi="Tahoma" w:cs="Tahoma"/>
          <w:b/>
          <w:sz w:val="16"/>
          <w:szCs w:val="16"/>
          <w:u w:val="single"/>
          <w:lang w:eastAsia="en-GB"/>
        </w:rPr>
        <w:t xml:space="preserve"> Ha nem, akkor </w:t>
      </w:r>
      <w:r w:rsidRPr="00155C6C">
        <w:rPr>
          <w:rFonts w:ascii="Tahoma" w:hAnsi="Tahoma" w:cs="Tahoma"/>
          <w:b/>
          <w:i/>
          <w:sz w:val="16"/>
          <w:szCs w:val="16"/>
          <w:u w:val="single"/>
          <w:lang w:eastAsia="en-GB"/>
        </w:rPr>
        <w:t>ezt az információt</w:t>
      </w:r>
      <w:r w:rsidRPr="00155C6C">
        <w:rPr>
          <w:rFonts w:ascii="Tahoma" w:hAnsi="Tahoma" w:cs="Tahoma"/>
          <w:b/>
          <w:sz w:val="16"/>
          <w:szCs w:val="16"/>
          <w:u w:val="single"/>
          <w:lang w:eastAsia="en-GB"/>
        </w:rPr>
        <w:t xml:space="preserve"> a gazdasági szereplőnek </w:t>
      </w:r>
      <w:r w:rsidRPr="00155C6C">
        <w:rPr>
          <w:rFonts w:ascii="Tahoma" w:hAnsi="Tahoma" w:cs="Tahoma"/>
          <w:b/>
          <w:i/>
          <w:sz w:val="16"/>
          <w:szCs w:val="16"/>
          <w:u w:val="single"/>
          <w:lang w:eastAsia="en-GB"/>
        </w:rPr>
        <w:t>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0"/>
      </w:tblGrid>
      <w:tr w:rsidR="00194E0D" w:rsidRPr="00155C6C" w14:paraId="25836B26" w14:textId="77777777" w:rsidTr="00651E1E">
        <w:trPr>
          <w:trHeight w:val="349"/>
        </w:trPr>
        <w:tc>
          <w:tcPr>
            <w:tcW w:w="4644" w:type="dxa"/>
            <w:shd w:val="clear" w:color="auto" w:fill="auto"/>
          </w:tcPr>
          <w:p w14:paraId="753BE01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beszerző azonosítása</w:t>
            </w:r>
            <w:r w:rsidRPr="00155C6C">
              <w:rPr>
                <w:rFonts w:ascii="Tahoma" w:hAnsi="Tahoma" w:cs="Tahoma"/>
                <w:b/>
                <w:i/>
                <w:sz w:val="16"/>
                <w:szCs w:val="16"/>
                <w:vertAlign w:val="superscript"/>
                <w:lang w:eastAsia="en-GB"/>
              </w:rPr>
              <w:footnoteReference w:id="11"/>
            </w:r>
          </w:p>
        </w:tc>
        <w:tc>
          <w:tcPr>
            <w:tcW w:w="4645" w:type="dxa"/>
            <w:shd w:val="clear" w:color="auto" w:fill="auto"/>
          </w:tcPr>
          <w:p w14:paraId="1510185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875C6E5" w14:textId="77777777" w:rsidTr="00651E1E">
        <w:trPr>
          <w:trHeight w:val="349"/>
        </w:trPr>
        <w:tc>
          <w:tcPr>
            <w:tcW w:w="4644" w:type="dxa"/>
            <w:shd w:val="clear" w:color="auto" w:fill="auto"/>
          </w:tcPr>
          <w:p w14:paraId="3DB24F9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Név: </w:t>
            </w:r>
          </w:p>
        </w:tc>
        <w:tc>
          <w:tcPr>
            <w:tcW w:w="4645" w:type="dxa"/>
            <w:shd w:val="clear" w:color="auto" w:fill="auto"/>
          </w:tcPr>
          <w:p w14:paraId="7CA45C4C" w14:textId="7B83E16A" w:rsidR="00194E0D" w:rsidRPr="00155C6C" w:rsidRDefault="00FE6AAB" w:rsidP="00FE6AAB">
            <w:pPr>
              <w:spacing w:before="120" w:after="120"/>
              <w:rPr>
                <w:rFonts w:ascii="Tahoma" w:hAnsi="Tahoma" w:cs="Tahoma"/>
                <w:sz w:val="16"/>
                <w:szCs w:val="16"/>
                <w:lang w:eastAsia="en-GB"/>
              </w:rPr>
            </w:pPr>
            <w:r w:rsidRPr="00FE6AAB">
              <w:rPr>
                <w:rFonts w:ascii="Tahoma" w:hAnsi="Tahoma" w:cs="Tahoma"/>
                <w:b/>
                <w:bCs/>
                <w:sz w:val="16"/>
                <w:szCs w:val="16"/>
              </w:rPr>
              <w:t>Józsefvárosi Önkormányzat (1082 BUDAPEST, Baross utca 63-67.</w:t>
            </w:r>
            <w:r>
              <w:rPr>
                <w:rFonts w:ascii="Tahoma" w:hAnsi="Tahoma" w:cs="Tahoma"/>
                <w:b/>
                <w:bCs/>
                <w:sz w:val="16"/>
                <w:szCs w:val="16"/>
              </w:rPr>
              <w:t>)</w:t>
            </w:r>
          </w:p>
        </w:tc>
      </w:tr>
      <w:tr w:rsidR="00194E0D" w:rsidRPr="00155C6C" w14:paraId="4ACB8288" w14:textId="77777777" w:rsidTr="00651E1E">
        <w:trPr>
          <w:trHeight w:val="485"/>
        </w:trPr>
        <w:tc>
          <w:tcPr>
            <w:tcW w:w="4644" w:type="dxa"/>
            <w:shd w:val="clear" w:color="auto" w:fill="auto"/>
          </w:tcPr>
          <w:p w14:paraId="695C1F9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Melyik beszerzést érinti?</w:t>
            </w:r>
          </w:p>
        </w:tc>
        <w:tc>
          <w:tcPr>
            <w:tcW w:w="4645" w:type="dxa"/>
            <w:shd w:val="clear" w:color="auto" w:fill="auto"/>
          </w:tcPr>
          <w:p w14:paraId="0E360E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78980140" w14:textId="77777777" w:rsidTr="00651E1E">
        <w:trPr>
          <w:trHeight w:val="484"/>
        </w:trPr>
        <w:tc>
          <w:tcPr>
            <w:tcW w:w="4644" w:type="dxa"/>
            <w:shd w:val="clear" w:color="auto" w:fill="auto"/>
          </w:tcPr>
          <w:p w14:paraId="7C5B8A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közbeszerzés megnevezése vagy rövid ismertetése</w:t>
            </w:r>
            <w:r w:rsidRPr="00155C6C">
              <w:rPr>
                <w:rFonts w:ascii="Tahoma" w:hAnsi="Tahoma" w:cs="Tahoma"/>
                <w:sz w:val="16"/>
                <w:szCs w:val="16"/>
                <w:vertAlign w:val="superscript"/>
                <w:lang w:eastAsia="en-GB"/>
              </w:rPr>
              <w:footnoteReference w:id="12"/>
            </w:r>
            <w:r w:rsidRPr="00155C6C">
              <w:rPr>
                <w:rFonts w:ascii="Tahoma" w:hAnsi="Tahoma" w:cs="Tahoma"/>
                <w:sz w:val="16"/>
                <w:szCs w:val="16"/>
                <w:lang w:eastAsia="en-GB"/>
              </w:rPr>
              <w:t>:</w:t>
            </w:r>
          </w:p>
        </w:tc>
        <w:tc>
          <w:tcPr>
            <w:tcW w:w="4645" w:type="dxa"/>
            <w:shd w:val="clear" w:color="auto" w:fill="auto"/>
          </w:tcPr>
          <w:p w14:paraId="5EE0FEB3" w14:textId="32A33F86" w:rsidR="00194E0D" w:rsidRPr="00155C6C" w:rsidRDefault="00FE6AAB" w:rsidP="00651E1E">
            <w:pPr>
              <w:spacing w:before="120" w:after="120"/>
              <w:rPr>
                <w:rFonts w:ascii="Tahoma" w:hAnsi="Tahoma" w:cs="Tahoma"/>
                <w:sz w:val="16"/>
                <w:szCs w:val="16"/>
                <w:lang w:eastAsia="en-GB"/>
              </w:rPr>
            </w:pPr>
            <w:r w:rsidRPr="00FE6AAB">
              <w:rPr>
                <w:rFonts w:ascii="Tahoma" w:hAnsi="Tahoma" w:cs="Tahoma"/>
                <w:b/>
                <w:bCs/>
                <w:color w:val="auto"/>
                <w:sz w:val="16"/>
                <w:szCs w:val="16"/>
              </w:rPr>
              <w:t>Vagyon – és felelősségbiztosítás Józsefvárosi Önkormányzat és intézményei részére</w:t>
            </w:r>
          </w:p>
        </w:tc>
      </w:tr>
      <w:tr w:rsidR="00194E0D" w:rsidRPr="00155C6C" w14:paraId="751E50AE" w14:textId="77777777" w:rsidTr="00651E1E">
        <w:trPr>
          <w:trHeight w:val="484"/>
        </w:trPr>
        <w:tc>
          <w:tcPr>
            <w:tcW w:w="4644" w:type="dxa"/>
            <w:shd w:val="clear" w:color="auto" w:fill="auto"/>
          </w:tcPr>
          <w:p w14:paraId="7A74E77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Az ajánlatkérő szerv vagy a közszolgáltató ajánlatkérő által az aktához rendelt hivatkozási szám (</w:t>
            </w:r>
            <w:r w:rsidRPr="00155C6C">
              <w:rPr>
                <w:rFonts w:ascii="Tahoma" w:hAnsi="Tahoma" w:cs="Tahoma"/>
                <w:i/>
                <w:sz w:val="16"/>
                <w:szCs w:val="16"/>
                <w:lang w:eastAsia="en-GB"/>
              </w:rPr>
              <w:t>adott esetben</w:t>
            </w:r>
            <w:r w:rsidRPr="00155C6C">
              <w:rPr>
                <w:rFonts w:ascii="Tahoma" w:hAnsi="Tahoma" w:cs="Tahoma"/>
                <w:sz w:val="16"/>
                <w:szCs w:val="16"/>
                <w:lang w:eastAsia="en-GB"/>
              </w:rPr>
              <w:t>)</w:t>
            </w:r>
            <w:r w:rsidRPr="00155C6C">
              <w:rPr>
                <w:rFonts w:ascii="Tahoma" w:hAnsi="Tahoma" w:cs="Tahoma"/>
                <w:sz w:val="16"/>
                <w:szCs w:val="16"/>
                <w:vertAlign w:val="superscript"/>
                <w:lang w:eastAsia="en-GB"/>
              </w:rPr>
              <w:footnoteReference w:id="13"/>
            </w:r>
            <w:r w:rsidRPr="00155C6C">
              <w:rPr>
                <w:rFonts w:ascii="Tahoma" w:hAnsi="Tahoma" w:cs="Tahoma"/>
                <w:sz w:val="16"/>
                <w:szCs w:val="16"/>
                <w:lang w:eastAsia="en-GB"/>
              </w:rPr>
              <w:t>:</w:t>
            </w:r>
          </w:p>
        </w:tc>
        <w:tc>
          <w:tcPr>
            <w:tcW w:w="4645" w:type="dxa"/>
            <w:shd w:val="clear" w:color="auto" w:fill="auto"/>
          </w:tcPr>
          <w:p w14:paraId="71E18E5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 ]</w:t>
            </w:r>
          </w:p>
        </w:tc>
      </w:tr>
    </w:tbl>
    <w:p w14:paraId="270A228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ahoma" w:hAnsi="Tahoma" w:cs="Tahoma"/>
          <w:sz w:val="16"/>
          <w:szCs w:val="16"/>
          <w:lang w:eastAsia="en-GB"/>
        </w:rPr>
      </w:pPr>
      <w:r w:rsidRPr="00155C6C">
        <w:rPr>
          <w:rFonts w:ascii="Tahoma" w:hAnsi="Tahoma" w:cs="Tahoma"/>
          <w:b/>
          <w:i/>
          <w:sz w:val="16"/>
          <w:szCs w:val="16"/>
          <w:lang w:eastAsia="en-GB"/>
        </w:rPr>
        <w:t xml:space="preserve">Az egységes európai közbeszerzési dokumentum minden szakaszában </w:t>
      </w:r>
      <w:r w:rsidRPr="00155C6C">
        <w:rPr>
          <w:rFonts w:ascii="Tahoma" w:hAnsi="Tahoma" w:cs="Tahoma"/>
          <w:b/>
          <w:i/>
          <w:sz w:val="16"/>
          <w:szCs w:val="16"/>
          <w:u w:val="single"/>
          <w:lang w:eastAsia="en-GB"/>
        </w:rPr>
        <w:t>az összes</w:t>
      </w:r>
      <w:r w:rsidRPr="00155C6C">
        <w:rPr>
          <w:rFonts w:ascii="Tahoma" w:hAnsi="Tahoma" w:cs="Tahoma"/>
          <w:b/>
          <w:i/>
          <w:sz w:val="16"/>
          <w:szCs w:val="16"/>
          <w:lang w:eastAsia="en-GB"/>
        </w:rPr>
        <w:t xml:space="preserve"> egyéb információt a </w:t>
      </w:r>
      <w:r w:rsidRPr="00155C6C">
        <w:rPr>
          <w:rFonts w:ascii="Tahoma" w:hAnsi="Tahoma" w:cs="Tahoma"/>
          <w:b/>
          <w:i/>
          <w:sz w:val="16"/>
          <w:szCs w:val="16"/>
          <w:u w:val="single"/>
          <w:lang w:eastAsia="en-GB"/>
        </w:rPr>
        <w:t>gazdasági szereplőnek</w:t>
      </w:r>
      <w:r w:rsidRPr="00155C6C">
        <w:rPr>
          <w:rFonts w:ascii="Tahoma" w:hAnsi="Tahoma" w:cs="Tahoma"/>
          <w:b/>
          <w:i/>
          <w:sz w:val="16"/>
          <w:szCs w:val="16"/>
          <w:lang w:eastAsia="en-GB"/>
        </w:rPr>
        <w:t xml:space="preserve"> kell kitöltenie</w:t>
      </w:r>
      <w:r w:rsidRPr="00155C6C">
        <w:rPr>
          <w:rFonts w:ascii="Tahoma" w:hAnsi="Tahoma" w:cs="Tahoma"/>
          <w:b/>
          <w:sz w:val="16"/>
          <w:szCs w:val="16"/>
          <w:lang w:eastAsia="en-GB"/>
        </w:rPr>
        <w:t>.</w:t>
      </w:r>
    </w:p>
    <w:p w14:paraId="4ADAECCE" w14:textId="77777777" w:rsidR="00194E0D" w:rsidRPr="00155C6C" w:rsidRDefault="00194E0D" w:rsidP="00194E0D">
      <w:pPr>
        <w:rPr>
          <w:rFonts w:ascii="Tahoma" w:hAnsi="Tahoma" w:cs="Tahoma"/>
          <w:sz w:val="16"/>
          <w:szCs w:val="16"/>
          <w:lang w:eastAsia="en-GB"/>
        </w:rPr>
      </w:pPr>
    </w:p>
    <w:p w14:paraId="4BBB8648"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lastRenderedPageBreak/>
        <w:t>II. rész: A gazdasági szereplőre vonatkozó információk</w:t>
      </w:r>
    </w:p>
    <w:p w14:paraId="741B6420"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194E0D" w:rsidRPr="00155C6C" w14:paraId="1A15DEA7" w14:textId="77777777" w:rsidTr="00651E1E">
        <w:tc>
          <w:tcPr>
            <w:tcW w:w="4644" w:type="dxa"/>
            <w:shd w:val="clear" w:color="auto" w:fill="auto"/>
          </w:tcPr>
          <w:p w14:paraId="59DD160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Azonosítás:</w:t>
            </w:r>
          </w:p>
        </w:tc>
        <w:tc>
          <w:tcPr>
            <w:tcW w:w="4645" w:type="dxa"/>
            <w:shd w:val="clear" w:color="auto" w:fill="auto"/>
          </w:tcPr>
          <w:p w14:paraId="11A24AA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5C35DF86" w14:textId="77777777" w:rsidTr="00651E1E">
        <w:tc>
          <w:tcPr>
            <w:tcW w:w="4644" w:type="dxa"/>
            <w:shd w:val="clear" w:color="auto" w:fill="auto"/>
          </w:tcPr>
          <w:p w14:paraId="540B702D" w14:textId="77777777" w:rsidR="00194E0D" w:rsidRPr="00155C6C" w:rsidRDefault="00194E0D" w:rsidP="00651E1E">
            <w:pPr>
              <w:spacing w:before="120" w:after="120"/>
              <w:ind w:left="850" w:hanging="850"/>
              <w:rPr>
                <w:rFonts w:ascii="Tahoma" w:hAnsi="Tahoma" w:cs="Tahoma"/>
                <w:sz w:val="16"/>
                <w:szCs w:val="16"/>
                <w:lang w:eastAsia="en-GB"/>
              </w:rPr>
            </w:pPr>
            <w:r w:rsidRPr="00155C6C">
              <w:rPr>
                <w:rFonts w:ascii="Tahoma" w:hAnsi="Tahoma" w:cs="Tahoma"/>
                <w:sz w:val="16"/>
                <w:szCs w:val="16"/>
                <w:lang w:eastAsia="en-GB"/>
              </w:rPr>
              <w:t>Név:</w:t>
            </w:r>
          </w:p>
        </w:tc>
        <w:tc>
          <w:tcPr>
            <w:tcW w:w="4645" w:type="dxa"/>
            <w:shd w:val="clear" w:color="auto" w:fill="auto"/>
          </w:tcPr>
          <w:p w14:paraId="55DB61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002508FD" w14:textId="77777777" w:rsidTr="00651E1E">
        <w:trPr>
          <w:trHeight w:val="1372"/>
        </w:trPr>
        <w:tc>
          <w:tcPr>
            <w:tcW w:w="4644" w:type="dxa"/>
            <w:shd w:val="clear" w:color="auto" w:fill="auto"/>
          </w:tcPr>
          <w:p w14:paraId="19CD0FB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Uniós adószám (HÉA-azonosító szám), adott esetben:</w:t>
            </w:r>
          </w:p>
          <w:p w14:paraId="6AE0B8D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nincs uniós adószám (HÉA-azonosító szám), kérjük egyéb nemzeti azonosító szám feltüntetését, adott esetben, ha szükséges.</w:t>
            </w:r>
          </w:p>
        </w:tc>
        <w:tc>
          <w:tcPr>
            <w:tcW w:w="4645" w:type="dxa"/>
            <w:shd w:val="clear" w:color="auto" w:fill="auto"/>
          </w:tcPr>
          <w:p w14:paraId="4A21113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p w14:paraId="719F1C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w:t>
            </w:r>
          </w:p>
        </w:tc>
      </w:tr>
      <w:tr w:rsidR="00194E0D" w:rsidRPr="00155C6C" w14:paraId="4C02227E" w14:textId="77777777" w:rsidTr="00651E1E">
        <w:tc>
          <w:tcPr>
            <w:tcW w:w="4644" w:type="dxa"/>
            <w:shd w:val="clear" w:color="auto" w:fill="auto"/>
          </w:tcPr>
          <w:p w14:paraId="27D68C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Postai cím: </w:t>
            </w:r>
          </w:p>
        </w:tc>
        <w:tc>
          <w:tcPr>
            <w:tcW w:w="4645" w:type="dxa"/>
            <w:shd w:val="clear" w:color="auto" w:fill="auto"/>
          </w:tcPr>
          <w:p w14:paraId="6CDBEC3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62F0332" w14:textId="77777777" w:rsidTr="00651E1E">
        <w:trPr>
          <w:trHeight w:val="2002"/>
        </w:trPr>
        <w:tc>
          <w:tcPr>
            <w:tcW w:w="4644" w:type="dxa"/>
            <w:shd w:val="clear" w:color="auto" w:fill="auto"/>
          </w:tcPr>
          <w:p w14:paraId="08F2293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Kapcsolattartó személy vagy személyek</w:t>
            </w:r>
            <w:r w:rsidRPr="00155C6C">
              <w:rPr>
                <w:rFonts w:ascii="Tahoma" w:hAnsi="Tahoma" w:cs="Tahoma"/>
                <w:sz w:val="16"/>
                <w:szCs w:val="16"/>
                <w:vertAlign w:val="superscript"/>
                <w:lang w:eastAsia="en-GB"/>
              </w:rPr>
              <w:footnoteReference w:id="14"/>
            </w:r>
            <w:r w:rsidRPr="00155C6C">
              <w:rPr>
                <w:rFonts w:ascii="Tahoma" w:hAnsi="Tahoma" w:cs="Tahoma"/>
                <w:sz w:val="16"/>
                <w:szCs w:val="16"/>
                <w:lang w:eastAsia="en-GB"/>
              </w:rPr>
              <w:t>:</w:t>
            </w:r>
          </w:p>
          <w:p w14:paraId="4D2517D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p w14:paraId="230FCD8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p w14:paraId="304B64C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Internetcím (</w:t>
            </w:r>
            <w:r w:rsidRPr="00155C6C">
              <w:rPr>
                <w:rFonts w:ascii="Tahoma" w:hAnsi="Tahoma" w:cs="Tahoma"/>
                <w:i/>
                <w:sz w:val="16"/>
                <w:szCs w:val="16"/>
                <w:lang w:eastAsia="en-GB"/>
              </w:rPr>
              <w:t>adott esetben</w:t>
            </w:r>
            <w:r w:rsidRPr="00155C6C">
              <w:rPr>
                <w:rFonts w:ascii="Tahoma" w:hAnsi="Tahoma" w:cs="Tahoma"/>
                <w:sz w:val="16"/>
                <w:szCs w:val="16"/>
                <w:lang w:eastAsia="en-GB"/>
              </w:rPr>
              <w:t>):</w:t>
            </w:r>
          </w:p>
        </w:tc>
        <w:tc>
          <w:tcPr>
            <w:tcW w:w="4645" w:type="dxa"/>
            <w:shd w:val="clear" w:color="auto" w:fill="auto"/>
          </w:tcPr>
          <w:p w14:paraId="5766898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3B7B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0AD45D0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p w14:paraId="1002602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40A5832B" w14:textId="77777777" w:rsidTr="00651E1E">
        <w:tc>
          <w:tcPr>
            <w:tcW w:w="4644" w:type="dxa"/>
            <w:shd w:val="clear" w:color="auto" w:fill="auto"/>
          </w:tcPr>
          <w:p w14:paraId="149A5EE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Általános információ:</w:t>
            </w:r>
          </w:p>
        </w:tc>
        <w:tc>
          <w:tcPr>
            <w:tcW w:w="4645" w:type="dxa"/>
            <w:shd w:val="clear" w:color="auto" w:fill="auto"/>
          </w:tcPr>
          <w:p w14:paraId="013746D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415D1042" w14:textId="77777777" w:rsidTr="00651E1E">
        <w:tc>
          <w:tcPr>
            <w:tcW w:w="4644" w:type="dxa"/>
            <w:shd w:val="clear" w:color="auto" w:fill="auto"/>
          </w:tcPr>
          <w:p w14:paraId="28A5D30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mikro-, kis- vagy középvállalkozás</w:t>
            </w:r>
            <w:r w:rsidRPr="00155C6C">
              <w:rPr>
                <w:rFonts w:ascii="Tahoma" w:hAnsi="Tahoma" w:cs="Tahoma"/>
                <w:sz w:val="16"/>
                <w:szCs w:val="16"/>
                <w:vertAlign w:val="superscript"/>
                <w:lang w:eastAsia="en-GB"/>
              </w:rPr>
              <w:footnoteReference w:id="15"/>
            </w:r>
            <w:r w:rsidRPr="00155C6C">
              <w:rPr>
                <w:rFonts w:ascii="Tahoma" w:hAnsi="Tahoma" w:cs="Tahoma"/>
                <w:sz w:val="16"/>
                <w:szCs w:val="16"/>
                <w:lang w:eastAsia="en-GB"/>
              </w:rPr>
              <w:t>?</w:t>
            </w:r>
          </w:p>
        </w:tc>
        <w:tc>
          <w:tcPr>
            <w:tcW w:w="4645" w:type="dxa"/>
            <w:shd w:val="clear" w:color="auto" w:fill="auto"/>
          </w:tcPr>
          <w:p w14:paraId="7C9D80A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B67E49" w14:paraId="55BF62A3" w14:textId="77777777" w:rsidTr="00651E1E">
        <w:tc>
          <w:tcPr>
            <w:tcW w:w="4644" w:type="dxa"/>
            <w:shd w:val="clear" w:color="auto" w:fill="auto"/>
          </w:tcPr>
          <w:p w14:paraId="2A459768"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b/>
                <w:strike/>
                <w:sz w:val="16"/>
                <w:szCs w:val="16"/>
                <w:u w:val="single"/>
                <w:lang w:eastAsia="en-GB"/>
              </w:rPr>
              <w:t>Csak ha a közbeszerzés fenntartott</w:t>
            </w:r>
            <w:r w:rsidRPr="00B67E49">
              <w:rPr>
                <w:rFonts w:ascii="Tahoma" w:hAnsi="Tahoma" w:cs="Tahoma"/>
                <w:b/>
                <w:strike/>
                <w:sz w:val="16"/>
                <w:szCs w:val="16"/>
                <w:u w:val="single"/>
                <w:vertAlign w:val="superscript"/>
                <w:lang w:eastAsia="en-GB"/>
              </w:rPr>
              <w:footnoteReference w:id="16"/>
            </w:r>
            <w:r w:rsidRPr="00B67E49">
              <w:rPr>
                <w:rFonts w:ascii="Tahoma" w:hAnsi="Tahoma" w:cs="Tahoma"/>
                <w:b/>
                <w:strike/>
                <w:sz w:val="16"/>
                <w:szCs w:val="16"/>
                <w:u w:val="single"/>
                <w:lang w:eastAsia="en-GB"/>
              </w:rPr>
              <w:t>:</w:t>
            </w:r>
            <w:r w:rsidRPr="00B67E49">
              <w:rPr>
                <w:rFonts w:ascii="Tahoma" w:hAnsi="Tahoma" w:cs="Tahoma"/>
                <w:b/>
                <w:strike/>
                <w:sz w:val="16"/>
                <w:szCs w:val="16"/>
                <w:lang w:eastAsia="en-GB"/>
              </w:rPr>
              <w:t xml:space="preserve"> </w:t>
            </w:r>
            <w:r w:rsidRPr="00B67E49">
              <w:rPr>
                <w:rFonts w:ascii="Tahoma" w:hAnsi="Tahoma" w:cs="Tahoma"/>
                <w:strike/>
                <w:sz w:val="16"/>
                <w:szCs w:val="16"/>
                <w:lang w:eastAsia="en-GB"/>
              </w:rPr>
              <w:t>A gazdasági szereplő védett műhely, szociális vállalkozás</w:t>
            </w:r>
            <w:r w:rsidRPr="00B67E49">
              <w:rPr>
                <w:rFonts w:ascii="Tahoma" w:hAnsi="Tahoma" w:cs="Tahoma"/>
                <w:strike/>
                <w:sz w:val="16"/>
                <w:szCs w:val="16"/>
                <w:vertAlign w:val="superscript"/>
                <w:lang w:eastAsia="en-GB"/>
              </w:rPr>
              <w:footnoteReference w:id="17"/>
            </w:r>
            <w:r w:rsidRPr="00B67E49">
              <w:rPr>
                <w:rFonts w:ascii="Tahoma" w:hAnsi="Tahoma" w:cs="Tahoma"/>
                <w:strike/>
                <w:sz w:val="16"/>
                <w:szCs w:val="16"/>
                <w:lang w:eastAsia="en-GB"/>
              </w:rPr>
              <w:t xml:space="preserve"> vagy védett munkahely-teremtési programok keretében fogja teljesíteni a szerződést?</w:t>
            </w:r>
            <w:r w:rsidRPr="00B67E49">
              <w:rPr>
                <w:rFonts w:ascii="Tahoma" w:hAnsi="Tahoma" w:cs="Tahoma"/>
                <w:strike/>
                <w:sz w:val="16"/>
                <w:szCs w:val="16"/>
                <w:lang w:eastAsia="en-GB"/>
              </w:rPr>
              <w:br/>
            </w:r>
            <w:r w:rsidRPr="00B67E49">
              <w:rPr>
                <w:rFonts w:ascii="Tahoma" w:hAnsi="Tahoma" w:cs="Tahoma"/>
                <w:b/>
                <w:strike/>
                <w:sz w:val="16"/>
                <w:szCs w:val="16"/>
                <w:lang w:eastAsia="en-GB"/>
              </w:rPr>
              <w:t xml:space="preserve">Ha igen, </w:t>
            </w:r>
            <w:r w:rsidRPr="00B67E49">
              <w:rPr>
                <w:rFonts w:ascii="Tahoma" w:hAnsi="Tahoma" w:cs="Tahoma"/>
                <w:strike/>
                <w:sz w:val="16"/>
                <w:szCs w:val="16"/>
                <w:lang w:eastAsia="en-GB"/>
              </w:rPr>
              <w:t>mi a fogyatékossággal élő vagy hátrányos helyzetű munkavállalók százalékos aránya?</w:t>
            </w:r>
          </w:p>
          <w:p w14:paraId="4ACE4C0B"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674824F9" w14:textId="77777777" w:rsidR="00194E0D" w:rsidRPr="00B67E49" w:rsidRDefault="00194E0D" w:rsidP="00651E1E">
            <w:pPr>
              <w:spacing w:before="120" w:after="120"/>
              <w:rPr>
                <w:rFonts w:ascii="Tahoma" w:hAnsi="Tahoma" w:cs="Tahoma"/>
                <w:strike/>
                <w:sz w:val="16"/>
                <w:szCs w:val="16"/>
                <w:lang w:eastAsia="en-GB"/>
              </w:rPr>
            </w:pPr>
            <w:r w:rsidRPr="00B67E49">
              <w:rPr>
                <w:rFonts w:ascii="Tahoma" w:hAnsi="Tahoma" w:cs="Tahoma"/>
                <w:strike/>
                <w:sz w:val="16"/>
                <w:szCs w:val="16"/>
                <w:lang w:eastAsia="en-GB"/>
              </w:rPr>
              <w:t>[] Igen [] Nem</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r w:rsidRPr="00B67E49">
              <w:rPr>
                <w:rFonts w:ascii="Tahoma" w:hAnsi="Tahoma" w:cs="Tahoma"/>
                <w:strike/>
                <w:sz w:val="16"/>
                <w:szCs w:val="16"/>
                <w:lang w:eastAsia="en-GB"/>
              </w:rPr>
              <w:br/>
            </w:r>
            <w:r w:rsidRPr="00B67E49">
              <w:rPr>
                <w:rFonts w:ascii="Tahoma" w:hAnsi="Tahoma" w:cs="Tahoma"/>
                <w:strike/>
                <w:sz w:val="16"/>
                <w:szCs w:val="16"/>
                <w:lang w:eastAsia="en-GB"/>
              </w:rPr>
              <w:br/>
              <w:t>[….]</w:t>
            </w:r>
            <w:r w:rsidRPr="00B67E49">
              <w:rPr>
                <w:rFonts w:ascii="Tahoma" w:hAnsi="Tahoma" w:cs="Tahoma"/>
                <w:strike/>
                <w:sz w:val="16"/>
                <w:szCs w:val="16"/>
                <w:lang w:eastAsia="en-GB"/>
              </w:rPr>
              <w:br/>
            </w:r>
          </w:p>
        </w:tc>
      </w:tr>
      <w:tr w:rsidR="00194E0D" w:rsidRPr="00155C6C" w14:paraId="13CCC56E" w14:textId="77777777" w:rsidTr="00651E1E">
        <w:tc>
          <w:tcPr>
            <w:tcW w:w="4644" w:type="dxa"/>
            <w:shd w:val="clear" w:color="auto" w:fill="auto"/>
          </w:tcPr>
          <w:p w14:paraId="2A37DC8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3C152F8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 [] Nem alkalmazható</w:t>
            </w:r>
          </w:p>
        </w:tc>
      </w:tr>
      <w:tr w:rsidR="00194E0D" w:rsidRPr="00155C6C" w14:paraId="3F6DAC95" w14:textId="77777777" w:rsidTr="00651E1E">
        <w:tc>
          <w:tcPr>
            <w:tcW w:w="4644" w:type="dxa"/>
            <w:shd w:val="clear" w:color="auto" w:fill="auto"/>
          </w:tcPr>
          <w:p w14:paraId="31BEC4B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Ha igen:</w:t>
            </w:r>
          </w:p>
          <w:p w14:paraId="7E8D32F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Kérjük, válaszolja meg e szakasz további részeit, e rész B. szakaszát és amennyiben releváns, e rész C. szakaszát, adott esetben töltse ki az V. részt, valamint mindenképpen töltse ki és írja alá a VI. részt.</w:t>
            </w:r>
          </w:p>
          <w:p w14:paraId="09E9E8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adott esetben adja meg a jegyzék vagy az igazolás nevét és a vonatkozó nyilvántartási vagy igazolási számot:</w:t>
            </w:r>
          </w:p>
          <w:p w14:paraId="6D8C597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Ha a felvételről szóló igazolás vagy tanúsítvány elektronikusan elérhető, kérjük, tüntesse fel:</w:t>
            </w:r>
          </w:p>
          <w:p w14:paraId="3C522D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Kérjük, tüntesse fel a referenciákat, amelyeken a felvétel vagy a tanúsítás alapul, és adott esetben a hivatalos jegyzékben elért minősítést</w:t>
            </w:r>
            <w:r w:rsidRPr="00155C6C">
              <w:rPr>
                <w:rFonts w:ascii="Tahoma" w:hAnsi="Tahoma" w:cs="Tahoma"/>
                <w:sz w:val="16"/>
                <w:szCs w:val="16"/>
                <w:vertAlign w:val="superscript"/>
                <w:lang w:eastAsia="en-GB"/>
              </w:rPr>
              <w:footnoteReference w:id="18"/>
            </w:r>
            <w:r w:rsidRPr="00155C6C">
              <w:rPr>
                <w:rFonts w:ascii="Tahoma" w:hAnsi="Tahoma" w:cs="Tahoma"/>
                <w:sz w:val="16"/>
                <w:szCs w:val="16"/>
                <w:lang w:eastAsia="en-GB"/>
              </w:rPr>
              <w:t>:</w:t>
            </w:r>
          </w:p>
          <w:p w14:paraId="37B8164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A felvétel vagy a tanúsítás az összes előírt kiválasztási szempontra kiterjed?</w:t>
            </w:r>
          </w:p>
          <w:p w14:paraId="2C3BFC23"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nem:</w:t>
            </w:r>
          </w:p>
          <w:p w14:paraId="144489BC" w14:textId="77777777" w:rsidR="00194E0D" w:rsidRPr="00155C6C" w:rsidRDefault="00194E0D" w:rsidP="00651E1E">
            <w:pPr>
              <w:spacing w:before="120" w:after="120"/>
              <w:rPr>
                <w:rFonts w:ascii="Tahoma" w:hAnsi="Tahoma" w:cs="Tahoma"/>
                <w:b/>
                <w:sz w:val="16"/>
                <w:szCs w:val="16"/>
                <w:u w:val="single"/>
                <w:lang w:eastAsia="en-GB"/>
              </w:rPr>
            </w:pPr>
            <w:r w:rsidRPr="00155C6C">
              <w:rPr>
                <w:rFonts w:ascii="Tahoma" w:hAnsi="Tahoma" w:cs="Tahoma"/>
                <w:b/>
                <w:sz w:val="16"/>
                <w:szCs w:val="16"/>
                <w:u w:val="single"/>
                <w:lang w:eastAsia="en-GB"/>
              </w:rPr>
              <w:t xml:space="preserve">Ezen kívül kérjük, hogy </w:t>
            </w:r>
            <w:r w:rsidRPr="00155C6C">
              <w:rPr>
                <w:rFonts w:ascii="Tahoma" w:hAnsi="Tahoma" w:cs="Tahoma"/>
                <w:b/>
                <w:i/>
                <w:sz w:val="16"/>
                <w:szCs w:val="16"/>
                <w:u w:val="single"/>
                <w:lang w:eastAsia="en-GB"/>
              </w:rPr>
              <w:t>KIZÁRÓLAG</w:t>
            </w:r>
            <w:r w:rsidRPr="00155C6C">
              <w:rPr>
                <w:rFonts w:ascii="Tahoma" w:hAnsi="Tahoma" w:cs="Tahoma"/>
                <w:b/>
                <w:sz w:val="16"/>
                <w:szCs w:val="16"/>
                <w:u w:val="single"/>
                <w:lang w:eastAsia="en-GB"/>
              </w:rPr>
              <w:t xml:space="preserve"> akkor töltse ki a hiányzó információt a IV. rész A., B., C. vagy D. szakaszában az esettől függően,</w:t>
            </w:r>
          </w:p>
          <w:p w14:paraId="24649B8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ha a vonatkozó hirdetmény vagy közbeszerzési dokumentumok ezt előírják:</w:t>
            </w:r>
          </w:p>
          <w:p w14:paraId="42B081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e)</w:t>
            </w:r>
            <w:r w:rsidRPr="00155C6C">
              <w:rPr>
                <w:rFonts w:ascii="Tahoma" w:hAnsi="Tahoma" w:cs="Tahoma"/>
                <w:sz w:val="16"/>
                <w:szCs w:val="16"/>
                <w:lang w:eastAsia="en-GB"/>
              </w:rPr>
              <w:t xml:space="preserve"> A gazdasági szereplő tud-e </w:t>
            </w:r>
            <w:r w:rsidRPr="00155C6C">
              <w:rPr>
                <w:rFonts w:ascii="Tahoma" w:hAnsi="Tahoma" w:cs="Tahoma"/>
                <w:b/>
                <w:sz w:val="16"/>
                <w:szCs w:val="16"/>
                <w:lang w:eastAsia="en-GB"/>
              </w:rPr>
              <w:t>igazolást</w:t>
            </w:r>
            <w:r w:rsidRPr="00155C6C">
              <w:rPr>
                <w:rFonts w:ascii="Tahoma" w:hAnsi="Tahoma" w:cs="Tahoma"/>
                <w:sz w:val="16"/>
                <w:szCs w:val="16"/>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155C6C">
              <w:rPr>
                <w:rFonts w:ascii="Tahoma" w:hAnsi="Tahoma" w:cs="Tahoma"/>
                <w:sz w:val="16"/>
                <w:szCs w:val="16"/>
                <w:lang w:eastAsia="en-GB"/>
              </w:rPr>
              <w:br/>
            </w:r>
            <w:r w:rsidRPr="00155C6C">
              <w:rPr>
                <w:rFonts w:ascii="Tahoma" w:hAnsi="Tahoma" w:cs="Tahoma"/>
                <w:i/>
                <w:sz w:val="16"/>
                <w:szCs w:val="16"/>
                <w:lang w:eastAsia="en-GB"/>
              </w:rPr>
              <w:t>Ha a vonatkozó információ elektronikusan elérhető, kérjük, adja meg a következő információkat:</w:t>
            </w:r>
            <w:r w:rsidRPr="00155C6C">
              <w:rPr>
                <w:rFonts w:ascii="Tahoma" w:hAnsi="Tahoma" w:cs="Tahoma"/>
                <w:sz w:val="16"/>
                <w:szCs w:val="16"/>
                <w:lang w:eastAsia="en-GB"/>
              </w:rPr>
              <w:t xml:space="preserve"> </w:t>
            </w:r>
          </w:p>
        </w:tc>
        <w:tc>
          <w:tcPr>
            <w:tcW w:w="4645" w:type="dxa"/>
            <w:shd w:val="clear" w:color="auto" w:fill="auto"/>
          </w:tcPr>
          <w:p w14:paraId="086539C9"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p>
          <w:p w14:paraId="2E669A8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b) </w:t>
            </w:r>
            <w:r w:rsidRPr="00155C6C">
              <w:rPr>
                <w:rFonts w:ascii="Tahoma" w:hAnsi="Tahoma" w:cs="Tahoma"/>
                <w:sz w:val="16"/>
                <w:szCs w:val="16"/>
                <w:lang w:eastAsia="en-GB"/>
              </w:rPr>
              <w:t>(internetcím, a kibocsátó hatóság vagy testület, a dokumentáció pontos hivatkozási adatai):</w:t>
            </w:r>
          </w:p>
          <w:p w14:paraId="314303F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72FBC2D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p>
        </w:tc>
      </w:tr>
      <w:tr w:rsidR="00194E0D" w:rsidRPr="00155C6C" w14:paraId="160BEED0" w14:textId="77777777" w:rsidTr="00651E1E">
        <w:tc>
          <w:tcPr>
            <w:tcW w:w="4644" w:type="dxa"/>
            <w:shd w:val="clear" w:color="auto" w:fill="auto"/>
          </w:tcPr>
          <w:p w14:paraId="6D82B64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Részvétel formája:</w:t>
            </w:r>
          </w:p>
        </w:tc>
        <w:tc>
          <w:tcPr>
            <w:tcW w:w="4645" w:type="dxa"/>
            <w:shd w:val="clear" w:color="auto" w:fill="auto"/>
          </w:tcPr>
          <w:p w14:paraId="4A96CB8E"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AD0ECAA" w14:textId="77777777" w:rsidTr="00651E1E">
        <w:tc>
          <w:tcPr>
            <w:tcW w:w="4644" w:type="dxa"/>
            <w:shd w:val="clear" w:color="auto" w:fill="auto"/>
          </w:tcPr>
          <w:p w14:paraId="62D56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 gazdasági szereplő másokkal együtt vesz részt a közbeszerzési eljárásban?</w:t>
            </w:r>
            <w:r w:rsidRPr="00155C6C">
              <w:rPr>
                <w:rFonts w:ascii="Tahoma" w:hAnsi="Tahoma" w:cs="Tahoma"/>
                <w:sz w:val="16"/>
                <w:szCs w:val="16"/>
                <w:vertAlign w:val="superscript"/>
                <w:lang w:eastAsia="en-GB"/>
              </w:rPr>
              <w:footnoteReference w:id="19"/>
            </w:r>
          </w:p>
        </w:tc>
        <w:tc>
          <w:tcPr>
            <w:tcW w:w="4645" w:type="dxa"/>
            <w:shd w:val="clear" w:color="auto" w:fill="auto"/>
          </w:tcPr>
          <w:p w14:paraId="30FAA67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2F2F3F5" w14:textId="77777777" w:rsidTr="00651E1E">
        <w:tc>
          <w:tcPr>
            <w:tcW w:w="9289" w:type="dxa"/>
            <w:gridSpan w:val="2"/>
            <w:shd w:val="clear" w:color="auto" w:fill="BFBFBF"/>
          </w:tcPr>
          <w:p w14:paraId="5C13E98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Ha igen</w:t>
            </w:r>
            <w:r w:rsidRPr="00155C6C">
              <w:rPr>
                <w:rFonts w:ascii="Tahoma" w:hAnsi="Tahoma" w:cs="Tahoma"/>
                <w:i/>
                <w:sz w:val="16"/>
                <w:szCs w:val="16"/>
                <w:lang w:eastAsia="en-GB"/>
              </w:rPr>
              <w:t>, kérjük, biztosítsa, hogy a többi érintett külön egységes európai közbeszerzési dokumentum formanyomtatványt nyújtson be.</w:t>
            </w:r>
          </w:p>
        </w:tc>
      </w:tr>
      <w:tr w:rsidR="00194E0D" w:rsidRPr="00155C6C" w14:paraId="674EB544" w14:textId="77777777" w:rsidTr="00651E1E">
        <w:tc>
          <w:tcPr>
            <w:tcW w:w="4644" w:type="dxa"/>
            <w:shd w:val="clear" w:color="auto" w:fill="auto"/>
          </w:tcPr>
          <w:p w14:paraId="3D85A08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Ha igen:</w:t>
            </w:r>
          </w:p>
          <w:p w14:paraId="4A6CEA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Kérjük, adja meg a gazdasági szereplő csoportban betöltött szerepét (vezető, specifikus feladatokért felelős, ...):</w:t>
            </w:r>
          </w:p>
          <w:p w14:paraId="4F70512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Kérjük, adja meg, mely gazdasági szereplők a közbeszerzési eljárásban együtt részt vevő csoport tagjai:</w:t>
            </w:r>
          </w:p>
          <w:p w14:paraId="22E675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Adott esetben a részt vevő csoport neve:</w:t>
            </w:r>
          </w:p>
        </w:tc>
        <w:tc>
          <w:tcPr>
            <w:tcW w:w="4645" w:type="dxa"/>
            <w:shd w:val="clear" w:color="auto" w:fill="auto"/>
          </w:tcPr>
          <w:p w14:paraId="7E358C2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w:t>
            </w:r>
          </w:p>
        </w:tc>
      </w:tr>
      <w:tr w:rsidR="00194E0D" w:rsidRPr="00B67E49" w14:paraId="0BC825C8" w14:textId="77777777" w:rsidTr="00651E1E">
        <w:tc>
          <w:tcPr>
            <w:tcW w:w="4644" w:type="dxa"/>
            <w:shd w:val="clear" w:color="auto" w:fill="auto"/>
          </w:tcPr>
          <w:p w14:paraId="518CF0B5"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Részek</w:t>
            </w:r>
          </w:p>
        </w:tc>
        <w:tc>
          <w:tcPr>
            <w:tcW w:w="4645" w:type="dxa"/>
            <w:shd w:val="clear" w:color="auto" w:fill="auto"/>
          </w:tcPr>
          <w:p w14:paraId="26FB2506" w14:textId="77777777" w:rsidR="00194E0D" w:rsidRPr="00B67E49" w:rsidRDefault="00194E0D" w:rsidP="00651E1E">
            <w:pPr>
              <w:spacing w:before="120" w:after="120"/>
              <w:rPr>
                <w:rFonts w:ascii="Tahoma" w:hAnsi="Tahoma" w:cs="Tahoma"/>
                <w:b/>
                <w:i/>
                <w:strike/>
                <w:sz w:val="16"/>
                <w:szCs w:val="16"/>
                <w:lang w:eastAsia="en-GB"/>
              </w:rPr>
            </w:pPr>
            <w:r w:rsidRPr="00B67E49">
              <w:rPr>
                <w:rFonts w:ascii="Tahoma" w:hAnsi="Tahoma" w:cs="Tahoma"/>
                <w:b/>
                <w:i/>
                <w:strike/>
                <w:sz w:val="16"/>
                <w:szCs w:val="16"/>
                <w:lang w:eastAsia="en-GB"/>
              </w:rPr>
              <w:t>Válasz:</w:t>
            </w:r>
          </w:p>
        </w:tc>
      </w:tr>
      <w:tr w:rsidR="00194E0D" w:rsidRPr="00155C6C" w14:paraId="2BCA1A49" w14:textId="77777777" w:rsidTr="00651E1E">
        <w:tc>
          <w:tcPr>
            <w:tcW w:w="4644" w:type="dxa"/>
            <w:shd w:val="clear" w:color="auto" w:fill="auto"/>
          </w:tcPr>
          <w:p w14:paraId="185E31E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lastRenderedPageBreak/>
              <w:t>Adott esetben annak a résznek (azoknak a részeknek) a feltüntetése, amelyekre a gazdasági szereplő pályázni kíván:</w:t>
            </w:r>
          </w:p>
        </w:tc>
        <w:tc>
          <w:tcPr>
            <w:tcW w:w="4645" w:type="dxa"/>
            <w:shd w:val="clear" w:color="auto" w:fill="auto"/>
          </w:tcPr>
          <w:p w14:paraId="70ACAF33"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sz w:val="16"/>
                <w:szCs w:val="16"/>
                <w:lang w:eastAsia="en-GB"/>
              </w:rPr>
              <w:t>[   ]</w:t>
            </w:r>
          </w:p>
        </w:tc>
      </w:tr>
    </w:tbl>
    <w:p w14:paraId="035F2596" w14:textId="77777777" w:rsidR="00194E0D" w:rsidRPr="00155C6C" w:rsidRDefault="00194E0D" w:rsidP="00194E0D">
      <w:pPr>
        <w:rPr>
          <w:rFonts w:ascii="Tahoma" w:hAnsi="Tahoma" w:cs="Tahoma"/>
          <w:sz w:val="16"/>
          <w:szCs w:val="16"/>
          <w:lang w:eastAsia="en-GB"/>
        </w:rPr>
      </w:pPr>
    </w:p>
    <w:p w14:paraId="74318E68"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A gazdasági szereplő képviselőire vonatkozó információk</w:t>
      </w:r>
    </w:p>
    <w:p w14:paraId="2C311E59" w14:textId="77777777" w:rsidR="00194E0D" w:rsidRPr="00155C6C" w:rsidRDefault="00194E0D" w:rsidP="00194E0D">
      <w:pPr>
        <w:pBdr>
          <w:top w:val="single" w:sz="4" w:space="1" w:color="auto"/>
          <w:left w:val="single" w:sz="4" w:space="4" w:color="auto"/>
          <w:bottom w:val="single" w:sz="4" w:space="1" w:color="auto"/>
          <w:right w:val="single" w:sz="4" w:space="0"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194E0D" w:rsidRPr="00155C6C" w14:paraId="44395C82" w14:textId="77777777" w:rsidTr="00651E1E">
        <w:tc>
          <w:tcPr>
            <w:tcW w:w="4644" w:type="dxa"/>
            <w:shd w:val="clear" w:color="auto" w:fill="auto"/>
          </w:tcPr>
          <w:p w14:paraId="73660BD4"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Képviselet, ha van:</w:t>
            </w:r>
          </w:p>
        </w:tc>
        <w:tc>
          <w:tcPr>
            <w:tcW w:w="4645" w:type="dxa"/>
            <w:shd w:val="clear" w:color="auto" w:fill="auto"/>
          </w:tcPr>
          <w:p w14:paraId="2CE0B98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1EEBAA6" w14:textId="77777777" w:rsidTr="00651E1E">
        <w:tc>
          <w:tcPr>
            <w:tcW w:w="4644" w:type="dxa"/>
            <w:shd w:val="clear" w:color="auto" w:fill="auto"/>
          </w:tcPr>
          <w:p w14:paraId="679ECE7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 név; </w:t>
            </w:r>
            <w:r w:rsidRPr="00155C6C">
              <w:rPr>
                <w:rFonts w:ascii="Tahoma" w:hAnsi="Tahoma" w:cs="Tahoma"/>
                <w:sz w:val="16"/>
                <w:szCs w:val="16"/>
                <w:lang w:eastAsia="en-GB"/>
              </w:rPr>
              <w:br/>
              <w:t xml:space="preserve">a születési idő és hely, ha szükséges: </w:t>
            </w:r>
          </w:p>
        </w:tc>
        <w:tc>
          <w:tcPr>
            <w:tcW w:w="4645" w:type="dxa"/>
            <w:shd w:val="clear" w:color="auto" w:fill="auto"/>
          </w:tcPr>
          <w:p w14:paraId="526403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t>[……]</w:t>
            </w:r>
          </w:p>
        </w:tc>
      </w:tr>
      <w:tr w:rsidR="00194E0D" w:rsidRPr="00155C6C" w14:paraId="0B2BF600" w14:textId="77777777" w:rsidTr="00651E1E">
        <w:tc>
          <w:tcPr>
            <w:tcW w:w="4644" w:type="dxa"/>
            <w:shd w:val="clear" w:color="auto" w:fill="auto"/>
          </w:tcPr>
          <w:p w14:paraId="1E7B5D3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Beosztás/milyen minőségben jár el:</w:t>
            </w:r>
          </w:p>
        </w:tc>
        <w:tc>
          <w:tcPr>
            <w:tcW w:w="4645" w:type="dxa"/>
            <w:shd w:val="clear" w:color="auto" w:fill="auto"/>
          </w:tcPr>
          <w:p w14:paraId="7DB45BA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0EC9FD2" w14:textId="77777777" w:rsidTr="00651E1E">
        <w:tc>
          <w:tcPr>
            <w:tcW w:w="4644" w:type="dxa"/>
            <w:shd w:val="clear" w:color="auto" w:fill="auto"/>
          </w:tcPr>
          <w:p w14:paraId="30890EA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Postai cím:</w:t>
            </w:r>
          </w:p>
        </w:tc>
        <w:tc>
          <w:tcPr>
            <w:tcW w:w="4645" w:type="dxa"/>
            <w:shd w:val="clear" w:color="auto" w:fill="auto"/>
          </w:tcPr>
          <w:p w14:paraId="15030B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10D4CC82" w14:textId="77777777" w:rsidTr="00651E1E">
        <w:tc>
          <w:tcPr>
            <w:tcW w:w="4644" w:type="dxa"/>
            <w:shd w:val="clear" w:color="auto" w:fill="auto"/>
          </w:tcPr>
          <w:p w14:paraId="00BBFB4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Telefon:</w:t>
            </w:r>
          </w:p>
        </w:tc>
        <w:tc>
          <w:tcPr>
            <w:tcW w:w="4645" w:type="dxa"/>
            <w:shd w:val="clear" w:color="auto" w:fill="auto"/>
          </w:tcPr>
          <w:p w14:paraId="46A3B14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3EB2DF1B" w14:textId="77777777" w:rsidTr="00651E1E">
        <w:tc>
          <w:tcPr>
            <w:tcW w:w="4644" w:type="dxa"/>
            <w:shd w:val="clear" w:color="auto" w:fill="auto"/>
          </w:tcPr>
          <w:p w14:paraId="4EB662C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E-mail cím:</w:t>
            </w:r>
          </w:p>
        </w:tc>
        <w:tc>
          <w:tcPr>
            <w:tcW w:w="4645" w:type="dxa"/>
            <w:shd w:val="clear" w:color="auto" w:fill="auto"/>
          </w:tcPr>
          <w:p w14:paraId="45F7638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155C6C" w14:paraId="5D8D329C" w14:textId="77777777" w:rsidTr="00651E1E">
        <w:tc>
          <w:tcPr>
            <w:tcW w:w="4644" w:type="dxa"/>
            <w:shd w:val="clear" w:color="auto" w:fill="auto"/>
          </w:tcPr>
          <w:p w14:paraId="6F25E23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Amennyiben szükséges, részletezze a képviseletre vonatkozó információkat (a képviselet formája, köre, célja stb.):</w:t>
            </w:r>
          </w:p>
        </w:tc>
        <w:tc>
          <w:tcPr>
            <w:tcW w:w="4645" w:type="dxa"/>
            <w:shd w:val="clear" w:color="auto" w:fill="auto"/>
          </w:tcPr>
          <w:p w14:paraId="1B63C51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CDB8568" w14:textId="77777777" w:rsidR="00194E0D" w:rsidRPr="00155C6C" w:rsidRDefault="00194E0D" w:rsidP="00194E0D">
      <w:pPr>
        <w:rPr>
          <w:rFonts w:ascii="Tahoma" w:hAnsi="Tahoma" w:cs="Tahoma"/>
          <w:sz w:val="16"/>
          <w:szCs w:val="16"/>
          <w:lang w:eastAsia="en-GB"/>
        </w:rPr>
      </w:pPr>
    </w:p>
    <w:p w14:paraId="5C99AE7C"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194E0D" w:rsidRPr="00155C6C" w14:paraId="5C9365A2" w14:textId="77777777" w:rsidTr="00651E1E">
        <w:tc>
          <w:tcPr>
            <w:tcW w:w="4644" w:type="dxa"/>
            <w:shd w:val="clear" w:color="auto" w:fill="auto"/>
          </w:tcPr>
          <w:p w14:paraId="0EC7C4B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Igénybevétel:</w:t>
            </w:r>
          </w:p>
        </w:tc>
        <w:tc>
          <w:tcPr>
            <w:tcW w:w="4645" w:type="dxa"/>
            <w:shd w:val="clear" w:color="auto" w:fill="auto"/>
          </w:tcPr>
          <w:p w14:paraId="20D3132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0556266" w14:textId="77777777" w:rsidTr="00651E1E">
        <w:tc>
          <w:tcPr>
            <w:tcW w:w="4644" w:type="dxa"/>
            <w:shd w:val="clear" w:color="auto" w:fill="auto"/>
          </w:tcPr>
          <w:p w14:paraId="1DAEF23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5B8ECC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[]Igen []Nem</w:t>
            </w:r>
          </w:p>
        </w:tc>
      </w:tr>
    </w:tbl>
    <w:p w14:paraId="36AC940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b/>
          <w:i/>
          <w:sz w:val="16"/>
          <w:szCs w:val="16"/>
          <w:lang w:eastAsia="en-GB"/>
        </w:rPr>
        <w:t>Amennyiben igen</w:t>
      </w:r>
      <w:r w:rsidRPr="00155C6C">
        <w:rPr>
          <w:rFonts w:ascii="Tahoma" w:hAnsi="Tahoma" w:cs="Tahoma"/>
          <w:i/>
          <w:sz w:val="16"/>
          <w:szCs w:val="16"/>
          <w:lang w:eastAsia="en-GB"/>
        </w:rPr>
        <w:t xml:space="preserve">, </w:t>
      </w:r>
      <w:r w:rsidRPr="00155C6C">
        <w:rPr>
          <w:rFonts w:ascii="Tahoma" w:hAnsi="Tahoma" w:cs="Tahoma"/>
          <w:b/>
          <w:i/>
          <w:sz w:val="16"/>
          <w:szCs w:val="16"/>
          <w:lang w:eastAsia="en-GB"/>
        </w:rPr>
        <w:t>minden</w:t>
      </w:r>
      <w:r w:rsidRPr="00155C6C">
        <w:rPr>
          <w:rFonts w:ascii="Tahoma" w:hAnsi="Tahoma" w:cs="Tahoma"/>
          <w:i/>
          <w:sz w:val="16"/>
          <w:szCs w:val="16"/>
          <w:lang w:eastAsia="en-GB"/>
        </w:rPr>
        <w:t xml:space="preserve"> egyes érintett szervezetre vonatkozóan külön egységes európai közbeszerzési dokumentumban adja meg az </w:t>
      </w:r>
      <w:r w:rsidRPr="00155C6C">
        <w:rPr>
          <w:rFonts w:ascii="Tahoma" w:hAnsi="Tahoma" w:cs="Tahoma"/>
          <w:b/>
          <w:i/>
          <w:sz w:val="16"/>
          <w:szCs w:val="16"/>
          <w:lang w:eastAsia="en-GB"/>
        </w:rPr>
        <w:t>e rész A. és B. szakaszában, valamint a III. részben</w:t>
      </w:r>
      <w:r w:rsidRPr="00155C6C">
        <w:rPr>
          <w:rFonts w:ascii="Tahoma" w:hAnsi="Tahoma" w:cs="Tahoma"/>
          <w:i/>
          <w:sz w:val="16"/>
          <w:szCs w:val="16"/>
          <w:lang w:eastAsia="en-GB"/>
        </w:rPr>
        <w:t xml:space="preserve"> meghatározott információkat, megfelelően kitöltve és az érintett szervezetek által aláírva.</w:t>
      </w:r>
    </w:p>
    <w:p w14:paraId="15B8D55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6EDD7F4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Amennyiben a gazdasági szereplő által igénybe vett meghatározott kapacitások tekintetében ez releváns, minden egyes szervezetre vonatkozóan adja meg a IV. és az V. részben meghatározott információkat is</w:t>
      </w:r>
      <w:r w:rsidRPr="00155C6C">
        <w:rPr>
          <w:rFonts w:ascii="Tahoma" w:hAnsi="Tahoma" w:cs="Tahoma"/>
          <w:i/>
          <w:sz w:val="16"/>
          <w:szCs w:val="16"/>
          <w:vertAlign w:val="superscript"/>
          <w:lang w:eastAsia="en-GB"/>
        </w:rPr>
        <w:footnoteReference w:id="20"/>
      </w:r>
      <w:r w:rsidRPr="00155C6C">
        <w:rPr>
          <w:rFonts w:ascii="Tahoma" w:hAnsi="Tahoma" w:cs="Tahoma"/>
          <w:i/>
          <w:sz w:val="16"/>
          <w:szCs w:val="16"/>
          <w:lang w:eastAsia="en-GB"/>
        </w:rPr>
        <w:t>.</w:t>
      </w:r>
    </w:p>
    <w:p w14:paraId="42681591" w14:textId="77777777" w:rsidR="00194E0D" w:rsidRPr="00155C6C" w:rsidRDefault="00194E0D" w:rsidP="00194E0D">
      <w:pPr>
        <w:rPr>
          <w:rFonts w:ascii="Tahoma" w:hAnsi="Tahoma" w:cs="Tahoma"/>
          <w:sz w:val="16"/>
          <w:szCs w:val="16"/>
          <w:lang w:eastAsia="en-GB"/>
        </w:rPr>
      </w:pPr>
    </w:p>
    <w:p w14:paraId="2E1028A1" w14:textId="77777777" w:rsidR="00194E0D" w:rsidRPr="00155C6C" w:rsidRDefault="00194E0D" w:rsidP="00194E0D">
      <w:pPr>
        <w:keepNext/>
        <w:spacing w:before="120" w:after="360"/>
        <w:jc w:val="center"/>
        <w:rPr>
          <w:rFonts w:ascii="Tahoma" w:hAnsi="Tahoma" w:cs="Tahoma"/>
          <w:b/>
          <w:sz w:val="16"/>
          <w:szCs w:val="16"/>
          <w:u w:val="single"/>
          <w:lang w:eastAsia="en-GB"/>
        </w:rPr>
      </w:pPr>
      <w:r w:rsidRPr="00155C6C">
        <w:rPr>
          <w:rFonts w:ascii="Tahoma" w:hAnsi="Tahoma" w:cs="Tahoma"/>
          <w:b/>
          <w:sz w:val="16"/>
          <w:szCs w:val="16"/>
          <w:lang w:eastAsia="en-GB"/>
        </w:rPr>
        <w:t xml:space="preserve">D: Információk azokról az alvállalkozókról, akiknek kapacitásait a gazdasági szereplő </w:t>
      </w:r>
      <w:r w:rsidRPr="00155C6C">
        <w:rPr>
          <w:rFonts w:ascii="Tahoma" w:hAnsi="Tahoma" w:cs="Tahoma"/>
          <w:b/>
          <w:sz w:val="16"/>
          <w:szCs w:val="16"/>
          <w:u w:val="single"/>
          <w:lang w:eastAsia="en-GB"/>
        </w:rPr>
        <w:t>nem veszi igénybe</w:t>
      </w:r>
    </w:p>
    <w:p w14:paraId="3CF370D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ahoma" w:hAnsi="Tahoma" w:cs="Tahoma"/>
          <w:b/>
          <w:sz w:val="16"/>
          <w:szCs w:val="16"/>
          <w:lang w:eastAsia="en-GB"/>
        </w:rPr>
      </w:pPr>
      <w:r w:rsidRPr="00155C6C">
        <w:rPr>
          <w:rFonts w:ascii="Tahoma" w:hAnsi="Tahoma" w:cs="Tahoma"/>
          <w:b/>
          <w:sz w:val="16"/>
          <w:szCs w:val="16"/>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194E0D" w:rsidRPr="00155C6C" w14:paraId="1F876800" w14:textId="77777777" w:rsidTr="00651E1E">
        <w:tc>
          <w:tcPr>
            <w:tcW w:w="4644" w:type="dxa"/>
            <w:shd w:val="clear" w:color="auto" w:fill="auto"/>
          </w:tcPr>
          <w:p w14:paraId="623DE05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Alvállalkozás:</w:t>
            </w:r>
          </w:p>
        </w:tc>
        <w:tc>
          <w:tcPr>
            <w:tcW w:w="4645" w:type="dxa"/>
            <w:shd w:val="clear" w:color="auto" w:fill="auto"/>
          </w:tcPr>
          <w:p w14:paraId="7AD3844D"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E6E4BBB" w14:textId="77777777" w:rsidTr="00651E1E">
        <w:tc>
          <w:tcPr>
            <w:tcW w:w="4644" w:type="dxa"/>
            <w:shd w:val="clear" w:color="auto" w:fill="auto"/>
          </w:tcPr>
          <w:p w14:paraId="28AD7C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Szándékozik-e a gazdasági szereplő a szerződés bármely részét alvállalkozásba adni harmadik félnek?</w:t>
            </w:r>
          </w:p>
        </w:tc>
        <w:tc>
          <w:tcPr>
            <w:tcW w:w="4645" w:type="dxa"/>
            <w:shd w:val="clear" w:color="auto" w:fill="auto"/>
          </w:tcPr>
          <w:p w14:paraId="22894771" w14:textId="27712B0A"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[]Igen []</w:t>
            </w:r>
            <w:r w:rsidR="00B67E49">
              <w:rPr>
                <w:rFonts w:ascii="Tahoma" w:hAnsi="Tahoma" w:cs="Tahoma"/>
                <w:sz w:val="16"/>
                <w:szCs w:val="16"/>
                <w:lang w:eastAsia="en-GB"/>
              </w:rPr>
              <w:t xml:space="preserve"> </w:t>
            </w:r>
            <w:r w:rsidRPr="00155C6C">
              <w:rPr>
                <w:rFonts w:ascii="Tahoma" w:hAnsi="Tahoma" w:cs="Tahoma"/>
                <w:sz w:val="16"/>
                <w:szCs w:val="16"/>
                <w:lang w:eastAsia="en-GB"/>
              </w:rPr>
              <w:t>Nem</w:t>
            </w:r>
          </w:p>
          <w:p w14:paraId="078688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Ha </w:t>
            </w:r>
            <w:r w:rsidRPr="00155C6C">
              <w:rPr>
                <w:rFonts w:ascii="Tahoma" w:hAnsi="Tahoma" w:cs="Tahoma"/>
                <w:b/>
                <w:sz w:val="16"/>
                <w:szCs w:val="16"/>
                <w:lang w:eastAsia="en-GB"/>
              </w:rPr>
              <w:t>igen, és amennyiben ismert</w:t>
            </w:r>
            <w:r w:rsidRPr="00155C6C">
              <w:rPr>
                <w:rFonts w:ascii="Tahoma" w:hAnsi="Tahoma" w:cs="Tahoma"/>
                <w:sz w:val="16"/>
                <w:szCs w:val="16"/>
                <w:lang w:eastAsia="en-GB"/>
              </w:rPr>
              <w:t xml:space="preserve">, kérjük, sorolja fel a javasolt alvállalkozókat: </w:t>
            </w:r>
          </w:p>
          <w:p w14:paraId="4F29B76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385BFFD4"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u w:val="single"/>
          <w:lang w:eastAsia="en-GB"/>
        </w:rPr>
        <w:t>Ha az ajánlatkérő szerv vagy a közszolgáltató ajánlatkérő kifejezetten kéri ezt az információt</w:t>
      </w:r>
      <w:r w:rsidRPr="00155C6C">
        <w:rPr>
          <w:rFonts w:ascii="Tahoma" w:hAnsi="Tahoma" w:cs="Tahoma"/>
          <w:b/>
          <w:i/>
          <w:sz w:val="16"/>
          <w:szCs w:val="16"/>
          <w:lang w:eastAsia="en-GB"/>
        </w:rPr>
        <w:t xml:space="preserve"> az e szakaszban lévő információn kívül, akkor </w:t>
      </w:r>
      <w:r w:rsidRPr="00155C6C">
        <w:rPr>
          <w:rFonts w:ascii="Tahoma" w:hAnsi="Tahoma" w:cs="Tahoma"/>
          <w:b/>
          <w:i/>
          <w:sz w:val="16"/>
          <w:szCs w:val="16"/>
          <w:u w:val="single"/>
          <w:lang w:eastAsia="en-GB"/>
        </w:rPr>
        <w:t>kérjük, adja meg az e rész A. és B. szakaszában és a III. részben előírt információt mindegyik érintett alvállalkozóra (alvállakozói kategóriára) nézve.</w:t>
      </w:r>
    </w:p>
    <w:p w14:paraId="3C723903" w14:textId="77777777" w:rsidR="00194E0D" w:rsidRPr="00155C6C" w:rsidRDefault="00194E0D" w:rsidP="00194E0D">
      <w:pPr>
        <w:rPr>
          <w:rFonts w:ascii="Tahoma" w:hAnsi="Tahoma" w:cs="Tahoma"/>
          <w:sz w:val="16"/>
          <w:szCs w:val="16"/>
          <w:lang w:eastAsia="en-GB"/>
        </w:rPr>
      </w:pPr>
    </w:p>
    <w:p w14:paraId="05020F7F"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III. rész: Kizárási okok</w:t>
      </w:r>
    </w:p>
    <w:p w14:paraId="3B1921BA"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Büntetőeljárásban hozott ítéletekkel kapcsolatos okok</w:t>
      </w:r>
    </w:p>
    <w:p w14:paraId="4E2FA4F3"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i/>
          <w:sz w:val="16"/>
          <w:szCs w:val="16"/>
          <w:lang w:eastAsia="en-GB"/>
        </w:rPr>
      </w:pPr>
      <w:r w:rsidRPr="00155C6C">
        <w:rPr>
          <w:rFonts w:ascii="Tahoma" w:hAnsi="Tahoma" w:cs="Tahoma"/>
          <w:i/>
          <w:sz w:val="16"/>
          <w:szCs w:val="16"/>
          <w:lang w:eastAsia="en-GB"/>
        </w:rPr>
        <w:t>A 2014/24/EU irányelv 57. cikkének (1) bekezdése a következő kizárási okokat határozza meg:</w:t>
      </w:r>
    </w:p>
    <w:p w14:paraId="14D7E9F4" w14:textId="77777777" w:rsidR="00194E0D" w:rsidRPr="00155C6C" w:rsidRDefault="00194E0D" w:rsidP="004E5EE9">
      <w:pPr>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Bűnszervezetben</w:t>
      </w:r>
      <w:r w:rsidRPr="00155C6C">
        <w:rPr>
          <w:rFonts w:ascii="Tahoma" w:hAnsi="Tahoma" w:cs="Tahoma"/>
          <w:i/>
          <w:sz w:val="16"/>
          <w:szCs w:val="16"/>
          <w:lang w:eastAsia="en-GB"/>
        </w:rPr>
        <w:t xml:space="preserve"> való részvétel</w:t>
      </w:r>
      <w:r w:rsidRPr="00155C6C">
        <w:rPr>
          <w:rFonts w:ascii="Tahoma" w:hAnsi="Tahoma" w:cs="Tahoma"/>
          <w:i/>
          <w:sz w:val="16"/>
          <w:szCs w:val="16"/>
          <w:vertAlign w:val="superscript"/>
          <w:lang w:eastAsia="en-GB"/>
        </w:rPr>
        <w:footnoteReference w:id="21"/>
      </w:r>
      <w:r w:rsidRPr="00155C6C">
        <w:rPr>
          <w:rFonts w:ascii="Tahoma" w:hAnsi="Tahoma" w:cs="Tahoma"/>
          <w:i/>
          <w:sz w:val="16"/>
          <w:szCs w:val="16"/>
          <w:lang w:eastAsia="en-GB"/>
        </w:rPr>
        <w:t>;</w:t>
      </w:r>
    </w:p>
    <w:p w14:paraId="3A36E9CB"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Korrupció</w:t>
      </w:r>
      <w:r w:rsidRPr="00155C6C">
        <w:rPr>
          <w:rFonts w:ascii="Tahoma" w:hAnsi="Tahoma" w:cs="Tahoma"/>
          <w:b/>
          <w:i/>
          <w:sz w:val="16"/>
          <w:szCs w:val="16"/>
          <w:vertAlign w:val="superscript"/>
          <w:lang w:eastAsia="en-GB"/>
        </w:rPr>
        <w:footnoteReference w:id="22"/>
      </w:r>
      <w:r w:rsidRPr="00155C6C">
        <w:rPr>
          <w:rFonts w:ascii="Tahoma" w:hAnsi="Tahoma" w:cs="Tahoma"/>
          <w:b/>
          <w:i/>
          <w:sz w:val="16"/>
          <w:szCs w:val="16"/>
          <w:lang w:eastAsia="en-GB"/>
        </w:rPr>
        <w:t>;</w:t>
      </w:r>
    </w:p>
    <w:p w14:paraId="67B3D467"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0" w:name="_DV_M1264"/>
      <w:bookmarkEnd w:id="40"/>
      <w:r w:rsidRPr="00155C6C">
        <w:rPr>
          <w:rFonts w:ascii="Tahoma" w:hAnsi="Tahoma" w:cs="Tahoma"/>
          <w:b/>
          <w:i/>
          <w:sz w:val="16"/>
          <w:szCs w:val="16"/>
          <w:lang w:eastAsia="en-GB"/>
        </w:rPr>
        <w:t>Csalás</w:t>
      </w:r>
      <w:r w:rsidRPr="00155C6C">
        <w:rPr>
          <w:rFonts w:ascii="Tahoma" w:hAnsi="Tahoma" w:cs="Tahoma"/>
          <w:b/>
          <w:i/>
          <w:sz w:val="16"/>
          <w:szCs w:val="16"/>
          <w:vertAlign w:val="superscript"/>
          <w:lang w:eastAsia="en-GB"/>
        </w:rPr>
        <w:footnoteReference w:id="23"/>
      </w:r>
      <w:r w:rsidRPr="00155C6C">
        <w:rPr>
          <w:rFonts w:ascii="Tahoma" w:hAnsi="Tahoma" w:cs="Tahoma"/>
          <w:b/>
          <w:i/>
          <w:sz w:val="16"/>
          <w:szCs w:val="16"/>
          <w:lang w:eastAsia="en-GB"/>
        </w:rPr>
        <w:t>;</w:t>
      </w:r>
    </w:p>
    <w:p w14:paraId="78E87471"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1" w:name="_DV_M1266"/>
      <w:bookmarkEnd w:id="41"/>
      <w:r w:rsidRPr="00155C6C">
        <w:rPr>
          <w:rFonts w:ascii="Tahoma" w:hAnsi="Tahoma" w:cs="Tahoma"/>
          <w:b/>
          <w:i/>
          <w:sz w:val="16"/>
          <w:szCs w:val="16"/>
          <w:lang w:eastAsia="en-GB"/>
        </w:rPr>
        <w:t>Terrorista bűncselekmény vagy terrorista csoporthoz kapcsolódó bűncselekmény</w:t>
      </w:r>
      <w:r w:rsidRPr="00155C6C">
        <w:rPr>
          <w:rFonts w:ascii="Tahoma" w:hAnsi="Tahoma" w:cs="Tahoma"/>
          <w:b/>
          <w:i/>
          <w:sz w:val="16"/>
          <w:szCs w:val="16"/>
          <w:vertAlign w:val="superscript"/>
          <w:lang w:eastAsia="en-GB"/>
        </w:rPr>
        <w:footnoteReference w:id="24"/>
      </w:r>
      <w:r w:rsidRPr="00155C6C">
        <w:rPr>
          <w:rFonts w:ascii="Tahoma" w:hAnsi="Tahoma" w:cs="Tahoma"/>
          <w:b/>
          <w:i/>
          <w:sz w:val="16"/>
          <w:szCs w:val="16"/>
          <w:lang w:eastAsia="en-GB"/>
        </w:rPr>
        <w:t>;</w:t>
      </w:r>
    </w:p>
    <w:p w14:paraId="08C80B04"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bookmarkStart w:id="42" w:name="_DV_M1268"/>
      <w:bookmarkEnd w:id="42"/>
      <w:r w:rsidRPr="00155C6C">
        <w:rPr>
          <w:rFonts w:ascii="Tahoma" w:hAnsi="Tahoma" w:cs="Tahoma"/>
          <w:b/>
          <w:i/>
          <w:sz w:val="16"/>
          <w:szCs w:val="16"/>
          <w:lang w:eastAsia="en-GB"/>
        </w:rPr>
        <w:t>Pénzmosás vagy terrorizmus finanszírozása</w:t>
      </w:r>
      <w:bookmarkStart w:id="43" w:name="_DV_C1915"/>
      <w:r w:rsidRPr="00155C6C">
        <w:rPr>
          <w:rFonts w:ascii="Tahoma" w:hAnsi="Tahoma" w:cs="Tahoma"/>
          <w:b/>
          <w:i/>
          <w:sz w:val="16"/>
          <w:szCs w:val="16"/>
          <w:vertAlign w:val="superscript"/>
          <w:lang w:eastAsia="en-GB"/>
        </w:rPr>
        <w:footnoteReference w:id="25"/>
      </w:r>
      <w:bookmarkEnd w:id="43"/>
      <w:r w:rsidRPr="00155C6C">
        <w:rPr>
          <w:rFonts w:ascii="Tahoma" w:hAnsi="Tahoma" w:cs="Tahoma"/>
          <w:b/>
          <w:i/>
          <w:sz w:val="16"/>
          <w:szCs w:val="16"/>
          <w:lang w:eastAsia="en-GB"/>
        </w:rPr>
        <w:t>;</w:t>
      </w:r>
    </w:p>
    <w:p w14:paraId="7D5B4495" w14:textId="77777777" w:rsidR="00194E0D" w:rsidRPr="00155C6C" w:rsidRDefault="00194E0D" w:rsidP="004E5EE9">
      <w:pPr>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line="240" w:lineRule="auto"/>
        <w:textAlignment w:val="auto"/>
        <w:rPr>
          <w:rFonts w:ascii="Tahoma" w:hAnsi="Tahoma" w:cs="Tahoma"/>
          <w:i/>
          <w:sz w:val="16"/>
          <w:szCs w:val="16"/>
          <w:lang w:eastAsia="en-GB"/>
        </w:rPr>
      </w:pPr>
      <w:r w:rsidRPr="00155C6C">
        <w:rPr>
          <w:rFonts w:ascii="Tahoma" w:hAnsi="Tahoma" w:cs="Tahoma"/>
          <w:b/>
          <w:i/>
          <w:sz w:val="16"/>
          <w:szCs w:val="16"/>
          <w:lang w:eastAsia="en-GB"/>
        </w:rPr>
        <w:t>Gyermekmunka és az emberkereskedelem</w:t>
      </w:r>
      <w:r w:rsidRPr="00155C6C">
        <w:rPr>
          <w:rFonts w:ascii="Tahoma" w:hAnsi="Tahoma" w:cs="Tahoma"/>
          <w:i/>
          <w:sz w:val="16"/>
          <w:szCs w:val="16"/>
          <w:lang w:eastAsia="en-GB"/>
        </w:rPr>
        <w:t xml:space="preserve"> más formái</w:t>
      </w:r>
      <w:r w:rsidRPr="00155C6C">
        <w:rPr>
          <w:rFonts w:ascii="Tahoma" w:hAnsi="Tahoma" w:cs="Tahoma"/>
          <w:i/>
          <w:sz w:val="16"/>
          <w:szCs w:val="16"/>
          <w:vertAlign w:val="superscript"/>
          <w:lang w:eastAsia="en-GB"/>
        </w:rPr>
        <w:footnoteReference w:id="2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194E0D" w:rsidRPr="00155C6C" w14:paraId="163AF361" w14:textId="77777777" w:rsidTr="00651E1E">
        <w:tc>
          <w:tcPr>
            <w:tcW w:w="4644" w:type="dxa"/>
            <w:shd w:val="clear" w:color="auto" w:fill="auto"/>
          </w:tcPr>
          <w:p w14:paraId="316307CF"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Az irányelv 57. cikke (1) bekezdésében foglalt okokat végrehajtó nemzeti rendelkezések szerinti büntetőeljárásban hozott ítéletekkel kapcsolatos okok:</w:t>
            </w:r>
          </w:p>
        </w:tc>
        <w:tc>
          <w:tcPr>
            <w:tcW w:w="4645" w:type="dxa"/>
            <w:shd w:val="clear" w:color="auto" w:fill="auto"/>
          </w:tcPr>
          <w:p w14:paraId="3F2F577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27DBA778" w14:textId="77777777" w:rsidTr="00651E1E">
        <w:tc>
          <w:tcPr>
            <w:tcW w:w="4644" w:type="dxa"/>
            <w:shd w:val="clear" w:color="auto" w:fill="auto"/>
          </w:tcPr>
          <w:p w14:paraId="6E979BD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Jogerősen elítélték-e a</w:t>
            </w:r>
            <w:r w:rsidRPr="00155C6C">
              <w:rPr>
                <w:rFonts w:ascii="Tahoma" w:hAnsi="Tahoma" w:cs="Tahoma"/>
                <w:sz w:val="16"/>
                <w:szCs w:val="16"/>
                <w:lang w:eastAsia="en-GB"/>
              </w:rPr>
              <w:t xml:space="preserve"> </w:t>
            </w:r>
            <w:r w:rsidRPr="00155C6C">
              <w:rPr>
                <w:rFonts w:ascii="Tahoma" w:hAnsi="Tahoma" w:cs="Tahoma"/>
                <w:b/>
                <w:sz w:val="16"/>
                <w:szCs w:val="16"/>
                <w:lang w:eastAsia="en-GB"/>
              </w:rPr>
              <w:t>gazdasági szereplőt</w:t>
            </w:r>
            <w:r w:rsidRPr="00155C6C">
              <w:rPr>
                <w:rFonts w:ascii="Tahoma" w:hAnsi="Tahoma" w:cs="Tahoma"/>
                <w:sz w:val="16"/>
                <w:szCs w:val="16"/>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w:t>
            </w:r>
            <w:r w:rsidRPr="00155C6C">
              <w:rPr>
                <w:rFonts w:ascii="Tahoma" w:hAnsi="Tahoma" w:cs="Tahoma"/>
                <w:sz w:val="16"/>
                <w:szCs w:val="16"/>
                <w:lang w:eastAsia="en-GB"/>
              </w:rPr>
              <w:lastRenderedPageBreak/>
              <w:t xml:space="preserve">évvel ezelőtt hoztak, vagy amelyben a közvetlenül meghatározott kizárás időtartama továbbra is alkalmazandó? </w:t>
            </w:r>
          </w:p>
        </w:tc>
        <w:tc>
          <w:tcPr>
            <w:tcW w:w="4645" w:type="dxa"/>
            <w:shd w:val="clear" w:color="auto" w:fill="auto"/>
          </w:tcPr>
          <w:p w14:paraId="49426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p>
          <w:p w14:paraId="1423435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 xml:space="preserve">Ha a vonatkozó információ elektronikusan elérhető, kérjük, adja meg a következő információkat: (internetcím, a kibocsátó hatóság vagy testület, a dokumentáció pontos </w:t>
            </w:r>
            <w:r w:rsidRPr="00155C6C">
              <w:rPr>
                <w:rFonts w:ascii="Tahoma" w:hAnsi="Tahoma" w:cs="Tahoma"/>
                <w:i/>
                <w:sz w:val="16"/>
                <w:szCs w:val="16"/>
                <w:lang w:eastAsia="en-GB"/>
              </w:rPr>
              <w:lastRenderedPageBreak/>
              <w:t>hivatkozási adatai):</w:t>
            </w:r>
            <w:r w:rsidRPr="00155C6C">
              <w:rPr>
                <w:rFonts w:ascii="Tahoma" w:hAnsi="Tahoma" w:cs="Tahoma"/>
                <w:sz w:val="16"/>
                <w:szCs w:val="16"/>
                <w:lang w:eastAsia="en-GB"/>
              </w:rPr>
              <w:br/>
            </w: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27"/>
            </w:r>
          </w:p>
        </w:tc>
      </w:tr>
      <w:tr w:rsidR="00194E0D" w:rsidRPr="00155C6C" w14:paraId="578595EF" w14:textId="77777777" w:rsidTr="00651E1E">
        <w:tc>
          <w:tcPr>
            <w:tcW w:w="4644" w:type="dxa"/>
            <w:shd w:val="clear" w:color="auto" w:fill="auto"/>
          </w:tcPr>
          <w:p w14:paraId="30B45CE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lastRenderedPageBreak/>
              <w:t>Amennyiben igen</w:t>
            </w:r>
            <w:r w:rsidRPr="00155C6C">
              <w:rPr>
                <w:rFonts w:ascii="Tahoma" w:hAnsi="Tahoma" w:cs="Tahoma"/>
                <w:sz w:val="16"/>
                <w:szCs w:val="16"/>
                <w:lang w:eastAsia="en-GB"/>
              </w:rPr>
              <w:t>, kérjük,</w:t>
            </w:r>
            <w:r w:rsidRPr="00155C6C">
              <w:rPr>
                <w:rFonts w:ascii="Tahoma" w:hAnsi="Tahoma" w:cs="Tahoma"/>
                <w:sz w:val="16"/>
                <w:szCs w:val="16"/>
                <w:vertAlign w:val="superscript"/>
                <w:lang w:eastAsia="en-GB"/>
              </w:rPr>
              <w:footnoteReference w:id="28"/>
            </w:r>
            <w:r w:rsidRPr="00155C6C">
              <w:rPr>
                <w:rFonts w:ascii="Tahoma" w:hAnsi="Tahoma" w:cs="Tahoma"/>
                <w:sz w:val="16"/>
                <w:szCs w:val="16"/>
                <w:lang w:eastAsia="en-GB"/>
              </w:rPr>
              <w:t xml:space="preserve"> adja meg a következő információkat:</w:t>
            </w:r>
          </w:p>
          <w:p w14:paraId="125D714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Elítélés dátuma, adja meg, hogy az 1–6. pontok közül melyik érintett, valamint az ítélet okát (okait),</w:t>
            </w:r>
          </w:p>
          <w:p w14:paraId="25D046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b) Határozza meg az elítélt személyét [ ];</w:t>
            </w:r>
          </w:p>
          <w:p w14:paraId="423AF5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c) Amennyiben az ítélet közvetlenül megállapítja:</w:t>
            </w:r>
          </w:p>
        </w:tc>
        <w:tc>
          <w:tcPr>
            <w:tcW w:w="4645" w:type="dxa"/>
            <w:shd w:val="clear" w:color="auto" w:fill="auto"/>
          </w:tcPr>
          <w:p w14:paraId="6AEF0D6A"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Dátum:[   ], pont(ok): [   ], ok(ok):[   ]</w:t>
            </w:r>
            <w:r w:rsidRPr="00155C6C">
              <w:rPr>
                <w:rFonts w:ascii="Tahoma" w:hAnsi="Tahoma" w:cs="Tahoma"/>
                <w:i/>
                <w:sz w:val="16"/>
                <w:szCs w:val="16"/>
                <w:vertAlign w:val="superscript"/>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6FE27E1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p>
          <w:p w14:paraId="5F0CF9D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A kizárási időszak hossza [……] és az érintett pont(ok) [   ]</w:t>
            </w:r>
          </w:p>
          <w:p w14:paraId="0FDACA0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 (internetcím, a kibocsátó hatóság vagy testület, a dokumentáció pontos hivatkozási adatai): [……][……][……][……]</w:t>
            </w:r>
            <w:r w:rsidRPr="00155C6C">
              <w:rPr>
                <w:rFonts w:ascii="Tahoma" w:hAnsi="Tahoma" w:cs="Tahoma"/>
                <w:i/>
                <w:sz w:val="16"/>
                <w:szCs w:val="16"/>
                <w:vertAlign w:val="superscript"/>
                <w:lang w:eastAsia="en-GB"/>
              </w:rPr>
              <w:footnoteReference w:id="29"/>
            </w:r>
          </w:p>
        </w:tc>
      </w:tr>
      <w:tr w:rsidR="00194E0D" w:rsidRPr="00155C6C" w14:paraId="42A27761" w14:textId="77777777" w:rsidTr="00651E1E">
        <w:tc>
          <w:tcPr>
            <w:tcW w:w="4644" w:type="dxa"/>
            <w:shd w:val="clear" w:color="auto" w:fill="auto"/>
          </w:tcPr>
          <w:p w14:paraId="3AD5C36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Ítéletek esetén hozott-e a gazdasági szereplő olyan intézkedéseket, amelyek a releváns kizárási okok ellenére igazolják megbízhatóságát</w:t>
            </w:r>
            <w:r w:rsidRPr="00155C6C">
              <w:rPr>
                <w:rFonts w:ascii="Tahoma" w:hAnsi="Tahoma" w:cs="Tahoma"/>
                <w:sz w:val="16"/>
                <w:szCs w:val="16"/>
                <w:vertAlign w:val="superscript"/>
                <w:lang w:eastAsia="en-GB"/>
              </w:rPr>
              <w:footnoteReference w:id="30"/>
            </w:r>
            <w:r w:rsidRPr="00155C6C">
              <w:rPr>
                <w:rFonts w:ascii="Tahoma" w:hAnsi="Tahoma" w:cs="Tahoma"/>
                <w:sz w:val="16"/>
                <w:szCs w:val="16"/>
                <w:lang w:eastAsia="en-GB"/>
              </w:rPr>
              <w:t xml:space="preserve"> (</w:t>
            </w:r>
            <w:r w:rsidRPr="00155C6C">
              <w:rPr>
                <w:rFonts w:ascii="Tahoma" w:hAnsi="Tahoma" w:cs="Tahoma"/>
                <w:sz w:val="16"/>
                <w:szCs w:val="16"/>
                <w:lang w:eastAsia="hu-HU"/>
              </w:rPr>
              <w:t>Öntisztázás)</w:t>
            </w:r>
            <w:r w:rsidRPr="00155C6C">
              <w:rPr>
                <w:rFonts w:ascii="Tahoma" w:hAnsi="Tahoma" w:cs="Tahoma"/>
                <w:sz w:val="16"/>
                <w:szCs w:val="16"/>
                <w:lang w:eastAsia="en-GB"/>
              </w:rPr>
              <w:t>?</w:t>
            </w:r>
          </w:p>
        </w:tc>
        <w:tc>
          <w:tcPr>
            <w:tcW w:w="4645" w:type="dxa"/>
            <w:shd w:val="clear" w:color="auto" w:fill="auto"/>
          </w:tcPr>
          <w:p w14:paraId="35B6D8A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 Igen [] Nem </w:t>
            </w:r>
          </w:p>
        </w:tc>
      </w:tr>
      <w:tr w:rsidR="00194E0D" w:rsidRPr="00155C6C" w14:paraId="527599C1" w14:textId="77777777" w:rsidTr="00651E1E">
        <w:tc>
          <w:tcPr>
            <w:tcW w:w="4644" w:type="dxa"/>
            <w:shd w:val="clear" w:color="auto" w:fill="auto"/>
          </w:tcPr>
          <w:p w14:paraId="6DCA8F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w:t>
            </w:r>
            <w:r w:rsidRPr="00155C6C">
              <w:rPr>
                <w:rFonts w:ascii="Tahoma" w:hAnsi="Tahoma" w:cs="Tahoma"/>
                <w:sz w:val="16"/>
                <w:szCs w:val="16"/>
                <w:vertAlign w:val="superscript"/>
                <w:lang w:eastAsia="en-GB"/>
              </w:rPr>
              <w:footnoteReference w:id="31"/>
            </w:r>
            <w:r w:rsidRPr="00155C6C">
              <w:rPr>
                <w:rFonts w:ascii="Tahoma" w:hAnsi="Tahoma" w:cs="Tahoma"/>
                <w:sz w:val="16"/>
                <w:szCs w:val="16"/>
                <w:lang w:eastAsia="en-GB"/>
              </w:rPr>
              <w:t>:</w:t>
            </w:r>
          </w:p>
        </w:tc>
        <w:tc>
          <w:tcPr>
            <w:tcW w:w="4645" w:type="dxa"/>
            <w:shd w:val="clear" w:color="auto" w:fill="auto"/>
          </w:tcPr>
          <w:p w14:paraId="0EF46F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bl>
    <w:p w14:paraId="04985ABB" w14:textId="77777777" w:rsidR="00194E0D" w:rsidRPr="00155C6C" w:rsidRDefault="00194E0D" w:rsidP="00194E0D">
      <w:pPr>
        <w:rPr>
          <w:rFonts w:ascii="Tahoma" w:hAnsi="Tahoma" w:cs="Tahoma"/>
          <w:sz w:val="16"/>
          <w:szCs w:val="16"/>
          <w:lang w:eastAsia="en-GB"/>
        </w:rPr>
      </w:pPr>
    </w:p>
    <w:p w14:paraId="63DD74B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59"/>
        <w:gridCol w:w="2298"/>
      </w:tblGrid>
      <w:tr w:rsidR="00194E0D" w:rsidRPr="00155C6C" w14:paraId="51EC35CB" w14:textId="77777777" w:rsidTr="00651E1E">
        <w:tc>
          <w:tcPr>
            <w:tcW w:w="4644" w:type="dxa"/>
            <w:shd w:val="clear" w:color="auto" w:fill="auto"/>
          </w:tcPr>
          <w:p w14:paraId="41D2DCC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Adó vagy társadalombiztosítási járulék fizetése:</w:t>
            </w:r>
          </w:p>
        </w:tc>
        <w:tc>
          <w:tcPr>
            <w:tcW w:w="4645" w:type="dxa"/>
            <w:gridSpan w:val="2"/>
            <w:shd w:val="clear" w:color="auto" w:fill="auto"/>
          </w:tcPr>
          <w:p w14:paraId="516CB1C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B51E8CD" w14:textId="77777777" w:rsidTr="00651E1E">
        <w:tc>
          <w:tcPr>
            <w:tcW w:w="4644" w:type="dxa"/>
            <w:shd w:val="clear" w:color="auto" w:fill="auto"/>
          </w:tcPr>
          <w:p w14:paraId="6DD8902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Teljesítette-e a gazdasági szereplő összes </w:t>
            </w:r>
            <w:r w:rsidRPr="00155C6C">
              <w:rPr>
                <w:rFonts w:ascii="Tahoma" w:hAnsi="Tahoma" w:cs="Tahoma"/>
                <w:b/>
                <w:sz w:val="16"/>
                <w:szCs w:val="16"/>
                <w:lang w:eastAsia="en-GB"/>
              </w:rPr>
              <w:t>kötelezettségét az adók és társadalombiztosítási járulékok megfizetése tekintetében</w:t>
            </w:r>
            <w:r w:rsidRPr="00155C6C">
              <w:rPr>
                <w:rFonts w:ascii="Tahoma" w:hAnsi="Tahoma" w:cs="Tahoma"/>
                <w:sz w:val="16"/>
                <w:szCs w:val="16"/>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81FE99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0E45A471" w14:textId="77777777" w:rsidTr="00651E1E">
        <w:trPr>
          <w:trHeight w:val="470"/>
        </w:trPr>
        <w:tc>
          <w:tcPr>
            <w:tcW w:w="4644" w:type="dxa"/>
            <w:vMerge w:val="restart"/>
            <w:shd w:val="clear" w:color="auto" w:fill="auto"/>
          </w:tcPr>
          <w:p w14:paraId="405CE63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b/>
                <w:sz w:val="16"/>
                <w:szCs w:val="16"/>
                <w:lang w:eastAsia="en-GB"/>
              </w:rPr>
              <w:t>Ha nem</w:t>
            </w:r>
            <w:r w:rsidRPr="00155C6C">
              <w:rPr>
                <w:rFonts w:ascii="Tahoma" w:hAnsi="Tahoma" w:cs="Tahoma"/>
                <w:sz w:val="16"/>
                <w:szCs w:val="16"/>
                <w:lang w:eastAsia="en-GB"/>
              </w:rPr>
              <w:t>, akkor kérjük, adja meg a következő információkat:</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Érintett ország vagy tagállam</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Mi az érintett összeg?</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A kötelezettségszegés megállapításának módja:</w:t>
            </w:r>
            <w:r w:rsidRPr="00155C6C">
              <w:rPr>
                <w:rFonts w:ascii="Tahoma" w:hAnsi="Tahoma" w:cs="Tahoma"/>
                <w:sz w:val="16"/>
                <w:szCs w:val="16"/>
                <w:lang w:eastAsia="en-GB"/>
              </w:rPr>
              <w:br/>
              <w:t xml:space="preserve">1) Bírósági vagy közigazgatási </w:t>
            </w:r>
            <w:r w:rsidRPr="00155C6C">
              <w:rPr>
                <w:rFonts w:ascii="Tahoma" w:hAnsi="Tahoma" w:cs="Tahoma"/>
                <w:b/>
                <w:sz w:val="16"/>
                <w:szCs w:val="16"/>
                <w:lang w:eastAsia="en-GB"/>
              </w:rPr>
              <w:t>határozat</w:t>
            </w:r>
            <w:r w:rsidRPr="00155C6C">
              <w:rPr>
                <w:rFonts w:ascii="Tahoma" w:hAnsi="Tahoma" w:cs="Tahoma"/>
                <w:sz w:val="16"/>
                <w:szCs w:val="16"/>
                <w:lang w:eastAsia="en-GB"/>
              </w:rPr>
              <w:t>:</w:t>
            </w:r>
          </w:p>
          <w:p w14:paraId="46F90C52" w14:textId="77777777" w:rsidR="00194E0D" w:rsidRPr="00155C6C" w:rsidRDefault="00194E0D" w:rsidP="004E5EE9">
            <w:pPr>
              <w:numPr>
                <w:ilvl w:val="0"/>
                <w:numId w:val="17"/>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Ez a határozat jogerős és végrehajtható?</w:t>
            </w:r>
          </w:p>
          <w:p w14:paraId="5B5A8A0B"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adja meg az ítélet vagy a határozat dátumát.</w:t>
            </w:r>
          </w:p>
          <w:p w14:paraId="3B6EA32F" w14:textId="77777777" w:rsidR="00194E0D" w:rsidRPr="00155C6C" w:rsidRDefault="00194E0D" w:rsidP="004E5EE9">
            <w:pPr>
              <w:numPr>
                <w:ilvl w:val="0"/>
                <w:numId w:val="19"/>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 xml:space="preserve">Ítélet esetén, </w:t>
            </w:r>
            <w:r w:rsidRPr="00155C6C">
              <w:rPr>
                <w:rFonts w:ascii="Tahoma" w:hAnsi="Tahoma" w:cs="Tahoma"/>
                <w:b/>
                <w:sz w:val="16"/>
                <w:szCs w:val="16"/>
                <w:lang w:eastAsia="en-GB"/>
              </w:rPr>
              <w:t xml:space="preserve">amennyiben erről közvetlenül </w:t>
            </w:r>
            <w:r w:rsidRPr="00155C6C">
              <w:rPr>
                <w:rFonts w:ascii="Tahoma" w:hAnsi="Tahoma" w:cs="Tahoma"/>
                <w:b/>
                <w:sz w:val="16"/>
                <w:szCs w:val="16"/>
                <w:u w:val="words"/>
                <w:lang w:eastAsia="en-GB"/>
              </w:rPr>
              <w:t>rendelkezik</w:t>
            </w:r>
            <w:r w:rsidRPr="00155C6C">
              <w:rPr>
                <w:rFonts w:ascii="Tahoma" w:hAnsi="Tahoma" w:cs="Tahoma"/>
                <w:sz w:val="16"/>
                <w:szCs w:val="16"/>
                <w:lang w:eastAsia="en-GB"/>
              </w:rPr>
              <w:t>, a kizárási időtartam hossza:</w:t>
            </w:r>
          </w:p>
          <w:p w14:paraId="1E771E1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2) </w:t>
            </w:r>
            <w:r w:rsidRPr="00155C6C">
              <w:rPr>
                <w:rFonts w:ascii="Tahoma" w:hAnsi="Tahoma" w:cs="Tahoma"/>
                <w:b/>
                <w:sz w:val="16"/>
                <w:szCs w:val="16"/>
                <w:lang w:eastAsia="en-GB"/>
              </w:rPr>
              <w:t>Egyéb mód</w:t>
            </w:r>
            <w:r w:rsidRPr="00155C6C">
              <w:rPr>
                <w:rFonts w:ascii="Tahoma" w:hAnsi="Tahoma" w:cs="Tahoma"/>
                <w:sz w:val="16"/>
                <w:szCs w:val="16"/>
                <w:lang w:eastAsia="en-GB"/>
              </w:rPr>
              <w:t>? Kérjük, részletezze:</w:t>
            </w:r>
          </w:p>
          <w:p w14:paraId="5ACA0DE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1485386F"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lastRenderedPageBreak/>
              <w:t>Adók</w:t>
            </w:r>
          </w:p>
        </w:tc>
        <w:tc>
          <w:tcPr>
            <w:tcW w:w="2323" w:type="dxa"/>
            <w:shd w:val="clear" w:color="auto" w:fill="auto"/>
          </w:tcPr>
          <w:p w14:paraId="55D2AD0D"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Társadalombiztosítási hozzájárulás</w:t>
            </w:r>
          </w:p>
        </w:tc>
      </w:tr>
      <w:tr w:rsidR="00194E0D" w:rsidRPr="00155C6C" w14:paraId="51C07404" w14:textId="77777777" w:rsidTr="00651E1E">
        <w:trPr>
          <w:trHeight w:val="1977"/>
        </w:trPr>
        <w:tc>
          <w:tcPr>
            <w:tcW w:w="4644" w:type="dxa"/>
            <w:vMerge/>
            <w:shd w:val="clear" w:color="auto" w:fill="auto"/>
          </w:tcPr>
          <w:p w14:paraId="20C238ED" w14:textId="77777777" w:rsidR="00194E0D" w:rsidRPr="00155C6C" w:rsidRDefault="00194E0D" w:rsidP="00651E1E">
            <w:pPr>
              <w:spacing w:before="120" w:after="120"/>
              <w:rPr>
                <w:rFonts w:ascii="Tahoma" w:hAnsi="Tahoma" w:cs="Tahoma"/>
                <w:b/>
                <w:sz w:val="16"/>
                <w:szCs w:val="16"/>
                <w:lang w:eastAsia="en-GB"/>
              </w:rPr>
            </w:pPr>
          </w:p>
        </w:tc>
        <w:tc>
          <w:tcPr>
            <w:tcW w:w="2322" w:type="dxa"/>
            <w:shd w:val="clear" w:color="auto" w:fill="auto"/>
          </w:tcPr>
          <w:p w14:paraId="560EA69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0B194460" w14:textId="77777777" w:rsidR="00194E0D" w:rsidRPr="00155C6C" w:rsidRDefault="00194E0D" w:rsidP="004E5EE9">
            <w:pPr>
              <w:numPr>
                <w:ilvl w:val="0"/>
                <w:numId w:val="16"/>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6360CA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134E0FB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34BDF0F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c>
          <w:tcPr>
            <w:tcW w:w="2323" w:type="dxa"/>
            <w:shd w:val="clear" w:color="auto" w:fill="auto"/>
          </w:tcPr>
          <w:p w14:paraId="75D310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br/>
            </w: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sz w:val="16"/>
                <w:szCs w:val="16"/>
                <w:lang w:eastAsia="en-GB"/>
              </w:rPr>
              <w:t xml:space="preserve">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c1)</w:t>
            </w:r>
            <w:r w:rsidRPr="00155C6C">
              <w:rPr>
                <w:rFonts w:ascii="Tahoma" w:hAnsi="Tahoma" w:cs="Tahoma"/>
                <w:sz w:val="16"/>
                <w:szCs w:val="16"/>
                <w:lang w:eastAsia="en-GB"/>
              </w:rPr>
              <w:t xml:space="preserve"> [] Igen [] Nem</w:t>
            </w:r>
          </w:p>
          <w:p w14:paraId="3D27ED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Igen [] Nem</w:t>
            </w:r>
          </w:p>
          <w:p w14:paraId="3FBCB0DC"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p>
          <w:p w14:paraId="44D9ABCF"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lastRenderedPageBreak/>
              <w:t>[……]</w:t>
            </w:r>
            <w:r w:rsidRPr="00155C6C">
              <w:rPr>
                <w:rFonts w:ascii="Tahoma" w:hAnsi="Tahoma" w:cs="Tahoma"/>
                <w:sz w:val="16"/>
                <w:szCs w:val="16"/>
                <w:lang w:eastAsia="en-GB"/>
              </w:rPr>
              <w:br/>
            </w:r>
            <w:r w:rsidRPr="00155C6C">
              <w:rPr>
                <w:rFonts w:ascii="Tahoma" w:hAnsi="Tahoma" w:cs="Tahoma"/>
                <w:sz w:val="16"/>
                <w:szCs w:val="16"/>
                <w:lang w:eastAsia="en-GB"/>
              </w:rPr>
              <w:br/>
            </w:r>
          </w:p>
          <w:p w14:paraId="6DA0ED6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c2)</w:t>
            </w:r>
            <w:r w:rsidRPr="00155C6C">
              <w:rPr>
                <w:rFonts w:ascii="Tahoma" w:hAnsi="Tahoma" w:cs="Tahoma"/>
                <w:sz w:val="16"/>
                <w:szCs w:val="16"/>
                <w:lang w:eastAsia="en-GB"/>
              </w:rPr>
              <w:t xml:space="preserve"> [ …]</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 Igen [] Nem</w:t>
            </w:r>
            <w:r w:rsidRPr="00155C6C">
              <w:rPr>
                <w:rFonts w:ascii="Tahoma" w:hAnsi="Tahoma" w:cs="Tahoma"/>
                <w:sz w:val="16"/>
                <w:szCs w:val="16"/>
                <w:lang w:eastAsia="en-GB"/>
              </w:rPr>
              <w:br/>
            </w: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 [……]</w:t>
            </w:r>
          </w:p>
        </w:tc>
      </w:tr>
      <w:tr w:rsidR="00194E0D" w:rsidRPr="00155C6C" w14:paraId="02147709" w14:textId="77777777" w:rsidTr="00651E1E">
        <w:tc>
          <w:tcPr>
            <w:tcW w:w="4644" w:type="dxa"/>
            <w:shd w:val="clear" w:color="auto" w:fill="auto"/>
          </w:tcPr>
          <w:p w14:paraId="5F2F90FF"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3EDA74C8" w14:textId="77777777" w:rsidR="00194E0D" w:rsidRPr="00155C6C" w:rsidRDefault="00194E0D" w:rsidP="00651E1E">
            <w:pPr>
              <w:spacing w:before="120" w:after="120"/>
              <w:rPr>
                <w:rFonts w:ascii="Tahoma" w:hAnsi="Tahoma" w:cs="Tahoma"/>
                <w:i/>
                <w:sz w:val="16"/>
                <w:szCs w:val="16"/>
                <w:vertAlign w:val="superscript"/>
                <w:lang w:eastAsia="en-GB"/>
              </w:rPr>
            </w:pPr>
            <w:r w:rsidRPr="00155C6C">
              <w:rPr>
                <w:rFonts w:ascii="Tahoma" w:hAnsi="Tahoma" w:cs="Tahoma"/>
                <w:i/>
                <w:sz w:val="16"/>
                <w:szCs w:val="16"/>
                <w:lang w:eastAsia="en-GB"/>
              </w:rPr>
              <w:t>(internetcím, a kibocsátó hatóság vagy testület, a dokumentáció pontos hivatkozási adatai):</w:t>
            </w:r>
            <w:r w:rsidRPr="00155C6C">
              <w:rPr>
                <w:rFonts w:ascii="Tahoma" w:hAnsi="Tahoma" w:cs="Tahoma"/>
                <w:i/>
                <w:sz w:val="16"/>
                <w:szCs w:val="16"/>
                <w:vertAlign w:val="superscript"/>
                <w:lang w:eastAsia="en-GB"/>
              </w:rPr>
              <w:t xml:space="preserve"> </w:t>
            </w:r>
            <w:r w:rsidRPr="00155C6C">
              <w:rPr>
                <w:rFonts w:ascii="Tahoma" w:hAnsi="Tahoma" w:cs="Tahoma"/>
                <w:i/>
                <w:sz w:val="16"/>
                <w:szCs w:val="16"/>
                <w:vertAlign w:val="superscript"/>
                <w:lang w:eastAsia="en-GB"/>
              </w:rPr>
              <w:footnoteReference w:id="32"/>
            </w:r>
          </w:p>
          <w:p w14:paraId="5DBEF6F1"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w:t>
            </w:r>
          </w:p>
        </w:tc>
      </w:tr>
    </w:tbl>
    <w:p w14:paraId="662754EE" w14:textId="77777777" w:rsidR="00194E0D" w:rsidRPr="00155C6C" w:rsidRDefault="00194E0D" w:rsidP="00194E0D">
      <w:pPr>
        <w:rPr>
          <w:rFonts w:ascii="Tahoma" w:hAnsi="Tahoma" w:cs="Tahoma"/>
          <w:sz w:val="16"/>
          <w:szCs w:val="16"/>
          <w:lang w:eastAsia="en-GB"/>
        </w:rPr>
      </w:pPr>
    </w:p>
    <w:p w14:paraId="0DF225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Fizetésképtelenséggel, összeférhetetlenséggel vagy szakmai kötelességszegéssel kapcsolatos okok</w:t>
      </w:r>
      <w:r w:rsidRPr="00155C6C">
        <w:rPr>
          <w:rFonts w:ascii="Tahoma" w:hAnsi="Tahoma" w:cs="Tahoma"/>
          <w:b/>
          <w:smallCaps/>
          <w:sz w:val="16"/>
          <w:szCs w:val="16"/>
          <w:vertAlign w:val="superscript"/>
          <w:lang w:eastAsia="en-GB"/>
        </w:rPr>
        <w:footnoteReference w:id="33"/>
      </w:r>
    </w:p>
    <w:p w14:paraId="1D8DC89A"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2"/>
      </w:tblGrid>
      <w:tr w:rsidR="00194E0D" w:rsidRPr="00155C6C" w14:paraId="460DD29D" w14:textId="77777777" w:rsidTr="00651E1E">
        <w:tc>
          <w:tcPr>
            <w:tcW w:w="4644" w:type="dxa"/>
            <w:shd w:val="clear" w:color="auto" w:fill="auto"/>
          </w:tcPr>
          <w:p w14:paraId="63557650"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Esetleges fizetésképtelenség, összeférhetetlenség vagy szakmai kötelességszegés</w:t>
            </w:r>
          </w:p>
        </w:tc>
        <w:tc>
          <w:tcPr>
            <w:tcW w:w="4645" w:type="dxa"/>
            <w:shd w:val="clear" w:color="auto" w:fill="auto"/>
          </w:tcPr>
          <w:p w14:paraId="60A8C80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3D6F7762" w14:textId="77777777" w:rsidTr="00651E1E">
        <w:trPr>
          <w:trHeight w:val="406"/>
        </w:trPr>
        <w:tc>
          <w:tcPr>
            <w:tcW w:w="4644" w:type="dxa"/>
            <w:vMerge w:val="restart"/>
            <w:shd w:val="clear" w:color="auto" w:fill="auto"/>
          </w:tcPr>
          <w:p w14:paraId="1B559B5E"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 </w:t>
            </w:r>
            <w:r w:rsidRPr="00155C6C">
              <w:rPr>
                <w:rFonts w:ascii="Tahoma" w:hAnsi="Tahoma" w:cs="Tahoma"/>
                <w:b/>
                <w:sz w:val="16"/>
                <w:szCs w:val="16"/>
                <w:lang w:eastAsia="en-GB"/>
              </w:rPr>
              <w:t>tudomása szerint</w:t>
            </w:r>
            <w:r w:rsidRPr="00155C6C">
              <w:rPr>
                <w:rFonts w:ascii="Tahoma" w:hAnsi="Tahoma" w:cs="Tahoma"/>
                <w:sz w:val="16"/>
                <w:szCs w:val="16"/>
                <w:lang w:eastAsia="en-GB"/>
              </w:rPr>
              <w:t xml:space="preserve"> megszegte-e </w:t>
            </w:r>
            <w:r w:rsidRPr="00155C6C">
              <w:rPr>
                <w:rFonts w:ascii="Tahoma" w:hAnsi="Tahoma" w:cs="Tahoma"/>
                <w:b/>
                <w:sz w:val="16"/>
                <w:szCs w:val="16"/>
                <w:lang w:eastAsia="en-GB"/>
              </w:rPr>
              <w:t>kötelezettségeit</w:t>
            </w:r>
            <w:r w:rsidRPr="00155C6C">
              <w:rPr>
                <w:rFonts w:ascii="Tahoma" w:hAnsi="Tahoma" w:cs="Tahoma"/>
                <w:sz w:val="16"/>
                <w:szCs w:val="16"/>
                <w:lang w:eastAsia="en-GB"/>
              </w:rPr>
              <w:t xml:space="preserve"> a </w:t>
            </w:r>
            <w:r w:rsidRPr="00155C6C">
              <w:rPr>
                <w:rFonts w:ascii="Tahoma" w:hAnsi="Tahoma" w:cs="Tahoma"/>
                <w:b/>
                <w:sz w:val="16"/>
                <w:szCs w:val="16"/>
                <w:lang w:eastAsia="en-GB"/>
              </w:rPr>
              <w:t>környezetvédelmi, a szociális és a munkajog terén</w:t>
            </w:r>
            <w:r w:rsidRPr="00155C6C">
              <w:rPr>
                <w:rFonts w:ascii="Tahoma" w:hAnsi="Tahoma" w:cs="Tahoma"/>
                <w:b/>
                <w:sz w:val="16"/>
                <w:szCs w:val="16"/>
                <w:vertAlign w:val="superscript"/>
                <w:lang w:eastAsia="en-GB"/>
              </w:rPr>
              <w:footnoteReference w:id="34"/>
            </w:r>
            <w:r w:rsidRPr="00155C6C">
              <w:rPr>
                <w:rFonts w:ascii="Tahoma" w:hAnsi="Tahoma" w:cs="Tahoma"/>
                <w:b/>
                <w:sz w:val="16"/>
                <w:szCs w:val="16"/>
                <w:lang w:eastAsia="en-GB"/>
              </w:rPr>
              <w:t>?</w:t>
            </w:r>
          </w:p>
        </w:tc>
        <w:tc>
          <w:tcPr>
            <w:tcW w:w="4645" w:type="dxa"/>
            <w:shd w:val="clear" w:color="auto" w:fill="auto"/>
          </w:tcPr>
          <w:p w14:paraId="3E361FD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r w:rsidR="00194E0D" w:rsidRPr="00155C6C" w14:paraId="26057EB3" w14:textId="77777777" w:rsidTr="00651E1E">
        <w:trPr>
          <w:trHeight w:val="405"/>
        </w:trPr>
        <w:tc>
          <w:tcPr>
            <w:tcW w:w="4644" w:type="dxa"/>
            <w:vMerge/>
            <w:shd w:val="clear" w:color="auto" w:fill="auto"/>
          </w:tcPr>
          <w:p w14:paraId="7843B800"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8F6CA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hozott-e a gazdasági szereplő olyan intézkedéseket, amelyek e kizárási okok ellenére igazolják megbízhatóságát (Öntisztázás)?</w:t>
            </w:r>
          </w:p>
          <w:p w14:paraId="0EB78CC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29F582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36096E7B" w14:textId="77777777" w:rsidTr="00651E1E">
        <w:tc>
          <w:tcPr>
            <w:tcW w:w="4644" w:type="dxa"/>
            <w:shd w:val="clear" w:color="auto" w:fill="auto"/>
          </w:tcPr>
          <w:p w14:paraId="3BDA6B2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sz w:val="16"/>
                <w:szCs w:val="16"/>
                <w:lang w:eastAsia="en-GB"/>
              </w:rPr>
              <w:t>A gazdasági szereplő a következő helyzetek bármelyikében van-e:</w:t>
            </w:r>
            <w:r w:rsidRPr="00155C6C">
              <w:rPr>
                <w:rFonts w:ascii="Tahoma" w:hAnsi="Tahoma" w:cs="Tahoma"/>
                <w:sz w:val="16"/>
                <w:szCs w:val="16"/>
                <w:lang w:eastAsia="en-GB"/>
              </w:rPr>
              <w:br/>
            </w:r>
            <w:r w:rsidRPr="00155C6C">
              <w:rPr>
                <w:rFonts w:ascii="Tahoma" w:hAnsi="Tahoma" w:cs="Tahoma"/>
                <w:i/>
                <w:sz w:val="16"/>
                <w:szCs w:val="16"/>
                <w:lang w:eastAsia="en-GB"/>
              </w:rPr>
              <w:t>a)</w:t>
            </w:r>
            <w:r w:rsidRPr="00155C6C">
              <w:rPr>
                <w:rFonts w:ascii="Tahoma" w:hAnsi="Tahoma" w:cs="Tahoma"/>
                <w:b/>
                <w:sz w:val="16"/>
                <w:szCs w:val="16"/>
                <w:lang w:eastAsia="en-GB"/>
              </w:rPr>
              <w:t xml:space="preserve"> Csődeljárás, </w:t>
            </w:r>
            <w:r w:rsidRPr="00155C6C">
              <w:rPr>
                <w:rFonts w:ascii="Tahoma" w:hAnsi="Tahoma" w:cs="Tahoma"/>
                <w:sz w:val="16"/>
                <w:szCs w:val="16"/>
                <w:lang w:eastAsia="en-GB"/>
              </w:rPr>
              <w:t>vagy</w:t>
            </w:r>
            <w:r w:rsidRPr="00155C6C">
              <w:rPr>
                <w:rFonts w:ascii="Tahoma" w:hAnsi="Tahoma" w:cs="Tahoma"/>
                <w:sz w:val="16"/>
                <w:szCs w:val="16"/>
                <w:lang w:eastAsia="en-GB"/>
              </w:rPr>
              <w:br/>
            </w:r>
            <w:r w:rsidRPr="00155C6C">
              <w:rPr>
                <w:rFonts w:ascii="Tahoma" w:hAnsi="Tahoma" w:cs="Tahoma"/>
                <w:i/>
                <w:sz w:val="16"/>
                <w:szCs w:val="16"/>
                <w:lang w:eastAsia="en-GB"/>
              </w:rPr>
              <w:t>b)</w:t>
            </w:r>
            <w:r w:rsidRPr="00155C6C">
              <w:rPr>
                <w:rFonts w:ascii="Tahoma" w:hAnsi="Tahoma" w:cs="Tahoma"/>
                <w:b/>
                <w:sz w:val="16"/>
                <w:szCs w:val="16"/>
                <w:lang w:eastAsia="en-GB"/>
              </w:rPr>
              <w:t xml:space="preserve"> Fizetésképtelenségi eljárás</w:t>
            </w:r>
            <w:r w:rsidRPr="00155C6C">
              <w:rPr>
                <w:rFonts w:ascii="Tahoma" w:hAnsi="Tahoma" w:cs="Tahoma"/>
                <w:sz w:val="16"/>
                <w:szCs w:val="16"/>
                <w:lang w:eastAsia="en-GB"/>
              </w:rPr>
              <w:t xml:space="preserve"> vagy felszámolási eljárás alatt áll, vagy</w:t>
            </w:r>
            <w:r w:rsidRPr="00155C6C">
              <w:rPr>
                <w:rFonts w:ascii="Tahoma" w:hAnsi="Tahoma" w:cs="Tahoma"/>
                <w:sz w:val="16"/>
                <w:szCs w:val="16"/>
                <w:lang w:eastAsia="en-GB"/>
              </w:rPr>
              <w:br/>
            </w:r>
            <w:r w:rsidRPr="00155C6C">
              <w:rPr>
                <w:rFonts w:ascii="Tahoma" w:hAnsi="Tahoma" w:cs="Tahoma"/>
                <w:i/>
                <w:sz w:val="16"/>
                <w:szCs w:val="16"/>
                <w:lang w:eastAsia="en-GB"/>
              </w:rPr>
              <w:t>c)</w:t>
            </w:r>
            <w:r w:rsidRPr="00155C6C">
              <w:rPr>
                <w:rFonts w:ascii="Tahoma" w:hAnsi="Tahoma" w:cs="Tahoma"/>
                <w:sz w:val="16"/>
                <w:szCs w:val="16"/>
                <w:lang w:eastAsia="en-GB"/>
              </w:rPr>
              <w:t xml:space="preserve"> </w:t>
            </w:r>
            <w:r w:rsidRPr="00155C6C">
              <w:rPr>
                <w:rFonts w:ascii="Tahoma" w:hAnsi="Tahoma" w:cs="Tahoma"/>
                <w:b/>
                <w:sz w:val="16"/>
                <w:szCs w:val="16"/>
                <w:lang w:eastAsia="en-GB"/>
              </w:rPr>
              <w:t>Hitelezőkkel csődegyezséget kötött</w:t>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d)</w:t>
            </w:r>
            <w:r w:rsidRPr="00155C6C">
              <w:rPr>
                <w:rFonts w:ascii="Tahoma" w:hAnsi="Tahoma" w:cs="Tahoma"/>
                <w:sz w:val="16"/>
                <w:szCs w:val="16"/>
                <w:lang w:eastAsia="en-GB"/>
              </w:rPr>
              <w:t xml:space="preserve"> A nemzeti törvények és rendeletek szerinti hasonló eljárás következtében bármely hasonló helyzetben van</w:t>
            </w:r>
            <w:r w:rsidRPr="00155C6C">
              <w:rPr>
                <w:rFonts w:ascii="Tahoma" w:hAnsi="Tahoma" w:cs="Tahoma"/>
                <w:sz w:val="16"/>
                <w:szCs w:val="16"/>
                <w:vertAlign w:val="superscript"/>
                <w:lang w:eastAsia="en-GB"/>
              </w:rPr>
              <w:footnoteReference w:id="35"/>
            </w:r>
            <w:r w:rsidRPr="00155C6C">
              <w:rPr>
                <w:rFonts w:ascii="Tahoma" w:hAnsi="Tahoma" w:cs="Tahoma"/>
                <w:sz w:val="16"/>
                <w:szCs w:val="16"/>
                <w:lang w:eastAsia="en-GB"/>
              </w:rPr>
              <w:t>, vagy</w:t>
            </w:r>
            <w:r w:rsidRPr="00155C6C">
              <w:rPr>
                <w:rFonts w:ascii="Tahoma" w:hAnsi="Tahoma" w:cs="Tahoma"/>
                <w:sz w:val="16"/>
                <w:szCs w:val="16"/>
                <w:lang w:eastAsia="en-GB"/>
              </w:rPr>
              <w:br/>
            </w:r>
            <w:r w:rsidRPr="00155C6C">
              <w:rPr>
                <w:rFonts w:ascii="Tahoma" w:hAnsi="Tahoma" w:cs="Tahoma"/>
                <w:i/>
                <w:sz w:val="16"/>
                <w:szCs w:val="16"/>
                <w:lang w:eastAsia="en-GB"/>
              </w:rPr>
              <w:t>e)</w:t>
            </w:r>
            <w:r w:rsidRPr="00155C6C">
              <w:rPr>
                <w:rFonts w:ascii="Tahoma" w:hAnsi="Tahoma" w:cs="Tahoma"/>
                <w:sz w:val="16"/>
                <w:szCs w:val="16"/>
                <w:lang w:eastAsia="en-GB"/>
              </w:rPr>
              <w:t xml:space="preserve"> Vagyonát felszámoló vagy bíróság kezeli, vagy</w:t>
            </w:r>
            <w:r w:rsidRPr="00155C6C">
              <w:rPr>
                <w:rFonts w:ascii="Tahoma" w:hAnsi="Tahoma" w:cs="Tahoma"/>
                <w:sz w:val="16"/>
                <w:szCs w:val="16"/>
                <w:lang w:eastAsia="en-GB"/>
              </w:rPr>
              <w:br/>
            </w:r>
            <w:r w:rsidRPr="00155C6C">
              <w:rPr>
                <w:rFonts w:ascii="Tahoma" w:hAnsi="Tahoma" w:cs="Tahoma"/>
                <w:i/>
                <w:sz w:val="16"/>
                <w:szCs w:val="16"/>
                <w:lang w:eastAsia="en-GB"/>
              </w:rPr>
              <w:t>f)</w:t>
            </w:r>
            <w:r w:rsidRPr="00155C6C">
              <w:rPr>
                <w:rFonts w:ascii="Tahoma" w:hAnsi="Tahoma" w:cs="Tahoma"/>
                <w:sz w:val="16"/>
                <w:szCs w:val="16"/>
                <w:lang w:eastAsia="en-GB"/>
              </w:rPr>
              <w:t xml:space="preserve"> Üzleti tevékenységét felfüggesztette?</w:t>
            </w:r>
            <w:r w:rsidRPr="00155C6C">
              <w:rPr>
                <w:rFonts w:ascii="Tahoma" w:hAnsi="Tahoma" w:cs="Tahoma"/>
                <w:sz w:val="16"/>
                <w:szCs w:val="16"/>
                <w:lang w:eastAsia="en-GB"/>
              </w:rPr>
              <w:br/>
            </w:r>
            <w:r w:rsidRPr="00155C6C">
              <w:rPr>
                <w:rFonts w:ascii="Tahoma" w:hAnsi="Tahoma" w:cs="Tahoma"/>
                <w:b/>
                <w:sz w:val="16"/>
                <w:szCs w:val="16"/>
                <w:lang w:eastAsia="en-GB"/>
              </w:rPr>
              <w:t>Ha igen:</w:t>
            </w:r>
          </w:p>
          <w:p w14:paraId="454D6DA4"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Kérjük, részletezze:</w:t>
            </w:r>
          </w:p>
          <w:p w14:paraId="46740871"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 xml:space="preserve">Kérjük, ismertesse az okokat, amelyek miatt mégis képes lesz az alkalmazandó nemzeti </w:t>
            </w:r>
            <w:r w:rsidRPr="00155C6C">
              <w:rPr>
                <w:rFonts w:ascii="Tahoma" w:hAnsi="Tahoma" w:cs="Tahoma"/>
                <w:sz w:val="16"/>
                <w:szCs w:val="16"/>
                <w:lang w:eastAsia="en-GB"/>
              </w:rPr>
              <w:lastRenderedPageBreak/>
              <w:t>szabályokat és üzletfolytonossági intézkedéseket figyelembe véve a szerződés teljesítésére</w:t>
            </w:r>
            <w:r w:rsidRPr="00155C6C">
              <w:rPr>
                <w:rFonts w:ascii="Tahoma" w:hAnsi="Tahoma" w:cs="Tahoma"/>
                <w:sz w:val="16"/>
                <w:szCs w:val="16"/>
                <w:vertAlign w:val="superscript"/>
                <w:lang w:eastAsia="en-GB"/>
              </w:rPr>
              <w:footnoteReference w:id="36"/>
            </w:r>
            <w:r w:rsidRPr="00155C6C">
              <w:rPr>
                <w:rFonts w:ascii="Tahoma" w:hAnsi="Tahoma" w:cs="Tahoma"/>
                <w:sz w:val="16"/>
                <w:szCs w:val="16"/>
                <w:lang w:eastAsia="en-GB"/>
              </w:rPr>
              <w:t>.</w:t>
            </w:r>
          </w:p>
          <w:p w14:paraId="6C74A50C" w14:textId="77777777" w:rsidR="00194E0D" w:rsidRPr="00155C6C" w:rsidRDefault="00194E0D" w:rsidP="00651E1E">
            <w:pPr>
              <w:spacing w:before="120" w:after="120"/>
              <w:rPr>
                <w:rFonts w:ascii="Tahoma" w:hAnsi="Tahoma" w:cs="Tahoma"/>
                <w:i/>
                <w:sz w:val="16"/>
                <w:szCs w:val="16"/>
                <w:lang w:eastAsia="en-GB"/>
              </w:rPr>
            </w:pPr>
          </w:p>
          <w:p w14:paraId="51ECC0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02B2692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p>
          <w:p w14:paraId="11795005"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p>
          <w:p w14:paraId="75FF8889" w14:textId="77777777" w:rsidR="00194E0D" w:rsidRPr="00155C6C" w:rsidRDefault="00194E0D" w:rsidP="004E5EE9">
            <w:pPr>
              <w:numPr>
                <w:ilvl w:val="0"/>
                <w:numId w:val="18"/>
              </w:numPr>
              <w:suppressAutoHyphens w:val="0"/>
              <w:spacing w:before="120" w:after="120" w:line="240" w:lineRule="auto"/>
              <w:jc w:val="both"/>
              <w:textAlignment w:val="auto"/>
              <w:rPr>
                <w:rFonts w:ascii="Tahoma" w:hAnsi="Tahoma" w:cs="Tahoma"/>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lastRenderedPageBreak/>
              <w:br/>
            </w:r>
          </w:p>
          <w:p w14:paraId="6725F3DE"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194E0D" w:rsidRPr="00155C6C" w14:paraId="475A6907" w14:textId="77777777" w:rsidTr="00651E1E">
        <w:trPr>
          <w:trHeight w:val="303"/>
        </w:trPr>
        <w:tc>
          <w:tcPr>
            <w:tcW w:w="4644" w:type="dxa"/>
            <w:vMerge w:val="restart"/>
            <w:shd w:val="clear" w:color="auto" w:fill="auto"/>
          </w:tcPr>
          <w:p w14:paraId="22E02E9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 xml:space="preserve">Elkövetett-e a gazdasági szereplő </w:t>
            </w:r>
            <w:r w:rsidRPr="00155C6C">
              <w:rPr>
                <w:rFonts w:ascii="Tahoma" w:hAnsi="Tahoma" w:cs="Tahoma"/>
                <w:b/>
                <w:sz w:val="16"/>
                <w:szCs w:val="16"/>
                <w:lang w:eastAsia="en-GB"/>
              </w:rPr>
              <w:t>súlyos szakmai kötelességszegést</w:t>
            </w:r>
            <w:r w:rsidRPr="00155C6C">
              <w:rPr>
                <w:rFonts w:ascii="Tahoma" w:hAnsi="Tahoma" w:cs="Tahoma"/>
                <w:b/>
                <w:sz w:val="16"/>
                <w:szCs w:val="16"/>
                <w:vertAlign w:val="superscript"/>
                <w:lang w:eastAsia="en-GB"/>
              </w:rPr>
              <w:footnoteReference w:id="37"/>
            </w:r>
            <w:r w:rsidRPr="00155C6C">
              <w:rPr>
                <w:rFonts w:ascii="Tahoma" w:hAnsi="Tahoma" w:cs="Tahoma"/>
                <w:sz w:val="16"/>
                <w:szCs w:val="16"/>
                <w:lang w:eastAsia="en-GB"/>
              </w:rPr>
              <w:t>?</w:t>
            </w:r>
          </w:p>
          <w:p w14:paraId="0D6727E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Ha igen, kérjük, részletezze:</w:t>
            </w:r>
          </w:p>
        </w:tc>
        <w:tc>
          <w:tcPr>
            <w:tcW w:w="4645" w:type="dxa"/>
            <w:shd w:val="clear" w:color="auto" w:fill="auto"/>
          </w:tcPr>
          <w:p w14:paraId="4972776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2E98A7A6" w14:textId="77777777" w:rsidTr="00651E1E">
        <w:trPr>
          <w:trHeight w:val="303"/>
        </w:trPr>
        <w:tc>
          <w:tcPr>
            <w:tcW w:w="4644" w:type="dxa"/>
            <w:vMerge/>
            <w:shd w:val="clear" w:color="auto" w:fill="auto"/>
          </w:tcPr>
          <w:p w14:paraId="727C127F"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1CDE93FD"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21E022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0BD7C920" w14:textId="77777777" w:rsidTr="00651E1E">
        <w:trPr>
          <w:trHeight w:val="515"/>
        </w:trPr>
        <w:tc>
          <w:tcPr>
            <w:tcW w:w="4644" w:type="dxa"/>
            <w:vMerge w:val="restart"/>
            <w:shd w:val="clear" w:color="auto" w:fill="auto"/>
          </w:tcPr>
          <w:p w14:paraId="31645DA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Kötött-e a gazdasági szereplő</w:t>
            </w:r>
            <w:r w:rsidRPr="00155C6C">
              <w:rPr>
                <w:rFonts w:ascii="Tahoma" w:hAnsi="Tahoma" w:cs="Tahoma"/>
                <w:sz w:val="16"/>
                <w:szCs w:val="16"/>
                <w:lang w:eastAsia="en-GB"/>
              </w:rPr>
              <w:t xml:space="preserve"> </w:t>
            </w:r>
            <w:r w:rsidRPr="00155C6C">
              <w:rPr>
                <w:rFonts w:ascii="Tahoma" w:hAnsi="Tahoma" w:cs="Tahoma"/>
                <w:b/>
                <w:sz w:val="16"/>
                <w:szCs w:val="16"/>
                <w:lang w:eastAsia="en-GB"/>
              </w:rPr>
              <w:t>a verseny torzítását célzó</w:t>
            </w:r>
            <w:r w:rsidRPr="00155C6C">
              <w:rPr>
                <w:rFonts w:ascii="Tahoma" w:hAnsi="Tahoma" w:cs="Tahoma"/>
                <w:sz w:val="16"/>
                <w:szCs w:val="16"/>
                <w:lang w:eastAsia="en-GB"/>
              </w:rPr>
              <w:t xml:space="preserve"> </w:t>
            </w:r>
            <w:r w:rsidRPr="00155C6C">
              <w:rPr>
                <w:rFonts w:ascii="Tahoma" w:hAnsi="Tahoma" w:cs="Tahoma"/>
                <w:b/>
                <w:sz w:val="16"/>
                <w:szCs w:val="16"/>
                <w:lang w:eastAsia="en-GB"/>
              </w:rPr>
              <w:t>megállapodást</w:t>
            </w:r>
            <w:r w:rsidRPr="00155C6C">
              <w:rPr>
                <w:rFonts w:ascii="Tahoma" w:hAnsi="Tahoma" w:cs="Tahoma"/>
                <w:sz w:val="16"/>
                <w:szCs w:val="16"/>
                <w:lang w:eastAsia="en-GB"/>
              </w:rPr>
              <w:t xml:space="preserve"> más gazdasági szereplőkkel?</w:t>
            </w:r>
          </w:p>
          <w:p w14:paraId="72699B0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586DEAD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16670F60" w14:textId="77777777" w:rsidTr="00651E1E">
        <w:trPr>
          <w:trHeight w:val="514"/>
        </w:trPr>
        <w:tc>
          <w:tcPr>
            <w:tcW w:w="4644" w:type="dxa"/>
            <w:vMerge/>
            <w:shd w:val="clear" w:color="auto" w:fill="auto"/>
          </w:tcPr>
          <w:p w14:paraId="704B83E0" w14:textId="77777777" w:rsidR="00194E0D" w:rsidRPr="00155C6C" w:rsidRDefault="00194E0D" w:rsidP="00651E1E">
            <w:pPr>
              <w:spacing w:before="120" w:after="120"/>
              <w:rPr>
                <w:rFonts w:ascii="Tahoma" w:hAnsi="Tahoma" w:cs="Tahoma"/>
                <w:sz w:val="16"/>
                <w:szCs w:val="16"/>
                <w:lang w:eastAsia="hu-HU"/>
              </w:rPr>
            </w:pPr>
          </w:p>
        </w:tc>
        <w:tc>
          <w:tcPr>
            <w:tcW w:w="4645" w:type="dxa"/>
            <w:shd w:val="clear" w:color="auto" w:fill="auto"/>
          </w:tcPr>
          <w:p w14:paraId="1C0F0B8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83939B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7C1D45AC" w14:textId="77777777" w:rsidTr="00651E1E">
        <w:trPr>
          <w:trHeight w:val="1316"/>
        </w:trPr>
        <w:tc>
          <w:tcPr>
            <w:tcW w:w="4644" w:type="dxa"/>
            <w:shd w:val="clear" w:color="auto" w:fill="auto"/>
          </w:tcPr>
          <w:p w14:paraId="0AC581B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hu-HU"/>
              </w:rPr>
              <w:t xml:space="preserve">Van-e tudomása a gazdasági szereplőnek bármilyen </w:t>
            </w:r>
            <w:r w:rsidRPr="00155C6C">
              <w:rPr>
                <w:rFonts w:ascii="Tahoma" w:hAnsi="Tahoma" w:cs="Tahoma"/>
                <w:b/>
                <w:sz w:val="16"/>
                <w:szCs w:val="16"/>
                <w:lang w:eastAsia="en-GB"/>
              </w:rPr>
              <w:t>összeférhetetlenségről</w:t>
            </w:r>
            <w:r w:rsidRPr="00155C6C">
              <w:rPr>
                <w:rFonts w:ascii="Tahoma" w:hAnsi="Tahoma" w:cs="Tahoma"/>
                <w:b/>
                <w:sz w:val="16"/>
                <w:szCs w:val="16"/>
                <w:vertAlign w:val="superscript"/>
                <w:lang w:eastAsia="en-GB"/>
              </w:rPr>
              <w:footnoteReference w:id="38"/>
            </w:r>
            <w:r w:rsidRPr="00155C6C">
              <w:rPr>
                <w:rFonts w:ascii="Tahoma" w:hAnsi="Tahoma" w:cs="Tahoma"/>
                <w:sz w:val="16"/>
                <w:szCs w:val="16"/>
                <w:lang w:eastAsia="en-GB"/>
              </w:rPr>
              <w:t xml:space="preserve"> a közbeszerzési eljárásban való részvételéből fakadóan?</w:t>
            </w:r>
          </w:p>
          <w:p w14:paraId="560DE08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6D6CA5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5275BED" w14:textId="77777777" w:rsidTr="00651E1E">
        <w:trPr>
          <w:trHeight w:val="1544"/>
        </w:trPr>
        <w:tc>
          <w:tcPr>
            <w:tcW w:w="4644" w:type="dxa"/>
            <w:shd w:val="clear" w:color="auto" w:fill="auto"/>
          </w:tcPr>
          <w:p w14:paraId="0A06D7B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 xml:space="preserve">Nyújtott-e a gazdasági szereplő vagy </w:t>
            </w:r>
            <w:r w:rsidRPr="00155C6C">
              <w:rPr>
                <w:rFonts w:ascii="Tahoma" w:hAnsi="Tahoma" w:cs="Tahoma"/>
                <w:sz w:val="16"/>
                <w:szCs w:val="16"/>
                <w:lang w:eastAsia="en-GB"/>
              </w:rPr>
              <w:t xml:space="preserve">valamely hozzá kapcsolódó vállalkozás </w:t>
            </w:r>
            <w:r w:rsidRPr="00155C6C">
              <w:rPr>
                <w:rFonts w:ascii="Tahoma" w:hAnsi="Tahoma" w:cs="Tahoma"/>
                <w:b/>
                <w:sz w:val="16"/>
                <w:szCs w:val="16"/>
                <w:lang w:eastAsia="en-GB"/>
              </w:rPr>
              <w:t>tanácsadást</w:t>
            </w:r>
            <w:r w:rsidRPr="00155C6C">
              <w:rPr>
                <w:rFonts w:ascii="Tahoma" w:hAnsi="Tahoma" w:cs="Tahoma"/>
                <w:sz w:val="16"/>
                <w:szCs w:val="16"/>
                <w:lang w:eastAsia="en-GB"/>
              </w:rPr>
              <w:t xml:space="preserve"> az ajánlatkérő szervnek vagy a közszolgáltató ajánlatkérőnek, vagy </w:t>
            </w:r>
            <w:r w:rsidRPr="00155C6C">
              <w:rPr>
                <w:rFonts w:ascii="Tahoma" w:hAnsi="Tahoma" w:cs="Tahoma"/>
                <w:b/>
                <w:sz w:val="16"/>
                <w:szCs w:val="16"/>
                <w:lang w:eastAsia="en-GB"/>
              </w:rPr>
              <w:t>részt vett-e</w:t>
            </w:r>
            <w:r w:rsidRPr="00155C6C">
              <w:rPr>
                <w:rFonts w:ascii="Tahoma" w:hAnsi="Tahoma" w:cs="Tahoma"/>
                <w:sz w:val="16"/>
                <w:szCs w:val="16"/>
                <w:lang w:eastAsia="en-GB"/>
              </w:rPr>
              <w:t xml:space="preserve"> más módon a közbeszerzési eljárás </w:t>
            </w:r>
            <w:r w:rsidRPr="00155C6C">
              <w:rPr>
                <w:rFonts w:ascii="Tahoma" w:hAnsi="Tahoma" w:cs="Tahoma"/>
                <w:b/>
                <w:sz w:val="16"/>
                <w:szCs w:val="16"/>
                <w:lang w:eastAsia="en-GB"/>
              </w:rPr>
              <w:t>előkészítésében</w:t>
            </w:r>
            <w:r w:rsidRPr="00155C6C">
              <w:rPr>
                <w:rFonts w:ascii="Tahoma" w:hAnsi="Tahoma" w:cs="Tahoma"/>
                <w:sz w:val="16"/>
                <w:szCs w:val="16"/>
                <w:lang w:eastAsia="en-GB"/>
              </w:rPr>
              <w:t>?</w:t>
            </w:r>
          </w:p>
          <w:p w14:paraId="438D4CA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1EC3B5E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4C23EF26" w14:textId="77777777" w:rsidTr="00651E1E">
        <w:trPr>
          <w:trHeight w:val="932"/>
        </w:trPr>
        <w:tc>
          <w:tcPr>
            <w:tcW w:w="4644" w:type="dxa"/>
            <w:vMerge w:val="restart"/>
            <w:shd w:val="clear" w:color="auto" w:fill="auto"/>
          </w:tcPr>
          <w:p w14:paraId="61FE859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Tapasztalta-e a gazdasági szereplő valamely korábbi közbeszerzési szerződés vagy egy ajánlatkérő szervvel kötött korábbi szerződés vagy korábbi koncessziós szerződés</w:t>
            </w:r>
            <w:r w:rsidRPr="00155C6C">
              <w:rPr>
                <w:rFonts w:ascii="Tahoma" w:hAnsi="Tahoma" w:cs="Tahoma"/>
                <w:b/>
                <w:sz w:val="16"/>
                <w:szCs w:val="16"/>
                <w:lang w:eastAsia="en-GB"/>
              </w:rPr>
              <w:t xml:space="preserve"> lejárat előtti megszüntetését</w:t>
            </w:r>
            <w:r w:rsidRPr="00155C6C">
              <w:rPr>
                <w:rFonts w:ascii="Tahoma" w:hAnsi="Tahoma" w:cs="Tahoma"/>
                <w:sz w:val="16"/>
                <w:szCs w:val="16"/>
                <w:lang w:eastAsia="en-GB"/>
              </w:rPr>
              <w:t xml:space="preserve"> vagy az említett korábbi szerződéshez kapcsolódó kártérítési követelést vagy egyéb hasonló szankciókat?</w:t>
            </w:r>
          </w:p>
          <w:p w14:paraId="7C57BA4F" w14:textId="77777777" w:rsidR="00194E0D" w:rsidRPr="00155C6C" w:rsidRDefault="00194E0D" w:rsidP="00651E1E">
            <w:pPr>
              <w:spacing w:before="120" w:after="120"/>
              <w:rPr>
                <w:rFonts w:ascii="Tahoma" w:hAnsi="Tahoma" w:cs="Tahoma"/>
                <w:sz w:val="16"/>
                <w:szCs w:val="16"/>
                <w:lang w:eastAsia="hu-HU"/>
              </w:rPr>
            </w:pPr>
            <w:r w:rsidRPr="00155C6C">
              <w:rPr>
                <w:rFonts w:ascii="Tahoma" w:hAnsi="Tahoma" w:cs="Tahoma"/>
                <w:b/>
                <w:sz w:val="16"/>
                <w:szCs w:val="16"/>
                <w:lang w:eastAsia="en-GB"/>
              </w:rPr>
              <w:t>Ha igen</w:t>
            </w:r>
            <w:r w:rsidRPr="00155C6C">
              <w:rPr>
                <w:rFonts w:ascii="Tahoma" w:hAnsi="Tahoma" w:cs="Tahoma"/>
                <w:sz w:val="16"/>
                <w:szCs w:val="16"/>
                <w:lang w:eastAsia="en-GB"/>
              </w:rPr>
              <w:t>, kérjük, részletezze:</w:t>
            </w:r>
          </w:p>
        </w:tc>
        <w:tc>
          <w:tcPr>
            <w:tcW w:w="4645" w:type="dxa"/>
            <w:shd w:val="clear" w:color="auto" w:fill="auto"/>
          </w:tcPr>
          <w:p w14:paraId="4C935B57"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r w:rsidR="00194E0D" w:rsidRPr="00155C6C" w14:paraId="53D41788" w14:textId="77777777" w:rsidTr="00651E1E">
        <w:trPr>
          <w:trHeight w:val="931"/>
        </w:trPr>
        <w:tc>
          <w:tcPr>
            <w:tcW w:w="4644" w:type="dxa"/>
            <w:vMerge/>
            <w:shd w:val="clear" w:color="auto" w:fill="auto"/>
          </w:tcPr>
          <w:p w14:paraId="199A56C7" w14:textId="77777777" w:rsidR="00194E0D" w:rsidRPr="00155C6C" w:rsidRDefault="00194E0D" w:rsidP="00651E1E">
            <w:pPr>
              <w:spacing w:before="120" w:after="120"/>
              <w:rPr>
                <w:rFonts w:ascii="Tahoma" w:hAnsi="Tahoma" w:cs="Tahoma"/>
                <w:sz w:val="16"/>
                <w:szCs w:val="16"/>
                <w:lang w:eastAsia="en-GB"/>
              </w:rPr>
            </w:pPr>
          </w:p>
        </w:tc>
        <w:tc>
          <w:tcPr>
            <w:tcW w:w="4645" w:type="dxa"/>
            <w:shd w:val="clear" w:color="auto" w:fill="auto"/>
          </w:tcPr>
          <w:p w14:paraId="50FFDF3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Ha igen</w:t>
            </w:r>
            <w:r w:rsidRPr="00155C6C">
              <w:rPr>
                <w:rFonts w:ascii="Tahoma" w:hAnsi="Tahoma" w:cs="Tahoma"/>
                <w:sz w:val="16"/>
                <w:szCs w:val="16"/>
                <w:lang w:eastAsia="en-GB"/>
              </w:rPr>
              <w:t>, tett-e a gazdasági szereplő öntisztázó intézkedéseket? [] Igen [] Nem</w:t>
            </w:r>
          </w:p>
          <w:p w14:paraId="03223EE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kérjük, ismertesse ezeket az intézkedéseket: [……]</w:t>
            </w:r>
          </w:p>
        </w:tc>
      </w:tr>
      <w:tr w:rsidR="00194E0D" w:rsidRPr="00155C6C" w14:paraId="4BA1C659" w14:textId="77777777" w:rsidTr="00651E1E">
        <w:tc>
          <w:tcPr>
            <w:tcW w:w="4644" w:type="dxa"/>
            <w:shd w:val="clear" w:color="auto" w:fill="auto"/>
          </w:tcPr>
          <w:p w14:paraId="0A97A0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lastRenderedPageBreak/>
              <w:t>Megerősíti-e a gazdasági szereplő a következőket?</w:t>
            </w:r>
          </w:p>
          <w:p w14:paraId="75FB659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a)</w:t>
            </w:r>
            <w:r w:rsidRPr="00155C6C">
              <w:rPr>
                <w:rFonts w:ascii="Tahoma" w:hAnsi="Tahoma" w:cs="Tahoma"/>
                <w:sz w:val="16"/>
                <w:szCs w:val="16"/>
                <w:lang w:eastAsia="en-GB"/>
              </w:rPr>
              <w:t xml:space="preserve"> </w:t>
            </w:r>
            <w:r w:rsidRPr="00155C6C">
              <w:rPr>
                <w:rFonts w:ascii="Tahoma" w:hAnsi="Tahoma" w:cs="Tahoma"/>
                <w:sz w:val="16"/>
                <w:szCs w:val="16"/>
                <w:lang w:eastAsia="hu-HU"/>
              </w:rPr>
              <w:t xml:space="preserve">A kizárási okok fenn nem állásának, </w:t>
            </w:r>
            <w:r w:rsidRPr="00155C6C">
              <w:rPr>
                <w:rFonts w:ascii="Tahoma" w:hAnsi="Tahoma" w:cs="Tahoma"/>
                <w:sz w:val="16"/>
                <w:szCs w:val="16"/>
                <w:lang w:eastAsia="en-GB"/>
              </w:rPr>
              <w:t xml:space="preserve">illetve a kiválasztási kritériumok teljesülésének ellenőrzéséhez szükséges információk szolgáltatása során nem tett </w:t>
            </w:r>
            <w:r w:rsidRPr="00155C6C">
              <w:rPr>
                <w:rFonts w:ascii="Tahoma" w:hAnsi="Tahoma" w:cs="Tahoma"/>
                <w:b/>
                <w:sz w:val="16"/>
                <w:szCs w:val="16"/>
                <w:lang w:eastAsia="en-GB"/>
              </w:rPr>
              <w:t>hamis nyilatkozatot</w:t>
            </w:r>
            <w:r w:rsidRPr="00155C6C">
              <w:rPr>
                <w:rFonts w:ascii="Tahoma" w:hAnsi="Tahoma" w:cs="Tahoma"/>
                <w:sz w:val="16"/>
                <w:szCs w:val="16"/>
                <w:lang w:eastAsia="en-GB"/>
              </w:rPr>
              <w:t>,</w:t>
            </w:r>
          </w:p>
          <w:p w14:paraId="4874FE7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b)</w:t>
            </w:r>
            <w:r w:rsidRPr="00155C6C">
              <w:rPr>
                <w:rFonts w:ascii="Tahoma" w:hAnsi="Tahoma" w:cs="Tahoma"/>
                <w:sz w:val="16"/>
                <w:szCs w:val="16"/>
                <w:lang w:eastAsia="en-GB"/>
              </w:rPr>
              <w:t xml:space="preserve"> Nem </w:t>
            </w:r>
            <w:r w:rsidRPr="00155C6C">
              <w:rPr>
                <w:rFonts w:ascii="Tahoma" w:hAnsi="Tahoma" w:cs="Tahoma"/>
                <w:b/>
                <w:sz w:val="16"/>
                <w:szCs w:val="16"/>
                <w:lang w:eastAsia="en-GB"/>
              </w:rPr>
              <w:t>tartott vissza</w:t>
            </w:r>
            <w:r w:rsidRPr="00155C6C">
              <w:rPr>
                <w:rFonts w:ascii="Tahoma" w:hAnsi="Tahoma" w:cs="Tahoma"/>
                <w:sz w:val="16"/>
                <w:szCs w:val="16"/>
                <w:lang w:eastAsia="en-GB"/>
              </w:rPr>
              <w:t xml:space="preserve"> ilyen információt,</w:t>
            </w:r>
          </w:p>
          <w:p w14:paraId="4B51EB8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c)</w:t>
            </w:r>
            <w:r w:rsidRPr="00155C6C">
              <w:rPr>
                <w:rFonts w:ascii="Tahoma" w:hAnsi="Tahoma" w:cs="Tahoma"/>
                <w:sz w:val="16"/>
                <w:szCs w:val="16"/>
                <w:lang w:eastAsia="en-GB"/>
              </w:rPr>
              <w:t xml:space="preserve"> Késedelem nélkül be tudta nyújtani az ajánlatkérő szerv vagy a közszolgáltató ajánlatkérő által megkívánt kiegészítő iratokat, és</w:t>
            </w:r>
          </w:p>
          <w:p w14:paraId="20C54F8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d)</w:t>
            </w:r>
            <w:r w:rsidRPr="00155C6C">
              <w:rPr>
                <w:rFonts w:ascii="Tahoma" w:hAnsi="Tahoma" w:cs="Tahoma"/>
                <w:sz w:val="16"/>
                <w:szCs w:val="16"/>
                <w:lang w:eastAsia="en-GB"/>
              </w:rPr>
              <w:t xml:space="preserve">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4C89557F"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18431CAD" w14:textId="77777777" w:rsidR="00194E0D" w:rsidRPr="00155C6C" w:rsidRDefault="00194E0D" w:rsidP="00194E0D">
      <w:pPr>
        <w:rPr>
          <w:rFonts w:ascii="Tahoma" w:hAnsi="Tahoma" w:cs="Tahoma"/>
          <w:sz w:val="16"/>
          <w:szCs w:val="16"/>
          <w:lang w:eastAsia="en-GB"/>
        </w:rPr>
      </w:pPr>
    </w:p>
    <w:p w14:paraId="61AFD23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 xml:space="preserve">D: </w:t>
      </w:r>
      <w:r w:rsidRPr="00155C6C">
        <w:rPr>
          <w:rFonts w:ascii="Tahoma" w:hAnsi="Tahoma" w:cs="Tahoma"/>
          <w:b/>
          <w:smallCaps/>
          <w:sz w:val="16"/>
          <w:szCs w:val="16"/>
          <w:u w:val="single"/>
          <w:lang w:eastAsia="en-GB"/>
        </w:rPr>
        <w:t>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194E0D" w:rsidRPr="00155C6C" w14:paraId="6732D13D" w14:textId="77777777" w:rsidTr="00651E1E">
        <w:tc>
          <w:tcPr>
            <w:tcW w:w="4644" w:type="dxa"/>
            <w:shd w:val="clear" w:color="auto" w:fill="auto"/>
          </w:tcPr>
          <w:p w14:paraId="312173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Tisztán nemzeti kizárási okok</w:t>
            </w:r>
          </w:p>
        </w:tc>
        <w:tc>
          <w:tcPr>
            <w:tcW w:w="4645" w:type="dxa"/>
            <w:shd w:val="clear" w:color="auto" w:fill="auto"/>
          </w:tcPr>
          <w:p w14:paraId="6B5CEE6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06E61986" w14:textId="77777777" w:rsidTr="00651E1E">
        <w:tc>
          <w:tcPr>
            <w:tcW w:w="4644" w:type="dxa"/>
            <w:shd w:val="clear" w:color="auto" w:fill="auto"/>
          </w:tcPr>
          <w:p w14:paraId="2391F9B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Vonatkoznak-e a gazdasági szereplőre azok a </w:t>
            </w:r>
            <w:r w:rsidRPr="00155C6C">
              <w:rPr>
                <w:rFonts w:ascii="Tahoma" w:hAnsi="Tahoma" w:cs="Tahoma"/>
                <w:b/>
                <w:sz w:val="16"/>
                <w:szCs w:val="16"/>
                <w:lang w:eastAsia="en-GB"/>
              </w:rPr>
              <w:t>tisztán nemzeti kizárási okok</w:t>
            </w:r>
            <w:r w:rsidRPr="00155C6C">
              <w:rPr>
                <w:rFonts w:ascii="Tahoma" w:hAnsi="Tahoma" w:cs="Tahoma"/>
                <w:sz w:val="16"/>
                <w:szCs w:val="16"/>
                <w:lang w:eastAsia="en-GB"/>
              </w:rPr>
              <w:t>, amelyeket a vonatkozó hirdetmény vagy a közbeszerzési dokumentumok meghatároznak?</w:t>
            </w:r>
          </w:p>
          <w:p w14:paraId="3224975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40CE2272"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p w14:paraId="3F0C3A58"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br/>
            </w:r>
            <w:r w:rsidRPr="00155C6C">
              <w:rPr>
                <w:rFonts w:ascii="Tahoma" w:hAnsi="Tahoma" w:cs="Tahoma"/>
                <w:sz w:val="16"/>
                <w:szCs w:val="16"/>
                <w:lang w:eastAsia="en-GB"/>
              </w:rPr>
              <w:br/>
            </w:r>
          </w:p>
          <w:p w14:paraId="53270E05"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i/>
                <w:sz w:val="16"/>
                <w:szCs w:val="16"/>
                <w:lang w:eastAsia="en-GB"/>
              </w:rPr>
              <w:t>(internetcím, a kibocsátó hatóság vagy testület, a dokumentáció pontos hivatkozási adatai):</w:t>
            </w:r>
          </w:p>
          <w:p w14:paraId="1C51BDAB"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w:t>
            </w:r>
            <w:r w:rsidRPr="00155C6C">
              <w:rPr>
                <w:rFonts w:ascii="Tahoma" w:hAnsi="Tahoma" w:cs="Tahoma"/>
                <w:i/>
                <w:sz w:val="16"/>
                <w:szCs w:val="16"/>
                <w:vertAlign w:val="superscript"/>
                <w:lang w:eastAsia="en-GB"/>
              </w:rPr>
              <w:footnoteReference w:id="39"/>
            </w:r>
          </w:p>
        </w:tc>
      </w:tr>
      <w:tr w:rsidR="00194E0D" w:rsidRPr="00155C6C" w14:paraId="00DDD30B" w14:textId="77777777" w:rsidTr="00651E1E">
        <w:tc>
          <w:tcPr>
            <w:tcW w:w="4644" w:type="dxa"/>
            <w:shd w:val="clear" w:color="auto" w:fill="auto"/>
          </w:tcPr>
          <w:p w14:paraId="446DD956"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hu-HU"/>
              </w:rPr>
              <w:t>Amennyiben a tisztán nemzeti kizárási okok fennállnak</w:t>
            </w:r>
            <w:r w:rsidRPr="00155C6C">
              <w:rPr>
                <w:rFonts w:ascii="Tahoma" w:hAnsi="Tahoma" w:cs="Tahoma"/>
                <w:sz w:val="16"/>
                <w:szCs w:val="16"/>
                <w:lang w:eastAsia="en-GB"/>
              </w:rPr>
              <w:t>, tett-e a gazdasági szereplő öntisztázó intézkedéseket?</w:t>
            </w:r>
          </w:p>
          <w:p w14:paraId="45377FCC"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Amennyiben igen</w:t>
            </w:r>
            <w:r w:rsidRPr="00155C6C">
              <w:rPr>
                <w:rFonts w:ascii="Tahoma" w:hAnsi="Tahoma" w:cs="Tahoma"/>
                <w:sz w:val="16"/>
                <w:szCs w:val="16"/>
                <w:lang w:eastAsia="en-GB"/>
              </w:rPr>
              <w:t xml:space="preserve">, kérjük, ismertesse ezeket az intézkedéseket: </w:t>
            </w:r>
          </w:p>
        </w:tc>
        <w:tc>
          <w:tcPr>
            <w:tcW w:w="4645" w:type="dxa"/>
            <w:shd w:val="clear" w:color="auto" w:fill="auto"/>
          </w:tcPr>
          <w:p w14:paraId="7D2EA0DA"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r w:rsidRPr="00155C6C">
              <w:rPr>
                <w:rFonts w:ascii="Tahoma" w:hAnsi="Tahoma" w:cs="Tahoma"/>
                <w:sz w:val="16"/>
                <w:szCs w:val="16"/>
                <w:lang w:eastAsia="en-GB"/>
              </w:rPr>
              <w:br/>
            </w:r>
            <w:r w:rsidRPr="00155C6C">
              <w:rPr>
                <w:rFonts w:ascii="Tahoma" w:hAnsi="Tahoma" w:cs="Tahoma"/>
                <w:sz w:val="16"/>
                <w:szCs w:val="16"/>
                <w:lang w:eastAsia="en-GB"/>
              </w:rPr>
              <w:br/>
            </w:r>
            <w:r w:rsidRPr="00155C6C">
              <w:rPr>
                <w:rFonts w:ascii="Tahoma" w:hAnsi="Tahoma" w:cs="Tahoma"/>
                <w:sz w:val="16"/>
                <w:szCs w:val="16"/>
                <w:lang w:eastAsia="en-GB"/>
              </w:rPr>
              <w:br/>
              <w:t>[……]</w:t>
            </w:r>
          </w:p>
        </w:tc>
      </w:tr>
    </w:tbl>
    <w:p w14:paraId="58F60C9C" w14:textId="77777777" w:rsidR="00194E0D" w:rsidRPr="00155C6C" w:rsidRDefault="00194E0D" w:rsidP="00194E0D">
      <w:pPr>
        <w:rPr>
          <w:rFonts w:ascii="Tahoma" w:hAnsi="Tahoma" w:cs="Tahoma"/>
          <w:sz w:val="16"/>
          <w:szCs w:val="16"/>
          <w:lang w:eastAsia="en-GB"/>
        </w:rPr>
      </w:pPr>
    </w:p>
    <w:p w14:paraId="724E9EAD"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IV. rész: Kiválasztási szempontok</w:t>
      </w:r>
    </w:p>
    <w:p w14:paraId="4D2A4EA1" w14:textId="77777777" w:rsidR="00194E0D" w:rsidRPr="00155C6C" w:rsidRDefault="00194E0D" w:rsidP="00194E0D">
      <w:pPr>
        <w:spacing w:before="120" w:after="120"/>
        <w:rPr>
          <w:rFonts w:ascii="Tahoma" w:hAnsi="Tahoma" w:cs="Tahoma"/>
          <w:sz w:val="16"/>
          <w:szCs w:val="16"/>
          <w:lang w:eastAsia="en-GB"/>
        </w:rPr>
      </w:pPr>
      <w:r w:rsidRPr="00155C6C">
        <w:rPr>
          <w:rFonts w:ascii="Tahoma" w:hAnsi="Tahoma" w:cs="Tahoma"/>
          <w:b/>
          <w:i/>
          <w:sz w:val="16"/>
          <w:szCs w:val="16"/>
          <w:lang w:eastAsia="en-GB"/>
        </w:rPr>
        <w:t>A kiválasztási szempontokat illetően (</w:t>
      </w:r>
      <w:r w:rsidRPr="00155C6C">
        <w:rPr>
          <w:rFonts w:ascii="Tahoma" w:hAnsi="Tahoma" w:cs="Tahoma"/>
          <w:b/>
          <w:i/>
          <w:sz w:val="16"/>
          <w:szCs w:val="16"/>
          <w:lang w:eastAsia="en-GB"/>
        </w:rPr>
        <w:sym w:font="Symbol" w:char="F061"/>
      </w:r>
      <w:r w:rsidRPr="00155C6C">
        <w:rPr>
          <w:rFonts w:ascii="Tahoma" w:hAnsi="Tahoma" w:cs="Tahoma"/>
          <w:sz w:val="16"/>
          <w:szCs w:val="16"/>
          <w:lang w:eastAsia="en-GB"/>
        </w:rPr>
        <w:t xml:space="preserve"> </w:t>
      </w:r>
      <w:r w:rsidRPr="00155C6C">
        <w:rPr>
          <w:rFonts w:ascii="Tahoma" w:hAnsi="Tahoma" w:cs="Tahoma"/>
          <w:b/>
          <w:i/>
          <w:sz w:val="16"/>
          <w:szCs w:val="16"/>
          <w:lang w:eastAsia="en-GB"/>
        </w:rPr>
        <w:t>szakasz vagy e rész A–D szakaszai), a gazdasági szereplő kijelenti a következőket:</w:t>
      </w:r>
    </w:p>
    <w:p w14:paraId="6B175306"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sym w:font="Symbol" w:char="F061"/>
      </w:r>
      <w:r w:rsidRPr="00155C6C">
        <w:rPr>
          <w:rFonts w:ascii="Tahoma" w:hAnsi="Tahoma" w:cs="Tahoma"/>
          <w:b/>
          <w:smallCaps/>
          <w:sz w:val="16"/>
          <w:szCs w:val="16"/>
          <w:lang w:eastAsia="en-GB"/>
        </w:rPr>
        <w:t>: Az összes kiválasztási szempont általános jelzése</w:t>
      </w:r>
    </w:p>
    <w:p w14:paraId="78D8F387"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i/>
          <w:sz w:val="16"/>
          <w:szCs w:val="16"/>
          <w:u w:val="single"/>
          <w:lang w:eastAsia="en-GB"/>
        </w:rPr>
        <w:t>csak</w:t>
      </w:r>
      <w:r w:rsidRPr="00155C6C">
        <w:rPr>
          <w:rFonts w:ascii="Tahoma" w:hAnsi="Tahoma" w:cs="Tahoma"/>
          <w:b/>
          <w:i/>
          <w:sz w:val="16"/>
          <w:szCs w:val="16"/>
          <w:lang w:eastAsia="en-GB"/>
        </w:rPr>
        <w:t xml:space="preserve">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155C6C">
        <w:rPr>
          <w:rFonts w:ascii="Tahoma" w:hAnsi="Tahoma" w:cs="Tahoma"/>
          <w:sz w:val="16"/>
          <w:szCs w:val="16"/>
          <w:lang w:eastAsia="en-GB"/>
        </w:rPr>
        <w:t xml:space="preserve"> </w:t>
      </w:r>
      <w:r w:rsidRPr="00155C6C">
        <w:rPr>
          <w:rFonts w:ascii="Tahoma" w:hAnsi="Tahoma" w:cs="Tahoma"/>
          <w:b/>
          <w:i/>
          <w:sz w:val="16"/>
          <w:szCs w:val="16"/>
          <w:lang w:eastAsia="en-GB"/>
        </w:rPr>
        <w:sym w:font="Symbol" w:char="F061"/>
      </w:r>
      <w:r w:rsidRPr="00155C6C">
        <w:rPr>
          <w:rFonts w:ascii="Tahoma" w:hAnsi="Tahoma" w:cs="Tahoma"/>
          <w:b/>
          <w:i/>
          <w:sz w:val="16"/>
          <w:szCs w:val="16"/>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194E0D" w:rsidRPr="00155C6C" w14:paraId="4F5CAC36" w14:textId="77777777" w:rsidTr="00651E1E">
        <w:tc>
          <w:tcPr>
            <w:tcW w:w="4606" w:type="dxa"/>
            <w:shd w:val="clear" w:color="auto" w:fill="auto"/>
          </w:tcPr>
          <w:p w14:paraId="3603870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lastRenderedPageBreak/>
              <w:t>Minden előírt kiválasztási szempont teljesítése</w:t>
            </w:r>
          </w:p>
        </w:tc>
        <w:tc>
          <w:tcPr>
            <w:tcW w:w="4607" w:type="dxa"/>
            <w:shd w:val="clear" w:color="auto" w:fill="auto"/>
          </w:tcPr>
          <w:p w14:paraId="4060745B"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18455EB6" w14:textId="77777777" w:rsidTr="00651E1E">
        <w:tc>
          <w:tcPr>
            <w:tcW w:w="4606" w:type="dxa"/>
            <w:shd w:val="clear" w:color="auto" w:fill="auto"/>
          </w:tcPr>
          <w:p w14:paraId="314775B3"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Megfelel az előírt kiválasztási szempontoknak:</w:t>
            </w:r>
          </w:p>
        </w:tc>
        <w:tc>
          <w:tcPr>
            <w:tcW w:w="4607" w:type="dxa"/>
            <w:shd w:val="clear" w:color="auto" w:fill="auto"/>
          </w:tcPr>
          <w:p w14:paraId="1D7B24F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Igen [] Nem</w:t>
            </w:r>
          </w:p>
        </w:tc>
      </w:tr>
    </w:tbl>
    <w:p w14:paraId="384F3D31"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A: Alkalmasság szakmai tevékenység végzésére</w:t>
      </w:r>
    </w:p>
    <w:p w14:paraId="52EB48CE"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194E0D" w:rsidRPr="00155C6C" w14:paraId="27CF908C" w14:textId="77777777" w:rsidTr="00651E1E">
        <w:tc>
          <w:tcPr>
            <w:tcW w:w="4644" w:type="dxa"/>
            <w:shd w:val="clear" w:color="auto" w:fill="auto"/>
          </w:tcPr>
          <w:p w14:paraId="2754F608"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Alkalmasság szakmai tevékenység végzésére</w:t>
            </w:r>
          </w:p>
        </w:tc>
        <w:tc>
          <w:tcPr>
            <w:tcW w:w="4645" w:type="dxa"/>
            <w:shd w:val="clear" w:color="auto" w:fill="auto"/>
          </w:tcPr>
          <w:p w14:paraId="016F59AA"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155C6C" w14:paraId="644E63DC" w14:textId="77777777" w:rsidTr="00651E1E">
        <w:tc>
          <w:tcPr>
            <w:tcW w:w="4644" w:type="dxa"/>
            <w:shd w:val="clear" w:color="auto" w:fill="auto"/>
          </w:tcPr>
          <w:p w14:paraId="60E910C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b/>
                <w:sz w:val="16"/>
                <w:szCs w:val="16"/>
                <w:lang w:eastAsia="en-GB"/>
              </w:rPr>
              <w:t>1) Be van jegyezve</w:t>
            </w:r>
            <w:r w:rsidRPr="00155C6C">
              <w:rPr>
                <w:rFonts w:ascii="Tahoma" w:hAnsi="Tahoma" w:cs="Tahoma"/>
                <w:sz w:val="16"/>
                <w:szCs w:val="16"/>
                <w:lang w:eastAsia="en-GB"/>
              </w:rPr>
              <w:t xml:space="preserve"> a letelepedés helye szerinti tagállamának vonatkozó </w:t>
            </w:r>
            <w:r w:rsidRPr="00155C6C">
              <w:rPr>
                <w:rFonts w:ascii="Tahoma" w:hAnsi="Tahoma" w:cs="Tahoma"/>
                <w:b/>
                <w:sz w:val="16"/>
                <w:szCs w:val="16"/>
                <w:lang w:eastAsia="en-GB"/>
              </w:rPr>
              <w:t>szakmai vagy cégnyilvántartásába</w:t>
            </w:r>
            <w:r w:rsidRPr="00155C6C">
              <w:rPr>
                <w:rFonts w:ascii="Tahoma" w:hAnsi="Tahoma" w:cs="Tahoma"/>
                <w:b/>
                <w:sz w:val="16"/>
                <w:szCs w:val="16"/>
                <w:vertAlign w:val="superscript"/>
                <w:lang w:eastAsia="en-GB"/>
              </w:rPr>
              <w:footnoteReference w:id="40"/>
            </w:r>
            <w:r w:rsidRPr="00155C6C">
              <w:rPr>
                <w:rFonts w:ascii="Tahoma" w:hAnsi="Tahoma" w:cs="Tahoma"/>
                <w:sz w:val="16"/>
                <w:szCs w:val="16"/>
                <w:lang w:eastAsia="en-GB"/>
              </w:rPr>
              <w:t>:</w:t>
            </w:r>
          </w:p>
          <w:p w14:paraId="6835269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5A16B99C" w14:textId="77777777" w:rsidR="00194E0D" w:rsidRPr="00155C6C" w:rsidRDefault="00194E0D" w:rsidP="00651E1E">
            <w:pPr>
              <w:spacing w:before="120" w:after="120"/>
              <w:rPr>
                <w:rFonts w:ascii="Tahoma" w:hAnsi="Tahoma" w:cs="Tahoma"/>
                <w:i/>
                <w:sz w:val="16"/>
                <w:szCs w:val="16"/>
                <w:lang w:eastAsia="en-GB"/>
              </w:rPr>
            </w:pPr>
            <w:r w:rsidRPr="00155C6C">
              <w:rPr>
                <w:rFonts w:ascii="Tahoma" w:hAnsi="Tahoma" w:cs="Tahoma"/>
                <w:sz w:val="16"/>
                <w:szCs w:val="16"/>
                <w:lang w:eastAsia="en-GB"/>
              </w:rPr>
              <w:t>[…]</w:t>
            </w:r>
            <w:r w:rsidRPr="00155C6C">
              <w:rPr>
                <w:rFonts w:ascii="Tahoma" w:hAnsi="Tahoma" w:cs="Tahoma"/>
                <w:sz w:val="16"/>
                <w:szCs w:val="16"/>
                <w:lang w:eastAsia="en-GB"/>
              </w:rPr>
              <w:br/>
            </w:r>
            <w:r w:rsidRPr="00155C6C">
              <w:rPr>
                <w:rFonts w:ascii="Tahoma" w:hAnsi="Tahoma" w:cs="Tahoma"/>
                <w:sz w:val="16"/>
                <w:szCs w:val="16"/>
                <w:lang w:eastAsia="en-GB"/>
              </w:rPr>
              <w:br/>
            </w:r>
          </w:p>
          <w:p w14:paraId="34DB8371"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r w:rsidR="00194E0D" w:rsidRPr="00155C6C" w14:paraId="21BD061A" w14:textId="77777777" w:rsidTr="00651E1E">
        <w:tc>
          <w:tcPr>
            <w:tcW w:w="4644" w:type="dxa"/>
            <w:shd w:val="clear" w:color="auto" w:fill="auto"/>
          </w:tcPr>
          <w:p w14:paraId="2E59D8A6"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b/>
                <w:sz w:val="16"/>
                <w:szCs w:val="16"/>
                <w:lang w:eastAsia="en-GB"/>
              </w:rPr>
              <w:t>2) Szolgáltatásnyújtásra irányuló szerződéseknél:</w:t>
            </w:r>
          </w:p>
          <w:p w14:paraId="47D9171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A gazdasági szereplőnek meghatározott </w:t>
            </w:r>
            <w:r w:rsidRPr="00155C6C">
              <w:rPr>
                <w:rFonts w:ascii="Tahoma" w:hAnsi="Tahoma" w:cs="Tahoma"/>
                <w:b/>
                <w:sz w:val="16"/>
                <w:szCs w:val="16"/>
                <w:lang w:eastAsia="en-GB"/>
              </w:rPr>
              <w:t>engedéllyel</w:t>
            </w:r>
            <w:r w:rsidRPr="00155C6C">
              <w:rPr>
                <w:rFonts w:ascii="Tahoma" w:hAnsi="Tahoma" w:cs="Tahoma"/>
                <w:sz w:val="16"/>
                <w:szCs w:val="16"/>
                <w:lang w:eastAsia="en-GB"/>
              </w:rPr>
              <w:t xml:space="preserve"> kell-e rendelkeznie vagy meghatározott szervezet </w:t>
            </w:r>
            <w:r w:rsidRPr="00155C6C">
              <w:rPr>
                <w:rFonts w:ascii="Tahoma" w:hAnsi="Tahoma" w:cs="Tahoma"/>
                <w:b/>
                <w:sz w:val="16"/>
                <w:szCs w:val="16"/>
                <w:lang w:eastAsia="en-GB"/>
              </w:rPr>
              <w:t>tagjának</w:t>
            </w:r>
            <w:r w:rsidRPr="00155C6C">
              <w:rPr>
                <w:rFonts w:ascii="Tahoma" w:hAnsi="Tahoma" w:cs="Tahoma"/>
                <w:sz w:val="16"/>
                <w:szCs w:val="16"/>
                <w:lang w:eastAsia="en-GB"/>
              </w:rPr>
              <w:t xml:space="preserve"> kell-e lennie ahhoz, hogy a gazdasági szereplő letelepedési helye szerinti országban az adott szolgáltatást nyújthassa?</w:t>
            </w:r>
          </w:p>
          <w:p w14:paraId="6E57D5CC" w14:textId="77777777" w:rsidR="00194E0D" w:rsidRPr="00155C6C" w:rsidRDefault="00194E0D" w:rsidP="00651E1E">
            <w:pPr>
              <w:spacing w:before="120" w:after="120"/>
              <w:rPr>
                <w:rFonts w:ascii="Tahoma" w:hAnsi="Tahoma" w:cs="Tahoma"/>
                <w:b/>
                <w:sz w:val="16"/>
                <w:szCs w:val="16"/>
                <w:lang w:eastAsia="en-GB"/>
              </w:rPr>
            </w:pPr>
            <w:r w:rsidRPr="00155C6C">
              <w:rPr>
                <w:rFonts w:ascii="Tahoma" w:hAnsi="Tahoma" w:cs="Tahoma"/>
                <w:i/>
                <w:sz w:val="16"/>
                <w:szCs w:val="16"/>
                <w:lang w:eastAsia="en-GB"/>
              </w:rPr>
              <w:t>Ha a vonatkozó információ elektronikusan elérhető, kérjük, adja meg a következő információkat:</w:t>
            </w:r>
          </w:p>
        </w:tc>
        <w:tc>
          <w:tcPr>
            <w:tcW w:w="4645" w:type="dxa"/>
            <w:shd w:val="clear" w:color="auto" w:fill="auto"/>
          </w:tcPr>
          <w:p w14:paraId="3AB1EA65"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 Igen [] Nem</w:t>
            </w:r>
          </w:p>
          <w:p w14:paraId="567A0520"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br/>
              <w:t>Ha igen, kérjük, adja meg, hogy ez miben áll, és jelezze, hogy a gazdasági szereplő rendelkezik-e ezzel: [ …] [] Igen [] Nem</w:t>
            </w:r>
          </w:p>
          <w:p w14:paraId="22236DB3" w14:textId="77777777" w:rsidR="00194E0D" w:rsidRPr="00155C6C" w:rsidRDefault="00194E0D" w:rsidP="00651E1E">
            <w:pPr>
              <w:spacing w:before="120" w:after="120"/>
              <w:rPr>
                <w:rFonts w:ascii="Tahoma" w:hAnsi="Tahoma" w:cs="Tahoma"/>
                <w:i/>
                <w:sz w:val="16"/>
                <w:szCs w:val="16"/>
                <w:lang w:eastAsia="en-GB"/>
              </w:rPr>
            </w:pPr>
          </w:p>
          <w:p w14:paraId="44343409"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i/>
                <w:sz w:val="16"/>
                <w:szCs w:val="16"/>
                <w:lang w:eastAsia="en-GB"/>
              </w:rPr>
              <w:t>(internetcím, a kibocsátó hatóság vagy testület, a dokumentáció pontos hivatkozási adatai): [……][……][……]</w:t>
            </w:r>
          </w:p>
        </w:tc>
      </w:tr>
    </w:tbl>
    <w:p w14:paraId="6B9FDC33"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B: Gazdasági és pénzügyi helyzet</w:t>
      </w:r>
    </w:p>
    <w:p w14:paraId="6ECF78AD"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194E0D" w:rsidRPr="00155C6C" w14:paraId="714D49D0" w14:textId="77777777" w:rsidTr="00651E1E">
        <w:tc>
          <w:tcPr>
            <w:tcW w:w="4644" w:type="dxa"/>
            <w:shd w:val="clear" w:color="auto" w:fill="auto"/>
          </w:tcPr>
          <w:p w14:paraId="2855714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Gazdasági és pénzügyi helyzet</w:t>
            </w:r>
          </w:p>
        </w:tc>
        <w:tc>
          <w:tcPr>
            <w:tcW w:w="4645" w:type="dxa"/>
            <w:shd w:val="clear" w:color="auto" w:fill="auto"/>
          </w:tcPr>
          <w:p w14:paraId="70E7379C"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31B790E3" w14:textId="77777777" w:rsidTr="00651E1E">
        <w:tc>
          <w:tcPr>
            <w:tcW w:w="4644" w:type="dxa"/>
            <w:shd w:val="clear" w:color="auto" w:fill="auto"/>
          </w:tcPr>
          <w:p w14:paraId="3D15B15D"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1a)</w:t>
            </w:r>
            <w:r w:rsidRPr="001E16E0">
              <w:rPr>
                <w:rFonts w:ascii="Tahoma" w:hAnsi="Tahoma" w:cs="Tahoma"/>
                <w:strike/>
                <w:sz w:val="16"/>
                <w:szCs w:val="16"/>
                <w:lang w:eastAsia="en-GB"/>
              </w:rPr>
              <w:t xml:space="preserve"> A gazdasági szereplő („általános”) </w:t>
            </w:r>
            <w:r w:rsidRPr="001E16E0">
              <w:rPr>
                <w:rFonts w:ascii="Tahoma" w:hAnsi="Tahoma" w:cs="Tahoma"/>
                <w:b/>
                <w:strike/>
                <w:sz w:val="16"/>
                <w:szCs w:val="16"/>
                <w:lang w:eastAsia="en-GB"/>
              </w:rPr>
              <w:t>éves árbevétele</w:t>
            </w:r>
            <w:r w:rsidRPr="001E16E0">
              <w:rPr>
                <w:rFonts w:ascii="Tahoma" w:hAnsi="Tahoma" w:cs="Tahoma"/>
                <w:strike/>
                <w:sz w:val="16"/>
                <w:szCs w:val="16"/>
                <w:lang w:eastAsia="en-GB"/>
              </w:rPr>
              <w:t xml:space="preserve"> a vonatkozó hirdetményben vagy a közbeszerzési dokumentumokban előírt számú pénzügyi évben a következő:</w:t>
            </w:r>
          </w:p>
          <w:p w14:paraId="04421FEB" w14:textId="77777777" w:rsidR="00194E0D" w:rsidRPr="001E16E0" w:rsidRDefault="00194E0D" w:rsidP="00651E1E">
            <w:pPr>
              <w:spacing w:before="120" w:after="120"/>
              <w:rPr>
                <w:rFonts w:ascii="Tahoma" w:hAnsi="Tahoma" w:cs="Tahoma"/>
                <w:b/>
                <w:strike/>
                <w:sz w:val="16"/>
                <w:szCs w:val="16"/>
                <w:u w:val="single"/>
                <w:lang w:eastAsia="en-GB"/>
              </w:rPr>
            </w:pPr>
            <w:r w:rsidRPr="001E16E0">
              <w:rPr>
                <w:rFonts w:ascii="Tahoma" w:hAnsi="Tahoma" w:cs="Tahoma"/>
                <w:b/>
                <w:strike/>
                <w:sz w:val="16"/>
                <w:szCs w:val="16"/>
                <w:u w:val="single"/>
                <w:lang w:eastAsia="en-GB"/>
              </w:rPr>
              <w:t>Vagy</w:t>
            </w:r>
          </w:p>
          <w:p w14:paraId="77CF39C2" w14:textId="77777777" w:rsidR="00194E0D" w:rsidRPr="001E16E0" w:rsidRDefault="00194E0D" w:rsidP="00651E1E">
            <w:pPr>
              <w:spacing w:before="120" w:after="120"/>
              <w:rPr>
                <w:rFonts w:ascii="Tahoma" w:hAnsi="Tahoma" w:cs="Tahoma"/>
                <w:b/>
                <w:strike/>
                <w:sz w:val="16"/>
                <w:szCs w:val="16"/>
                <w:lang w:eastAsia="en-GB"/>
              </w:rPr>
            </w:pPr>
            <w:r w:rsidRPr="001E16E0">
              <w:rPr>
                <w:rFonts w:ascii="Tahoma" w:hAnsi="Tahoma" w:cs="Tahoma"/>
                <w:i/>
                <w:strike/>
                <w:sz w:val="16"/>
                <w:szCs w:val="16"/>
                <w:lang w:eastAsia="en-GB"/>
              </w:rPr>
              <w:t>1b)</w:t>
            </w:r>
            <w:r w:rsidRPr="001E16E0">
              <w:rPr>
                <w:rFonts w:ascii="Tahoma" w:hAnsi="Tahoma" w:cs="Tahoma"/>
                <w:strike/>
                <w:sz w:val="16"/>
                <w:szCs w:val="16"/>
                <w:lang w:eastAsia="en-GB"/>
              </w:rPr>
              <w:t xml:space="preserve"> A gazdasági szereplő </w:t>
            </w:r>
            <w:r w:rsidRPr="001E16E0">
              <w:rPr>
                <w:rFonts w:ascii="Tahoma" w:hAnsi="Tahoma" w:cs="Tahoma"/>
                <w:b/>
                <w:strike/>
                <w:sz w:val="16"/>
                <w:szCs w:val="16"/>
                <w:lang w:eastAsia="en-GB"/>
              </w:rPr>
              <w:t>átlagos</w:t>
            </w:r>
            <w:r w:rsidRPr="001E16E0">
              <w:rPr>
                <w:rFonts w:ascii="Tahoma" w:hAnsi="Tahoma" w:cs="Tahoma"/>
                <w:strike/>
                <w:sz w:val="16"/>
                <w:szCs w:val="16"/>
                <w:lang w:eastAsia="en-GB"/>
              </w:rPr>
              <w:t xml:space="preserve"> </w:t>
            </w:r>
            <w:r w:rsidRPr="001E16E0">
              <w:rPr>
                <w:rFonts w:ascii="Tahoma" w:hAnsi="Tahoma" w:cs="Tahoma"/>
                <w:b/>
                <w:strike/>
                <w:sz w:val="16"/>
                <w:szCs w:val="16"/>
                <w:lang w:eastAsia="en-GB"/>
              </w:rPr>
              <w:t>éves árbevétele a vonatkozó hirdetményben vagy a közbeszerzési dokumentumokban előírt számú évben a következő</w:t>
            </w:r>
            <w:r w:rsidRPr="001E16E0">
              <w:rPr>
                <w:rFonts w:ascii="Tahoma" w:hAnsi="Tahoma" w:cs="Tahoma"/>
                <w:b/>
                <w:strike/>
                <w:sz w:val="16"/>
                <w:szCs w:val="16"/>
                <w:vertAlign w:val="superscript"/>
                <w:lang w:eastAsia="en-GB"/>
              </w:rPr>
              <w:footnoteReference w:id="41"/>
            </w:r>
            <w:r w:rsidRPr="001E16E0">
              <w:rPr>
                <w:rFonts w:ascii="Tahoma" w:hAnsi="Tahoma" w:cs="Tahoma"/>
                <w:b/>
                <w:strike/>
                <w:sz w:val="16"/>
                <w:szCs w:val="16"/>
                <w:lang w:eastAsia="en-GB"/>
              </w:rPr>
              <w:t xml:space="preserve"> (</w:t>
            </w:r>
            <w:r w:rsidRPr="001E16E0">
              <w:rPr>
                <w:rFonts w:ascii="Tahoma" w:hAnsi="Tahoma" w:cs="Tahoma"/>
                <w:strike/>
                <w:sz w:val="16"/>
                <w:szCs w:val="16"/>
                <w:lang w:eastAsia="en-GB"/>
              </w:rPr>
              <w:t>)</w:t>
            </w:r>
            <w:r w:rsidRPr="001E16E0">
              <w:rPr>
                <w:rFonts w:ascii="Tahoma" w:hAnsi="Tahoma" w:cs="Tahoma"/>
                <w:b/>
                <w:strike/>
                <w:sz w:val="16"/>
                <w:szCs w:val="16"/>
                <w:lang w:eastAsia="en-GB"/>
              </w:rPr>
              <w:t>:</w:t>
            </w:r>
          </w:p>
          <w:p w14:paraId="63E7BAF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BFB85F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év: [……] árbevétel:[……][…]pénznem</w:t>
            </w:r>
          </w:p>
          <w:p w14:paraId="0B4E58F4"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 árbevétel:[……][…]pénznem</w:t>
            </w:r>
          </w:p>
          <w:p w14:paraId="57B7396B"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 árbevétel:[……][…]pénznem</w:t>
            </w:r>
          </w:p>
          <w:p w14:paraId="2B22A13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t>(évek száma, átlagos árbevétel)</w:t>
            </w:r>
            <w:r w:rsidRPr="001E16E0">
              <w:rPr>
                <w:rFonts w:ascii="Tahoma" w:hAnsi="Tahoma" w:cs="Tahoma"/>
                <w:b/>
                <w:strike/>
                <w:sz w:val="16"/>
                <w:szCs w:val="16"/>
                <w:lang w:eastAsia="en-GB"/>
              </w:rPr>
              <w:t>:</w:t>
            </w:r>
            <w:r w:rsidRPr="001E16E0">
              <w:rPr>
                <w:rFonts w:ascii="Tahoma" w:hAnsi="Tahoma" w:cs="Tahoma"/>
                <w:strike/>
                <w:sz w:val="16"/>
                <w:szCs w:val="16"/>
                <w:lang w:eastAsia="en-GB"/>
              </w:rPr>
              <w:t xml:space="preserve"> [……],[……][…]pénznem</w:t>
            </w:r>
          </w:p>
          <w:p w14:paraId="6A90025D"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16219FB6" w14:textId="77777777" w:rsidTr="00651E1E">
        <w:tc>
          <w:tcPr>
            <w:tcW w:w="4644" w:type="dxa"/>
            <w:shd w:val="clear" w:color="auto" w:fill="auto"/>
          </w:tcPr>
          <w:p w14:paraId="6A3E2BE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2a)</w:t>
            </w:r>
            <w:r w:rsidRPr="001E16E0">
              <w:rPr>
                <w:rFonts w:ascii="Tahoma" w:hAnsi="Tahoma" w:cs="Tahoma"/>
                <w:strike/>
                <w:sz w:val="16"/>
                <w:szCs w:val="16"/>
                <w:lang w:eastAsia="en-GB"/>
              </w:rPr>
              <w:t xml:space="preserve"> A gazdasági szereplő éves („specifikus”) </w:t>
            </w:r>
            <w:r w:rsidRPr="001E16E0">
              <w:rPr>
                <w:rFonts w:ascii="Tahoma" w:hAnsi="Tahoma" w:cs="Tahoma"/>
                <w:b/>
                <w:strike/>
                <w:sz w:val="16"/>
                <w:szCs w:val="16"/>
                <w:lang w:eastAsia="en-GB"/>
              </w:rPr>
              <w:t>árbevétele a szerződés által érintett üzleti területre vonatkozóan</w:t>
            </w:r>
            <w:r w:rsidRPr="001E16E0">
              <w:rPr>
                <w:rFonts w:ascii="Tahoma" w:hAnsi="Tahoma" w:cs="Tahoma"/>
                <w:strike/>
                <w:sz w:val="16"/>
                <w:szCs w:val="16"/>
                <w:lang w:eastAsia="en-GB"/>
              </w:rPr>
              <w:t xml:space="preserve">, a vonatkozó hirdetményben vagy a közbeszerzési </w:t>
            </w:r>
            <w:r w:rsidRPr="001E16E0">
              <w:rPr>
                <w:rFonts w:ascii="Tahoma" w:hAnsi="Tahoma" w:cs="Tahoma"/>
                <w:strike/>
                <w:sz w:val="16"/>
                <w:szCs w:val="16"/>
                <w:lang w:eastAsia="en-GB"/>
              </w:rPr>
              <w:lastRenderedPageBreak/>
              <w:t>dokumentumokban meghatározott módon az előírt pénzügyi évek tekintetében a következő:</w:t>
            </w:r>
          </w:p>
          <w:p w14:paraId="6E273C25" w14:textId="77777777" w:rsidR="00194E0D" w:rsidRPr="001E16E0" w:rsidRDefault="00194E0D" w:rsidP="00651E1E">
            <w:pPr>
              <w:spacing w:before="120" w:after="120"/>
              <w:rPr>
                <w:rFonts w:ascii="Tahoma" w:hAnsi="Tahoma" w:cs="Tahoma"/>
                <w:b/>
                <w:strike/>
                <w:sz w:val="16"/>
                <w:szCs w:val="16"/>
                <w:lang w:eastAsia="en-GB"/>
              </w:rPr>
            </w:pPr>
            <w:r w:rsidRPr="001E16E0">
              <w:rPr>
                <w:rFonts w:ascii="Tahoma" w:hAnsi="Tahoma" w:cs="Tahoma"/>
                <w:b/>
                <w:strike/>
                <w:sz w:val="16"/>
                <w:szCs w:val="16"/>
                <w:lang w:eastAsia="en-GB"/>
              </w:rPr>
              <w:t>Vagy</w:t>
            </w:r>
          </w:p>
          <w:p w14:paraId="723B419D" w14:textId="77777777" w:rsidR="00194E0D" w:rsidRPr="001E16E0" w:rsidRDefault="00194E0D" w:rsidP="00651E1E">
            <w:pPr>
              <w:spacing w:before="120" w:after="120"/>
              <w:rPr>
                <w:rFonts w:ascii="Tahoma" w:hAnsi="Tahoma" w:cs="Tahoma"/>
                <w:b/>
                <w:strike/>
                <w:sz w:val="16"/>
                <w:szCs w:val="16"/>
                <w:lang w:eastAsia="en-GB"/>
              </w:rPr>
            </w:pPr>
            <w:r w:rsidRPr="001E16E0">
              <w:rPr>
                <w:rFonts w:ascii="Tahoma" w:hAnsi="Tahoma" w:cs="Tahoma"/>
                <w:i/>
                <w:strike/>
                <w:sz w:val="16"/>
                <w:szCs w:val="16"/>
                <w:lang w:eastAsia="en-GB"/>
              </w:rPr>
              <w:t>2b)</w:t>
            </w:r>
            <w:r w:rsidRPr="001E16E0">
              <w:rPr>
                <w:rFonts w:ascii="Tahoma" w:hAnsi="Tahoma" w:cs="Tahoma"/>
                <w:strike/>
                <w:sz w:val="16"/>
                <w:szCs w:val="16"/>
                <w:lang w:eastAsia="en-GB"/>
              </w:rPr>
              <w:t xml:space="preserve"> A gazdasági szereplő </w:t>
            </w:r>
            <w:r w:rsidRPr="001E16E0">
              <w:rPr>
                <w:rFonts w:ascii="Tahoma" w:hAnsi="Tahoma" w:cs="Tahoma"/>
                <w:b/>
                <w:strike/>
                <w:sz w:val="16"/>
                <w:szCs w:val="16"/>
                <w:lang w:eastAsia="en-GB"/>
              </w:rPr>
              <w:t>átlagos</w:t>
            </w:r>
            <w:r w:rsidRPr="001E16E0">
              <w:rPr>
                <w:rFonts w:ascii="Tahoma" w:hAnsi="Tahoma" w:cs="Tahoma"/>
                <w:strike/>
                <w:sz w:val="16"/>
                <w:szCs w:val="16"/>
                <w:lang w:eastAsia="en-GB"/>
              </w:rPr>
              <w:t xml:space="preserve"> </w:t>
            </w:r>
            <w:r w:rsidRPr="001E16E0">
              <w:rPr>
                <w:rFonts w:ascii="Tahoma" w:hAnsi="Tahoma" w:cs="Tahoma"/>
                <w:b/>
                <w:strike/>
                <w:sz w:val="16"/>
                <w:szCs w:val="16"/>
                <w:lang w:eastAsia="en-GB"/>
              </w:rPr>
              <w:t>éves árbevétele a területen és a vonatkozó hirdetményben vagy a közbeszerzési dokumentumokban előírt számú évben a következő</w:t>
            </w:r>
            <w:r w:rsidRPr="001E16E0">
              <w:rPr>
                <w:rFonts w:ascii="Tahoma" w:hAnsi="Tahoma" w:cs="Tahoma"/>
                <w:b/>
                <w:strike/>
                <w:sz w:val="16"/>
                <w:szCs w:val="16"/>
                <w:vertAlign w:val="superscript"/>
                <w:lang w:eastAsia="en-GB"/>
              </w:rPr>
              <w:footnoteReference w:id="42"/>
            </w:r>
            <w:r w:rsidRPr="001E16E0">
              <w:rPr>
                <w:rFonts w:ascii="Tahoma" w:hAnsi="Tahoma" w:cs="Tahoma"/>
                <w:b/>
                <w:strike/>
                <w:sz w:val="16"/>
                <w:szCs w:val="16"/>
                <w:lang w:eastAsia="en-GB"/>
              </w:rPr>
              <w:t>:</w:t>
            </w:r>
          </w:p>
          <w:p w14:paraId="66510CB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E617284"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lastRenderedPageBreak/>
              <w:t>[……] év: [……] árbevétel:[……][…]pénznem</w:t>
            </w:r>
          </w:p>
          <w:p w14:paraId="0B7307F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 árbevétel:[……][…]pénznem</w:t>
            </w:r>
          </w:p>
          <w:p w14:paraId="5705A30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lastRenderedPageBreak/>
              <w:t>év: [……] árbevétel:[……][…]pénznem</w:t>
            </w:r>
          </w:p>
          <w:p w14:paraId="0E4B95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(évek száma, átlagos árbevétel): [……],[……][…]pénznem</w:t>
            </w:r>
          </w:p>
          <w:p w14:paraId="04C0143A" w14:textId="77777777" w:rsidR="00194E0D" w:rsidRPr="001E16E0" w:rsidRDefault="00194E0D" w:rsidP="00651E1E">
            <w:pPr>
              <w:spacing w:before="120" w:after="120"/>
              <w:rPr>
                <w:rFonts w:ascii="Tahoma" w:hAnsi="Tahoma" w:cs="Tahoma"/>
                <w:strike/>
                <w:sz w:val="16"/>
                <w:szCs w:val="16"/>
                <w:lang w:eastAsia="en-GB"/>
              </w:rPr>
            </w:pPr>
          </w:p>
          <w:p w14:paraId="57D4B49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0769AF68" w14:textId="77777777" w:rsidTr="00651E1E">
        <w:tc>
          <w:tcPr>
            <w:tcW w:w="4644" w:type="dxa"/>
            <w:shd w:val="clear" w:color="auto" w:fill="auto"/>
          </w:tcPr>
          <w:p w14:paraId="22F8D73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3F6456FB"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046ECC" w14:paraId="13DCEABB" w14:textId="77777777" w:rsidTr="00651E1E">
        <w:tc>
          <w:tcPr>
            <w:tcW w:w="4644" w:type="dxa"/>
            <w:shd w:val="clear" w:color="auto" w:fill="auto"/>
          </w:tcPr>
          <w:p w14:paraId="7C7AE28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4) A vonatkozó hirdetményben vagy a közbeszerzési dokumentumokban meghatározott </w:t>
            </w:r>
            <w:r w:rsidRPr="001E16E0">
              <w:rPr>
                <w:rFonts w:ascii="Tahoma" w:hAnsi="Tahoma" w:cs="Tahoma"/>
                <w:b/>
                <w:strike/>
                <w:sz w:val="16"/>
                <w:szCs w:val="16"/>
                <w:lang w:eastAsia="en-GB"/>
              </w:rPr>
              <w:t>pénzügyi mutatók</w:t>
            </w:r>
            <w:r w:rsidRPr="001E16E0">
              <w:rPr>
                <w:rFonts w:ascii="Tahoma" w:hAnsi="Tahoma" w:cs="Tahoma"/>
                <w:b/>
                <w:strike/>
                <w:sz w:val="16"/>
                <w:szCs w:val="16"/>
                <w:vertAlign w:val="superscript"/>
                <w:lang w:eastAsia="en-GB"/>
              </w:rPr>
              <w:footnoteReference w:id="43"/>
            </w:r>
            <w:r w:rsidRPr="001E16E0">
              <w:rPr>
                <w:rFonts w:ascii="Tahoma" w:hAnsi="Tahoma" w:cs="Tahoma"/>
                <w:strike/>
                <w:sz w:val="16"/>
                <w:szCs w:val="16"/>
                <w:lang w:eastAsia="en-GB"/>
              </w:rPr>
              <w:t xml:space="preserve"> tekintetében a gazdasági szereplő kijelenti, hogy az előírt mutató(k) tényleges értéke(i) a következő(k):</w:t>
            </w:r>
          </w:p>
          <w:p w14:paraId="115216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1540F5A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(az előírt mutató azonosítása – x és y</w:t>
            </w:r>
            <w:r w:rsidRPr="001E16E0">
              <w:rPr>
                <w:rFonts w:ascii="Tahoma" w:hAnsi="Tahoma" w:cs="Tahoma"/>
                <w:strike/>
                <w:sz w:val="16"/>
                <w:szCs w:val="16"/>
                <w:vertAlign w:val="superscript"/>
                <w:lang w:eastAsia="en-GB"/>
              </w:rPr>
              <w:footnoteReference w:id="44"/>
            </w:r>
            <w:r w:rsidRPr="001E16E0">
              <w:rPr>
                <w:rFonts w:ascii="Tahoma" w:hAnsi="Tahoma" w:cs="Tahoma"/>
                <w:strike/>
                <w:sz w:val="16"/>
                <w:szCs w:val="16"/>
                <w:lang w:eastAsia="en-GB"/>
              </w:rPr>
              <w:t xml:space="preserve"> aránya - és az érték):</w:t>
            </w:r>
          </w:p>
          <w:p w14:paraId="781D29A9" w14:textId="77777777" w:rsidR="00194E0D" w:rsidRPr="001E16E0" w:rsidRDefault="00194E0D" w:rsidP="00651E1E">
            <w:pPr>
              <w:spacing w:before="120" w:after="120"/>
              <w:rPr>
                <w:rFonts w:ascii="Tahoma" w:hAnsi="Tahoma" w:cs="Tahoma"/>
                <w:i/>
                <w:strike/>
                <w:sz w:val="16"/>
                <w:szCs w:val="16"/>
                <w:lang w:eastAsia="en-GB"/>
              </w:rPr>
            </w:pPr>
            <w:r w:rsidRPr="001E16E0">
              <w:rPr>
                <w:rFonts w:ascii="Tahoma" w:hAnsi="Tahoma" w:cs="Tahoma"/>
                <w:strike/>
                <w:sz w:val="16"/>
                <w:szCs w:val="16"/>
                <w:lang w:eastAsia="en-GB"/>
              </w:rPr>
              <w:t>[……], [……]</w:t>
            </w:r>
            <w:r w:rsidRPr="001E16E0">
              <w:rPr>
                <w:rFonts w:ascii="Tahoma" w:hAnsi="Tahoma" w:cs="Tahoma"/>
                <w:strike/>
                <w:sz w:val="16"/>
                <w:szCs w:val="16"/>
                <w:vertAlign w:val="superscript"/>
                <w:lang w:eastAsia="en-GB"/>
              </w:rPr>
              <w:footnoteReference w:id="45"/>
            </w:r>
            <w:r w:rsidRPr="001E16E0">
              <w:rPr>
                <w:rFonts w:ascii="Tahoma" w:hAnsi="Tahoma" w:cs="Tahoma"/>
                <w:strike/>
                <w:sz w:val="16"/>
                <w:szCs w:val="16"/>
                <w:lang w:eastAsia="en-GB"/>
              </w:rPr>
              <w:br/>
            </w:r>
            <w:r w:rsidRPr="001E16E0">
              <w:rPr>
                <w:rFonts w:ascii="Tahoma" w:hAnsi="Tahoma" w:cs="Tahoma"/>
                <w:strike/>
                <w:sz w:val="16"/>
                <w:szCs w:val="16"/>
                <w:lang w:eastAsia="en-GB"/>
              </w:rPr>
              <w:br/>
            </w:r>
          </w:p>
          <w:p w14:paraId="11D42D5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55438AED" w14:textId="77777777" w:rsidTr="00651E1E">
        <w:tc>
          <w:tcPr>
            <w:tcW w:w="4644" w:type="dxa"/>
            <w:shd w:val="clear" w:color="auto" w:fill="auto"/>
          </w:tcPr>
          <w:p w14:paraId="1D25C64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5) </w:t>
            </w:r>
            <w:r w:rsidRPr="001E16E0">
              <w:rPr>
                <w:rFonts w:ascii="Tahoma" w:hAnsi="Tahoma" w:cs="Tahoma"/>
                <w:b/>
                <w:strike/>
                <w:sz w:val="16"/>
                <w:szCs w:val="16"/>
                <w:lang w:eastAsia="en-GB"/>
              </w:rPr>
              <w:t>Szakmai felelősségbiztosításának</w:t>
            </w:r>
            <w:r w:rsidRPr="001E16E0">
              <w:rPr>
                <w:rFonts w:ascii="Tahoma" w:hAnsi="Tahoma" w:cs="Tahoma"/>
                <w:strike/>
                <w:sz w:val="16"/>
                <w:szCs w:val="16"/>
                <w:lang w:eastAsia="en-GB"/>
              </w:rPr>
              <w:t xml:space="preserve"> biztosítási összege a következő:</w:t>
            </w:r>
          </w:p>
          <w:p w14:paraId="4D344A10"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Ha a vonatkozó információ elektronikusan elérhető, kérjük,</w:t>
            </w:r>
            <w:r w:rsidRPr="001E16E0">
              <w:rPr>
                <w:rFonts w:ascii="Tahoma" w:hAnsi="Tahoma" w:cs="Tahoma"/>
                <w:strike/>
                <w:sz w:val="16"/>
                <w:szCs w:val="16"/>
                <w:lang w:eastAsia="en-GB"/>
              </w:rPr>
              <w:t xml:space="preserve"> </w:t>
            </w:r>
            <w:r w:rsidRPr="001E16E0">
              <w:rPr>
                <w:rFonts w:ascii="Tahoma" w:hAnsi="Tahoma" w:cs="Tahoma"/>
                <w:i/>
                <w:strike/>
                <w:sz w:val="16"/>
                <w:szCs w:val="16"/>
                <w:lang w:eastAsia="en-GB"/>
              </w:rPr>
              <w:t>adja meg a következő információkat:</w:t>
            </w:r>
          </w:p>
        </w:tc>
        <w:tc>
          <w:tcPr>
            <w:tcW w:w="4645" w:type="dxa"/>
            <w:shd w:val="clear" w:color="auto" w:fill="auto"/>
          </w:tcPr>
          <w:p w14:paraId="6A0A3176"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[……],[……][…]pénznem</w:t>
            </w:r>
          </w:p>
          <w:p w14:paraId="24185A0E"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i/>
                <w:strike/>
                <w:sz w:val="16"/>
                <w:szCs w:val="16"/>
                <w:lang w:eastAsia="en-GB"/>
              </w:rPr>
              <w:t>(internetcím, a kibocsátó hatóság vagy testület, a dokumentáció pontos hivatkozási adatai): [……][……][……]</w:t>
            </w:r>
          </w:p>
        </w:tc>
      </w:tr>
      <w:tr w:rsidR="00194E0D" w:rsidRPr="00046ECC" w14:paraId="44056238" w14:textId="77777777" w:rsidTr="00651E1E">
        <w:tc>
          <w:tcPr>
            <w:tcW w:w="4644" w:type="dxa"/>
            <w:shd w:val="clear" w:color="auto" w:fill="auto"/>
          </w:tcPr>
          <w:p w14:paraId="1B3576A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 xml:space="preserve">6) Az </w:t>
            </w:r>
            <w:r w:rsidRPr="001E16E0">
              <w:rPr>
                <w:rFonts w:ascii="Tahoma" w:hAnsi="Tahoma" w:cs="Tahoma"/>
                <w:b/>
                <w:sz w:val="16"/>
                <w:szCs w:val="16"/>
                <w:lang w:eastAsia="en-GB"/>
              </w:rPr>
              <w:t>esetleges</w:t>
            </w:r>
            <w:r w:rsidRPr="001E16E0">
              <w:rPr>
                <w:rFonts w:ascii="Tahoma" w:hAnsi="Tahoma" w:cs="Tahoma"/>
                <w:sz w:val="16"/>
                <w:szCs w:val="16"/>
                <w:lang w:eastAsia="en-GB"/>
              </w:rPr>
              <w:t xml:space="preserve"> </w:t>
            </w:r>
            <w:r w:rsidRPr="001E16E0">
              <w:rPr>
                <w:rFonts w:ascii="Tahoma" w:hAnsi="Tahoma" w:cs="Tahoma"/>
                <w:b/>
                <w:sz w:val="16"/>
                <w:szCs w:val="16"/>
                <w:lang w:eastAsia="en-GB"/>
              </w:rPr>
              <w:t>egyéb gazdasági vagy pénzügyi követelmények</w:t>
            </w:r>
            <w:r w:rsidRPr="001E16E0">
              <w:rPr>
                <w:rFonts w:ascii="Tahoma" w:hAnsi="Tahoma" w:cs="Tahoma"/>
                <w:sz w:val="16"/>
                <w:szCs w:val="16"/>
                <w:lang w:eastAsia="en-GB"/>
              </w:rPr>
              <w:t xml:space="preserve"> tekintetében, amelyeket a vonatkozó hirdetményben vagy a közbeszerzési dokumentumokban meghatároztak, a gazdasági szereplő kijelenti a következőket:</w:t>
            </w:r>
          </w:p>
          <w:p w14:paraId="6D157BE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lang w:eastAsia="en-GB"/>
              </w:rPr>
              <w:t xml:space="preserve">Ha a vonatkozó hirdetményben vagy a közbeszerzési dokumentumokban </w:t>
            </w:r>
            <w:r w:rsidRPr="001E16E0">
              <w:rPr>
                <w:rFonts w:ascii="Tahoma" w:hAnsi="Tahoma" w:cs="Tahoma"/>
                <w:b/>
                <w:i/>
                <w:sz w:val="16"/>
                <w:szCs w:val="16"/>
                <w:lang w:eastAsia="en-GB"/>
              </w:rPr>
              <w:t>esetlegesen</w:t>
            </w:r>
            <w:r w:rsidRPr="001E16E0">
              <w:rPr>
                <w:rFonts w:ascii="Tahoma" w:hAnsi="Tahoma" w:cs="Tahoma"/>
                <w:i/>
                <w:sz w:val="16"/>
                <w:szCs w:val="16"/>
                <w:lang w:eastAsia="en-GB"/>
              </w:rPr>
              <w:t xml:space="preserve"> meghatározott vonatkozó dokumentáció elektronikus formában rendelkezésre áll, kérjük, adja meg a következő információkat:</w:t>
            </w:r>
          </w:p>
        </w:tc>
        <w:tc>
          <w:tcPr>
            <w:tcW w:w="4645" w:type="dxa"/>
            <w:shd w:val="clear" w:color="auto" w:fill="auto"/>
          </w:tcPr>
          <w:p w14:paraId="6C3EE5DE"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w:t>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sz w:val="16"/>
                <w:szCs w:val="16"/>
                <w:lang w:eastAsia="en-GB"/>
              </w:rPr>
              <w:br/>
            </w:r>
            <w:r w:rsidRPr="001E16E0">
              <w:rPr>
                <w:rFonts w:ascii="Tahoma" w:hAnsi="Tahoma" w:cs="Tahoma"/>
                <w:i/>
                <w:sz w:val="16"/>
                <w:szCs w:val="16"/>
                <w:lang w:eastAsia="en-GB"/>
              </w:rPr>
              <w:t>(internetcím, a kibocsátó hatóság vagy testület, a dokumentáció pontos hivatkozási adatai): [……][……][……]</w:t>
            </w:r>
          </w:p>
        </w:tc>
      </w:tr>
    </w:tbl>
    <w:p w14:paraId="1D95DFD4" w14:textId="77777777" w:rsidR="00194E0D" w:rsidRPr="00155C6C" w:rsidRDefault="00194E0D" w:rsidP="00194E0D">
      <w:pPr>
        <w:rPr>
          <w:rFonts w:ascii="Tahoma" w:hAnsi="Tahoma" w:cs="Tahoma"/>
          <w:sz w:val="16"/>
          <w:szCs w:val="16"/>
          <w:lang w:eastAsia="en-GB"/>
        </w:rPr>
      </w:pPr>
    </w:p>
    <w:p w14:paraId="19B8878F"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t>C: Technikai és szakmai alkalmasság</w:t>
      </w:r>
    </w:p>
    <w:p w14:paraId="57352D9F"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 xml:space="preserve">A gazdasági szereplőnek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584"/>
      </w:tblGrid>
      <w:tr w:rsidR="00194E0D" w:rsidRPr="00155C6C" w14:paraId="038844FA" w14:textId="77777777" w:rsidTr="00651E1E">
        <w:tc>
          <w:tcPr>
            <w:tcW w:w="4644" w:type="dxa"/>
            <w:shd w:val="clear" w:color="auto" w:fill="auto"/>
          </w:tcPr>
          <w:p w14:paraId="2E242134" w14:textId="77777777" w:rsidR="00194E0D" w:rsidRPr="00155C6C" w:rsidRDefault="00194E0D" w:rsidP="00651E1E">
            <w:pPr>
              <w:spacing w:before="120" w:after="120"/>
              <w:rPr>
                <w:rFonts w:ascii="Tahoma" w:hAnsi="Tahoma" w:cs="Tahoma"/>
                <w:b/>
                <w:i/>
                <w:sz w:val="16"/>
                <w:szCs w:val="16"/>
                <w:lang w:eastAsia="en-GB"/>
              </w:rPr>
            </w:pPr>
            <w:bookmarkStart w:id="44" w:name="_DV_M4300"/>
            <w:bookmarkStart w:id="45" w:name="_DV_M4301"/>
            <w:bookmarkEnd w:id="44"/>
            <w:bookmarkEnd w:id="45"/>
            <w:r w:rsidRPr="00155C6C">
              <w:rPr>
                <w:rFonts w:ascii="Tahoma" w:hAnsi="Tahoma" w:cs="Tahoma"/>
                <w:b/>
                <w:i/>
                <w:sz w:val="16"/>
                <w:szCs w:val="16"/>
                <w:lang w:eastAsia="en-GB"/>
              </w:rPr>
              <w:t>Technikai és szakmai alkalmasság</w:t>
            </w:r>
          </w:p>
        </w:tc>
        <w:tc>
          <w:tcPr>
            <w:tcW w:w="4645" w:type="dxa"/>
            <w:shd w:val="clear" w:color="auto" w:fill="auto"/>
          </w:tcPr>
          <w:p w14:paraId="3B1A85B5"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046ECC" w14:paraId="59529B2E" w14:textId="77777777" w:rsidTr="00651E1E">
        <w:tc>
          <w:tcPr>
            <w:tcW w:w="4644" w:type="dxa"/>
            <w:shd w:val="clear" w:color="auto" w:fill="auto"/>
          </w:tcPr>
          <w:p w14:paraId="1DCAE49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highlight w:val="lightGray"/>
                <w:lang w:eastAsia="en-GB"/>
              </w:rPr>
              <w:t>1a)</w:t>
            </w:r>
            <w:r w:rsidRPr="00046ECC">
              <w:rPr>
                <w:rFonts w:ascii="Tahoma" w:hAnsi="Tahoma" w:cs="Tahoma"/>
                <w:strike/>
                <w:sz w:val="16"/>
                <w:szCs w:val="16"/>
                <w:highlight w:val="lightGray"/>
                <w:lang w:eastAsia="en-GB"/>
              </w:rPr>
              <w:t xml:space="preserve"> Csak </w:t>
            </w:r>
            <w:r w:rsidRPr="00046ECC">
              <w:rPr>
                <w:rFonts w:ascii="Tahoma" w:hAnsi="Tahoma" w:cs="Tahoma"/>
                <w:b/>
                <w:i/>
                <w:strike/>
                <w:sz w:val="16"/>
                <w:szCs w:val="16"/>
                <w:highlight w:val="lightGray"/>
                <w:lang w:eastAsia="en-GB"/>
              </w:rPr>
              <w:t xml:space="preserve">építési beruházásra vonatkozó közbeszerzési szerződések </w:t>
            </w:r>
            <w:r w:rsidRPr="00046ECC">
              <w:rPr>
                <w:rFonts w:ascii="Tahoma" w:hAnsi="Tahoma" w:cs="Tahoma"/>
                <w:b/>
                <w:strike/>
                <w:sz w:val="16"/>
                <w:szCs w:val="16"/>
                <w:highlight w:val="lightGray"/>
                <w:lang w:eastAsia="en-GB"/>
              </w:rPr>
              <w:t>esetében</w:t>
            </w:r>
            <w:r w:rsidRPr="00046ECC">
              <w:rPr>
                <w:rFonts w:ascii="Tahoma" w:hAnsi="Tahoma" w:cs="Tahoma"/>
                <w:strike/>
                <w:sz w:val="16"/>
                <w:szCs w:val="16"/>
                <w:highlight w:val="lightGray"/>
                <w:lang w:eastAsia="en-GB"/>
              </w:rPr>
              <w:t>:</w:t>
            </w:r>
          </w:p>
          <w:p w14:paraId="0BB0506C"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A referencia-időszak folyamán</w:t>
            </w:r>
            <w:r w:rsidRPr="00046ECC">
              <w:rPr>
                <w:rFonts w:ascii="Tahoma" w:hAnsi="Tahoma" w:cs="Tahoma"/>
                <w:strike/>
                <w:sz w:val="16"/>
                <w:szCs w:val="16"/>
                <w:vertAlign w:val="superscript"/>
                <w:lang w:eastAsia="en-GB"/>
              </w:rPr>
              <w:footnoteReference w:id="46"/>
            </w:r>
            <w:r w:rsidRPr="00046ECC">
              <w:rPr>
                <w:rFonts w:ascii="Tahoma" w:hAnsi="Tahoma" w:cs="Tahoma"/>
                <w:strike/>
                <w:sz w:val="16"/>
                <w:szCs w:val="16"/>
                <w:lang w:eastAsia="en-GB"/>
              </w:rPr>
              <w:t xml:space="preserve"> a gazdasági szereplő </w:t>
            </w:r>
            <w:r w:rsidRPr="00046ECC">
              <w:rPr>
                <w:rFonts w:ascii="Tahoma" w:hAnsi="Tahoma" w:cs="Tahoma"/>
                <w:b/>
                <w:strike/>
                <w:sz w:val="16"/>
                <w:szCs w:val="16"/>
                <w:lang w:eastAsia="en-GB"/>
              </w:rPr>
              <w:t>a meghatározott típusú munkákból a következőket végezte</w:t>
            </w:r>
            <w:r w:rsidRPr="00046ECC">
              <w:rPr>
                <w:rFonts w:ascii="Tahoma" w:hAnsi="Tahoma" w:cs="Tahoma"/>
                <w:strike/>
                <w:sz w:val="16"/>
                <w:szCs w:val="16"/>
                <w:lang w:eastAsia="en-GB"/>
              </w:rPr>
              <w:t>:</w:t>
            </w:r>
          </w:p>
          <w:p w14:paraId="0609F15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467D441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Évek száma (ezt az időszakot a vonatkozó hirdetmény vagy a közbeszerzési dokumentumok határozzák meg): […]</w:t>
            </w:r>
          </w:p>
          <w:p w14:paraId="4EAB09BD"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t>Munkák:  […...]</w:t>
            </w:r>
          </w:p>
          <w:p w14:paraId="12A18582" w14:textId="77777777" w:rsidR="00194E0D" w:rsidRPr="00046ECC" w:rsidRDefault="00194E0D" w:rsidP="00651E1E">
            <w:pPr>
              <w:spacing w:before="120" w:after="120"/>
              <w:rPr>
                <w:rFonts w:ascii="Tahoma" w:hAnsi="Tahoma" w:cs="Tahoma"/>
                <w:i/>
                <w:strike/>
                <w:sz w:val="16"/>
                <w:szCs w:val="16"/>
                <w:lang w:eastAsia="en-GB"/>
              </w:rPr>
            </w:pPr>
          </w:p>
          <w:p w14:paraId="598B8AA4"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t>(internetcím, a kibocsátó hatóság vagy testület, a dokumentáció pontos hivatkozási adatai): [……][……][……]</w:t>
            </w:r>
          </w:p>
        </w:tc>
      </w:tr>
      <w:tr w:rsidR="00194E0D" w:rsidRPr="00046ECC" w14:paraId="5E9106CA" w14:textId="77777777" w:rsidTr="00651E1E">
        <w:tc>
          <w:tcPr>
            <w:tcW w:w="4644" w:type="dxa"/>
            <w:shd w:val="clear" w:color="auto" w:fill="auto"/>
          </w:tcPr>
          <w:p w14:paraId="5118193D"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i/>
                <w:sz w:val="16"/>
                <w:szCs w:val="16"/>
                <w:highlight w:val="lightGray"/>
                <w:lang w:eastAsia="en-GB"/>
              </w:rPr>
              <w:lastRenderedPageBreak/>
              <w:t>1b)</w:t>
            </w:r>
            <w:r w:rsidRPr="001E16E0">
              <w:rPr>
                <w:rFonts w:ascii="Tahoma" w:hAnsi="Tahoma" w:cs="Tahoma"/>
                <w:sz w:val="16"/>
                <w:szCs w:val="16"/>
                <w:highlight w:val="lightGray"/>
                <w:lang w:eastAsia="en-GB"/>
              </w:rPr>
              <w:t xml:space="preserve"> Csak </w:t>
            </w:r>
            <w:r w:rsidRPr="001E16E0">
              <w:rPr>
                <w:rFonts w:ascii="Tahoma" w:hAnsi="Tahoma" w:cs="Tahoma"/>
                <w:b/>
                <w:i/>
                <w:sz w:val="16"/>
                <w:szCs w:val="16"/>
                <w:highlight w:val="lightGray"/>
                <w:lang w:eastAsia="en-GB"/>
              </w:rPr>
              <w:t>árubeszerzésre és szolgáltatásnyújtásra irányuló közbeszerzési szerződések</w:t>
            </w:r>
            <w:r w:rsidRPr="001E16E0">
              <w:rPr>
                <w:rFonts w:ascii="Tahoma" w:hAnsi="Tahoma" w:cs="Tahoma"/>
                <w:sz w:val="16"/>
                <w:szCs w:val="16"/>
                <w:highlight w:val="lightGray"/>
                <w:lang w:eastAsia="en-GB"/>
              </w:rPr>
              <w:t xml:space="preserve"> esetében:</w:t>
            </w:r>
          </w:p>
          <w:p w14:paraId="248D17B9" w14:textId="77777777" w:rsidR="00194E0D" w:rsidRPr="001E16E0" w:rsidRDefault="00194E0D" w:rsidP="00651E1E">
            <w:pPr>
              <w:spacing w:before="120" w:after="120"/>
              <w:rPr>
                <w:rFonts w:ascii="Tahoma" w:hAnsi="Tahoma" w:cs="Tahoma"/>
                <w:sz w:val="16"/>
                <w:szCs w:val="16"/>
                <w:shd w:val="clear" w:color="000000" w:fill="auto"/>
                <w:lang w:eastAsia="en-GB"/>
              </w:rPr>
            </w:pPr>
            <w:r w:rsidRPr="001E16E0">
              <w:rPr>
                <w:rFonts w:ascii="Tahoma" w:hAnsi="Tahoma" w:cs="Tahoma"/>
                <w:sz w:val="16"/>
                <w:szCs w:val="16"/>
                <w:lang w:eastAsia="en-GB"/>
              </w:rPr>
              <w:t>A referencia-időszak folyamán</w:t>
            </w:r>
            <w:r w:rsidRPr="001E16E0">
              <w:rPr>
                <w:rFonts w:ascii="Tahoma" w:hAnsi="Tahoma" w:cs="Tahoma"/>
                <w:sz w:val="16"/>
                <w:szCs w:val="16"/>
                <w:vertAlign w:val="superscript"/>
                <w:lang w:eastAsia="en-GB"/>
              </w:rPr>
              <w:footnoteReference w:id="47"/>
            </w:r>
            <w:r w:rsidRPr="001E16E0">
              <w:rPr>
                <w:rFonts w:ascii="Tahoma" w:hAnsi="Tahoma" w:cs="Tahoma"/>
                <w:sz w:val="16"/>
                <w:szCs w:val="16"/>
                <w:lang w:eastAsia="en-GB"/>
              </w:rPr>
              <w:t xml:space="preserve"> a gazdasági szereplő </w:t>
            </w:r>
            <w:r w:rsidRPr="001E16E0">
              <w:rPr>
                <w:rFonts w:ascii="Tahoma" w:hAnsi="Tahoma" w:cs="Tahoma"/>
                <w:b/>
                <w:sz w:val="16"/>
                <w:szCs w:val="16"/>
                <w:lang w:eastAsia="en-GB"/>
              </w:rPr>
              <w:t xml:space="preserve">a meghatározott típusokon belül a következő főbb szállításokat végezte, vagy a következő főbb szolgáltatásokat nyújtotta: </w:t>
            </w:r>
            <w:r w:rsidRPr="001E16E0">
              <w:rPr>
                <w:rFonts w:ascii="Tahoma" w:hAnsi="Tahoma" w:cs="Tahoma"/>
                <w:sz w:val="16"/>
                <w:szCs w:val="16"/>
                <w:lang w:eastAsia="en-GB"/>
              </w:rPr>
              <w:t>A lista elkészítésekor kérjük, tüntesse fel az összegeket, a dátumokat és a közületi vagy magánmegrendelőket</w:t>
            </w:r>
            <w:r w:rsidRPr="001E16E0">
              <w:rPr>
                <w:rFonts w:ascii="Tahoma" w:hAnsi="Tahoma" w:cs="Tahoma"/>
                <w:sz w:val="16"/>
                <w:szCs w:val="16"/>
                <w:vertAlign w:val="superscript"/>
                <w:lang w:eastAsia="en-GB"/>
              </w:rPr>
              <w:footnoteReference w:id="48"/>
            </w:r>
            <w:r w:rsidRPr="001E16E0">
              <w:rPr>
                <w:rFonts w:ascii="Tahoma" w:hAnsi="Tahoma" w:cs="Tahoma"/>
                <w:sz w:val="16"/>
                <w:szCs w:val="16"/>
                <w:lang w:eastAsia="en-GB"/>
              </w:rPr>
              <w:t>:</w:t>
            </w:r>
          </w:p>
        </w:tc>
        <w:tc>
          <w:tcPr>
            <w:tcW w:w="4645" w:type="dxa"/>
            <w:shd w:val="clear" w:color="auto" w:fill="auto"/>
          </w:tcPr>
          <w:p w14:paraId="53D3D086"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833"/>
              <w:gridCol w:w="1149"/>
            </w:tblGrid>
            <w:tr w:rsidR="00194E0D" w:rsidRPr="001E16E0" w14:paraId="746B96DD" w14:textId="77777777" w:rsidTr="00651E1E">
              <w:tc>
                <w:tcPr>
                  <w:tcW w:w="1336" w:type="dxa"/>
                  <w:shd w:val="clear" w:color="auto" w:fill="auto"/>
                </w:tcPr>
                <w:p w14:paraId="7FF386FB"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Leírás</w:t>
                  </w:r>
                </w:p>
              </w:tc>
              <w:tc>
                <w:tcPr>
                  <w:tcW w:w="936" w:type="dxa"/>
                  <w:shd w:val="clear" w:color="auto" w:fill="auto"/>
                </w:tcPr>
                <w:p w14:paraId="3C8E5760"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összegek</w:t>
                  </w:r>
                </w:p>
              </w:tc>
              <w:tc>
                <w:tcPr>
                  <w:tcW w:w="724" w:type="dxa"/>
                  <w:shd w:val="clear" w:color="auto" w:fill="auto"/>
                </w:tcPr>
                <w:p w14:paraId="3BBAD205"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dátumok</w:t>
                  </w:r>
                </w:p>
              </w:tc>
              <w:tc>
                <w:tcPr>
                  <w:tcW w:w="1149" w:type="dxa"/>
                  <w:shd w:val="clear" w:color="auto" w:fill="auto"/>
                </w:tcPr>
                <w:p w14:paraId="0917E2FC" w14:textId="77777777" w:rsidR="00194E0D" w:rsidRPr="001E16E0" w:rsidRDefault="00194E0D" w:rsidP="00651E1E">
                  <w:pPr>
                    <w:spacing w:before="120" w:after="120"/>
                    <w:rPr>
                      <w:rFonts w:ascii="Tahoma" w:hAnsi="Tahoma" w:cs="Tahoma"/>
                      <w:sz w:val="16"/>
                      <w:szCs w:val="16"/>
                      <w:lang w:eastAsia="en-GB"/>
                    </w:rPr>
                  </w:pPr>
                  <w:r w:rsidRPr="001E16E0">
                    <w:rPr>
                      <w:rFonts w:ascii="Tahoma" w:hAnsi="Tahoma" w:cs="Tahoma"/>
                      <w:sz w:val="16"/>
                      <w:szCs w:val="16"/>
                      <w:lang w:eastAsia="en-GB"/>
                    </w:rPr>
                    <w:t>megrendelők</w:t>
                  </w:r>
                </w:p>
              </w:tc>
            </w:tr>
            <w:tr w:rsidR="00194E0D" w:rsidRPr="001E16E0" w14:paraId="4AAE0256" w14:textId="77777777" w:rsidTr="00651E1E">
              <w:tc>
                <w:tcPr>
                  <w:tcW w:w="1336" w:type="dxa"/>
                  <w:shd w:val="clear" w:color="auto" w:fill="auto"/>
                </w:tcPr>
                <w:p w14:paraId="5E879AC3" w14:textId="77777777" w:rsidR="00194E0D" w:rsidRPr="001E16E0" w:rsidRDefault="00194E0D" w:rsidP="00651E1E">
                  <w:pPr>
                    <w:spacing w:before="120" w:after="120"/>
                    <w:rPr>
                      <w:rFonts w:ascii="Tahoma" w:hAnsi="Tahoma" w:cs="Tahoma"/>
                      <w:sz w:val="16"/>
                      <w:szCs w:val="16"/>
                      <w:lang w:eastAsia="en-GB"/>
                    </w:rPr>
                  </w:pPr>
                </w:p>
              </w:tc>
              <w:tc>
                <w:tcPr>
                  <w:tcW w:w="936" w:type="dxa"/>
                  <w:shd w:val="clear" w:color="auto" w:fill="auto"/>
                </w:tcPr>
                <w:p w14:paraId="13491C0F" w14:textId="77777777" w:rsidR="00194E0D" w:rsidRPr="001E16E0" w:rsidRDefault="00194E0D" w:rsidP="00651E1E">
                  <w:pPr>
                    <w:spacing w:before="120" w:after="120"/>
                    <w:rPr>
                      <w:rFonts w:ascii="Tahoma" w:hAnsi="Tahoma" w:cs="Tahoma"/>
                      <w:sz w:val="16"/>
                      <w:szCs w:val="16"/>
                      <w:lang w:eastAsia="en-GB"/>
                    </w:rPr>
                  </w:pPr>
                </w:p>
              </w:tc>
              <w:tc>
                <w:tcPr>
                  <w:tcW w:w="724" w:type="dxa"/>
                  <w:shd w:val="clear" w:color="auto" w:fill="auto"/>
                </w:tcPr>
                <w:p w14:paraId="76C63088" w14:textId="77777777" w:rsidR="00194E0D" w:rsidRPr="001E16E0" w:rsidRDefault="00194E0D" w:rsidP="00651E1E">
                  <w:pPr>
                    <w:spacing w:before="120" w:after="120"/>
                    <w:rPr>
                      <w:rFonts w:ascii="Tahoma" w:hAnsi="Tahoma" w:cs="Tahoma"/>
                      <w:sz w:val="16"/>
                      <w:szCs w:val="16"/>
                      <w:lang w:eastAsia="en-GB"/>
                    </w:rPr>
                  </w:pPr>
                </w:p>
              </w:tc>
              <w:tc>
                <w:tcPr>
                  <w:tcW w:w="1149" w:type="dxa"/>
                  <w:shd w:val="clear" w:color="auto" w:fill="auto"/>
                </w:tcPr>
                <w:p w14:paraId="2C40BD61" w14:textId="77777777" w:rsidR="00194E0D" w:rsidRPr="001E16E0" w:rsidRDefault="00194E0D" w:rsidP="00651E1E">
                  <w:pPr>
                    <w:spacing w:before="120" w:after="120"/>
                    <w:rPr>
                      <w:rFonts w:ascii="Tahoma" w:hAnsi="Tahoma" w:cs="Tahoma"/>
                      <w:sz w:val="16"/>
                      <w:szCs w:val="16"/>
                      <w:lang w:eastAsia="en-GB"/>
                    </w:rPr>
                  </w:pPr>
                </w:p>
              </w:tc>
            </w:tr>
          </w:tbl>
          <w:p w14:paraId="109C7DC1" w14:textId="77777777" w:rsidR="00194E0D" w:rsidRPr="00046ECC" w:rsidRDefault="00194E0D" w:rsidP="00651E1E">
            <w:pPr>
              <w:spacing w:before="120" w:after="120"/>
              <w:rPr>
                <w:rFonts w:ascii="Tahoma" w:hAnsi="Tahoma" w:cs="Tahoma"/>
                <w:strike/>
                <w:sz w:val="16"/>
                <w:szCs w:val="16"/>
                <w:lang w:eastAsia="en-GB"/>
              </w:rPr>
            </w:pPr>
          </w:p>
        </w:tc>
      </w:tr>
      <w:tr w:rsidR="00194E0D" w:rsidRPr="00155C6C" w14:paraId="167FC1FE" w14:textId="77777777" w:rsidTr="00651E1E">
        <w:tc>
          <w:tcPr>
            <w:tcW w:w="4644" w:type="dxa"/>
            <w:shd w:val="clear" w:color="auto" w:fill="auto"/>
          </w:tcPr>
          <w:p w14:paraId="7CBE5DA1"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2) A gazdasági szereplő a következő </w:t>
            </w:r>
            <w:r w:rsidRPr="001E16E0">
              <w:rPr>
                <w:rFonts w:ascii="Tahoma" w:hAnsi="Tahoma" w:cs="Tahoma"/>
                <w:b/>
                <w:strike/>
                <w:sz w:val="16"/>
                <w:szCs w:val="16"/>
                <w:lang w:eastAsia="en-GB"/>
              </w:rPr>
              <w:t>szakembereket vagy műszaki szervezeteket</w:t>
            </w:r>
            <w:r w:rsidRPr="001E16E0">
              <w:rPr>
                <w:rFonts w:ascii="Tahoma" w:hAnsi="Tahoma" w:cs="Tahoma"/>
                <w:b/>
                <w:strike/>
                <w:sz w:val="16"/>
                <w:szCs w:val="16"/>
                <w:vertAlign w:val="superscript"/>
                <w:lang w:eastAsia="en-GB"/>
              </w:rPr>
              <w:footnoteReference w:id="49"/>
            </w:r>
            <w:r w:rsidRPr="001E16E0">
              <w:rPr>
                <w:rFonts w:ascii="Tahoma" w:hAnsi="Tahoma" w:cs="Tahoma"/>
                <w:strike/>
                <w:sz w:val="16"/>
                <w:szCs w:val="16"/>
                <w:lang w:eastAsia="en-GB"/>
              </w:rPr>
              <w:t xml:space="preserve"> veheti igénybe, különös tekintettel a minőség-ellenőrzésért felelős szakemberekre vagy szervezetekre:</w:t>
            </w:r>
          </w:p>
          <w:p w14:paraId="2E1AD90F" w14:textId="77777777" w:rsidR="00194E0D" w:rsidRPr="001E16E0" w:rsidRDefault="00194E0D" w:rsidP="00651E1E">
            <w:pPr>
              <w:spacing w:before="120" w:after="120"/>
              <w:rPr>
                <w:rFonts w:ascii="Tahoma" w:hAnsi="Tahoma" w:cs="Tahoma"/>
                <w:strike/>
                <w:sz w:val="16"/>
                <w:szCs w:val="16"/>
                <w:shd w:val="clear" w:color="000000" w:fill="auto"/>
                <w:lang w:eastAsia="en-GB"/>
              </w:rPr>
            </w:pPr>
            <w:r w:rsidRPr="001E16E0">
              <w:rPr>
                <w:rFonts w:ascii="Tahoma" w:hAnsi="Tahoma" w:cs="Tahoma"/>
                <w:strike/>
                <w:sz w:val="16"/>
                <w:szCs w:val="16"/>
                <w:lang w:eastAsia="en-GB"/>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5705D9C2"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w:t>
            </w:r>
          </w:p>
        </w:tc>
      </w:tr>
      <w:tr w:rsidR="00194E0D" w:rsidRPr="00046ECC" w14:paraId="55251C02" w14:textId="77777777" w:rsidTr="00651E1E">
        <w:tc>
          <w:tcPr>
            <w:tcW w:w="4644" w:type="dxa"/>
            <w:shd w:val="clear" w:color="auto" w:fill="auto"/>
          </w:tcPr>
          <w:p w14:paraId="3E41F0EF"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3) A gazdasági szereplő </w:t>
            </w:r>
            <w:r w:rsidRPr="00046ECC">
              <w:rPr>
                <w:rFonts w:ascii="Tahoma" w:hAnsi="Tahoma" w:cs="Tahoma"/>
                <w:b/>
                <w:strike/>
                <w:sz w:val="16"/>
                <w:szCs w:val="16"/>
                <w:lang w:eastAsia="en-GB"/>
              </w:rPr>
              <w:t>a minőség biztosítása érdekében</w:t>
            </w:r>
            <w:r w:rsidRPr="00046ECC">
              <w:rPr>
                <w:rFonts w:ascii="Tahoma" w:hAnsi="Tahoma" w:cs="Tahoma"/>
                <w:strike/>
                <w:sz w:val="16"/>
                <w:szCs w:val="16"/>
                <w:lang w:eastAsia="en-GB"/>
              </w:rPr>
              <w:t xml:space="preserve"> a következő </w:t>
            </w:r>
            <w:r w:rsidRPr="00046ECC">
              <w:rPr>
                <w:rFonts w:ascii="Tahoma" w:hAnsi="Tahoma" w:cs="Tahoma"/>
                <w:b/>
                <w:strike/>
                <w:sz w:val="16"/>
                <w:szCs w:val="16"/>
                <w:lang w:eastAsia="en-GB"/>
              </w:rPr>
              <w:t>műszaki hátteret</w:t>
            </w:r>
            <w:r w:rsidRPr="00046ECC">
              <w:rPr>
                <w:rFonts w:ascii="Tahoma" w:hAnsi="Tahoma" w:cs="Tahoma"/>
                <w:strike/>
                <w:sz w:val="16"/>
                <w:szCs w:val="16"/>
                <w:lang w:eastAsia="en-GB"/>
              </w:rPr>
              <w:t xml:space="preserve"> veszi igénybe, valamint </w:t>
            </w:r>
            <w:r w:rsidRPr="00046ECC">
              <w:rPr>
                <w:rFonts w:ascii="Tahoma" w:hAnsi="Tahoma" w:cs="Tahoma"/>
                <w:b/>
                <w:strike/>
                <w:sz w:val="16"/>
                <w:szCs w:val="16"/>
                <w:lang w:eastAsia="en-GB"/>
              </w:rPr>
              <w:t>tanulmányi és kutatási létesítményei</w:t>
            </w:r>
            <w:r w:rsidRPr="00046ECC">
              <w:rPr>
                <w:rFonts w:ascii="Tahoma" w:hAnsi="Tahoma" w:cs="Tahoma"/>
                <w:strike/>
                <w:sz w:val="16"/>
                <w:szCs w:val="16"/>
                <w:lang w:eastAsia="en-GB"/>
              </w:rPr>
              <w:t xml:space="preserve"> a következők: </w:t>
            </w:r>
          </w:p>
        </w:tc>
        <w:tc>
          <w:tcPr>
            <w:tcW w:w="4645" w:type="dxa"/>
            <w:shd w:val="clear" w:color="auto" w:fill="auto"/>
          </w:tcPr>
          <w:p w14:paraId="02C4DB7E"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046ECC" w14:paraId="7DA0F2D7" w14:textId="77777777" w:rsidTr="00651E1E">
        <w:tc>
          <w:tcPr>
            <w:tcW w:w="4644" w:type="dxa"/>
            <w:shd w:val="clear" w:color="auto" w:fill="auto"/>
          </w:tcPr>
          <w:p w14:paraId="0BB04B27"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4) A gazdasági szereplő a következő </w:t>
            </w:r>
            <w:r w:rsidRPr="00046ECC">
              <w:rPr>
                <w:rFonts w:ascii="Tahoma" w:hAnsi="Tahoma" w:cs="Tahoma"/>
                <w:b/>
                <w:strike/>
                <w:sz w:val="16"/>
                <w:szCs w:val="16"/>
                <w:lang w:eastAsia="en-GB"/>
              </w:rPr>
              <w:t>ellátásilánc-irányítási</w:t>
            </w:r>
            <w:r w:rsidRPr="00046ECC">
              <w:rPr>
                <w:rFonts w:ascii="Tahoma" w:hAnsi="Tahoma" w:cs="Tahoma"/>
                <w:strike/>
                <w:sz w:val="16"/>
                <w:szCs w:val="16"/>
                <w:lang w:eastAsia="en-GB"/>
              </w:rPr>
              <w:t xml:space="preserve"> és ellenőrzési rendszereket tudja alkalmazni a szerződés teljesítése során:</w:t>
            </w:r>
          </w:p>
        </w:tc>
        <w:tc>
          <w:tcPr>
            <w:tcW w:w="4645" w:type="dxa"/>
            <w:shd w:val="clear" w:color="auto" w:fill="auto"/>
          </w:tcPr>
          <w:p w14:paraId="053FDA2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3E11D564" w14:textId="77777777" w:rsidTr="00651E1E">
        <w:tc>
          <w:tcPr>
            <w:tcW w:w="4644" w:type="dxa"/>
            <w:shd w:val="clear" w:color="auto" w:fill="auto"/>
          </w:tcPr>
          <w:p w14:paraId="229118CB" w14:textId="77777777" w:rsidR="00194E0D" w:rsidRPr="001E16E0" w:rsidRDefault="00194E0D" w:rsidP="00651E1E">
            <w:pPr>
              <w:spacing w:before="120" w:after="120"/>
              <w:rPr>
                <w:rFonts w:ascii="Tahoma" w:hAnsi="Tahoma" w:cs="Tahoma"/>
                <w:b/>
                <w:i/>
                <w:strike/>
                <w:sz w:val="16"/>
                <w:szCs w:val="16"/>
                <w:lang w:eastAsia="en-GB"/>
              </w:rPr>
            </w:pPr>
            <w:r w:rsidRPr="001E16E0">
              <w:rPr>
                <w:rFonts w:ascii="Tahoma" w:hAnsi="Tahoma" w:cs="Tahoma"/>
                <w:b/>
                <w:i/>
                <w:strike/>
                <w:sz w:val="16"/>
                <w:szCs w:val="16"/>
                <w:highlight w:val="lightGray"/>
                <w:lang w:eastAsia="en-GB"/>
              </w:rPr>
              <w:t>5) Összetett leszállítandó termékek vagy teljesítendő szolgáltatások, vagy – rendkívüli esetben – különleges célra szolgáló termékek vagy szolgáltatások esetében:</w:t>
            </w:r>
          </w:p>
          <w:p w14:paraId="3370F2CC"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A gazdasági szereplő lehetővé teszi </w:t>
            </w:r>
            <w:r w:rsidRPr="001E16E0">
              <w:rPr>
                <w:rFonts w:ascii="Tahoma" w:hAnsi="Tahoma" w:cs="Tahoma"/>
                <w:b/>
                <w:strike/>
                <w:sz w:val="16"/>
                <w:szCs w:val="16"/>
                <w:lang w:eastAsia="en-GB"/>
              </w:rPr>
              <w:t>termelési vagy műszaki kapacitásaira</w:t>
            </w:r>
            <w:r w:rsidRPr="001E16E0">
              <w:rPr>
                <w:rFonts w:ascii="Tahoma" w:hAnsi="Tahoma" w:cs="Tahoma"/>
                <w:strike/>
                <w:sz w:val="16"/>
                <w:szCs w:val="16"/>
                <w:lang w:eastAsia="en-GB"/>
              </w:rPr>
              <w:t xml:space="preserve">, és amennyiben szükséges, a rendelkezésére álló </w:t>
            </w:r>
            <w:r w:rsidRPr="001E16E0">
              <w:rPr>
                <w:rFonts w:ascii="Tahoma" w:hAnsi="Tahoma" w:cs="Tahoma"/>
                <w:b/>
                <w:strike/>
                <w:sz w:val="16"/>
                <w:szCs w:val="16"/>
                <w:lang w:eastAsia="en-GB"/>
              </w:rPr>
              <w:t>tanulmányi és kutatási eszközökre</w:t>
            </w:r>
            <w:r w:rsidRPr="001E16E0">
              <w:rPr>
                <w:rFonts w:ascii="Tahoma" w:hAnsi="Tahoma" w:cs="Tahoma"/>
                <w:strike/>
                <w:sz w:val="16"/>
                <w:szCs w:val="16"/>
                <w:lang w:eastAsia="en-GB"/>
              </w:rPr>
              <w:t xml:space="preserve"> és </w:t>
            </w:r>
            <w:r w:rsidRPr="001E16E0">
              <w:rPr>
                <w:rFonts w:ascii="Tahoma" w:hAnsi="Tahoma" w:cs="Tahoma"/>
                <w:b/>
                <w:strike/>
                <w:sz w:val="16"/>
                <w:szCs w:val="16"/>
                <w:lang w:eastAsia="en-GB"/>
              </w:rPr>
              <w:t>minőségellenőrzési intézkedéseire</w:t>
            </w:r>
            <w:r w:rsidRPr="001E16E0">
              <w:rPr>
                <w:rFonts w:ascii="Tahoma" w:hAnsi="Tahoma" w:cs="Tahoma"/>
                <w:strike/>
                <w:sz w:val="16"/>
                <w:szCs w:val="16"/>
                <w:lang w:eastAsia="en-GB"/>
              </w:rPr>
              <w:t xml:space="preserve"> vonatkozó </w:t>
            </w:r>
            <w:r w:rsidRPr="001E16E0">
              <w:rPr>
                <w:rFonts w:ascii="Tahoma" w:hAnsi="Tahoma" w:cs="Tahoma"/>
                <w:b/>
                <w:strike/>
                <w:sz w:val="16"/>
                <w:szCs w:val="16"/>
                <w:lang w:eastAsia="en-GB"/>
              </w:rPr>
              <w:t>vizsgálatok</w:t>
            </w:r>
            <w:r w:rsidRPr="001E16E0">
              <w:rPr>
                <w:rFonts w:ascii="Tahoma" w:hAnsi="Tahoma" w:cs="Tahoma"/>
                <w:b/>
                <w:strike/>
                <w:sz w:val="16"/>
                <w:szCs w:val="16"/>
                <w:vertAlign w:val="superscript"/>
                <w:lang w:eastAsia="en-GB"/>
              </w:rPr>
              <w:footnoteReference w:id="50"/>
            </w:r>
            <w:r w:rsidRPr="001E16E0">
              <w:rPr>
                <w:rFonts w:ascii="Tahoma" w:hAnsi="Tahoma" w:cs="Tahoma"/>
                <w:strike/>
                <w:sz w:val="16"/>
                <w:szCs w:val="16"/>
                <w:lang w:eastAsia="en-GB"/>
              </w:rPr>
              <w:t xml:space="preserve"> elvégzését.</w:t>
            </w:r>
          </w:p>
        </w:tc>
        <w:tc>
          <w:tcPr>
            <w:tcW w:w="4645" w:type="dxa"/>
            <w:shd w:val="clear" w:color="auto" w:fill="auto"/>
          </w:tcPr>
          <w:p w14:paraId="0F1F47CA"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br/>
            </w:r>
            <w:r w:rsidRPr="001E16E0">
              <w:rPr>
                <w:rFonts w:ascii="Tahoma" w:hAnsi="Tahoma" w:cs="Tahoma"/>
                <w:strike/>
                <w:sz w:val="16"/>
                <w:szCs w:val="16"/>
                <w:lang w:eastAsia="en-GB"/>
              </w:rPr>
              <w:br/>
            </w:r>
            <w:r w:rsidRPr="001E16E0">
              <w:rPr>
                <w:rFonts w:ascii="Tahoma" w:hAnsi="Tahoma" w:cs="Tahoma"/>
                <w:strike/>
                <w:sz w:val="16"/>
                <w:szCs w:val="16"/>
                <w:lang w:eastAsia="en-GB"/>
              </w:rPr>
              <w:br/>
              <w:t>[] Igen [] Nem</w:t>
            </w:r>
          </w:p>
        </w:tc>
      </w:tr>
      <w:tr w:rsidR="00194E0D" w:rsidRPr="00046ECC" w14:paraId="08A4FFCA" w14:textId="77777777" w:rsidTr="00651E1E">
        <w:tc>
          <w:tcPr>
            <w:tcW w:w="4644" w:type="dxa"/>
            <w:shd w:val="clear" w:color="auto" w:fill="auto"/>
          </w:tcPr>
          <w:p w14:paraId="4D34425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 xml:space="preserve">6) A következő </w:t>
            </w:r>
            <w:r w:rsidRPr="00046ECC">
              <w:rPr>
                <w:rFonts w:ascii="Tahoma" w:hAnsi="Tahoma" w:cs="Tahoma"/>
                <w:b/>
                <w:strike/>
                <w:sz w:val="16"/>
                <w:szCs w:val="16"/>
                <w:lang w:eastAsia="en-GB"/>
              </w:rPr>
              <w:t>iskolai végzettséggel és szakképzettséggel</w:t>
            </w:r>
            <w:r w:rsidRPr="00046ECC">
              <w:rPr>
                <w:rFonts w:ascii="Tahoma" w:hAnsi="Tahoma" w:cs="Tahoma"/>
                <w:strike/>
                <w:sz w:val="16"/>
                <w:szCs w:val="16"/>
                <w:lang w:eastAsia="en-GB"/>
              </w:rPr>
              <w:t xml:space="preserve"> rendelkeznek:</w:t>
            </w:r>
          </w:p>
          <w:p w14:paraId="68E18B05"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lastRenderedPageBreak/>
              <w:t>a)</w:t>
            </w:r>
            <w:r w:rsidRPr="00046ECC">
              <w:rPr>
                <w:rFonts w:ascii="Tahoma" w:hAnsi="Tahoma" w:cs="Tahoma"/>
                <w:strike/>
                <w:sz w:val="16"/>
                <w:szCs w:val="16"/>
                <w:lang w:eastAsia="en-GB"/>
              </w:rPr>
              <w:t xml:space="preserve"> A szolgáltató vagy maga a vállalkozó, </w:t>
            </w:r>
            <w:r w:rsidRPr="00046ECC">
              <w:rPr>
                <w:rFonts w:ascii="Tahoma" w:hAnsi="Tahoma" w:cs="Tahoma"/>
                <w:b/>
                <w:i/>
                <w:strike/>
                <w:sz w:val="16"/>
                <w:szCs w:val="16"/>
                <w:lang w:eastAsia="en-GB"/>
              </w:rPr>
              <w:t>és/vagy</w:t>
            </w:r>
            <w:r w:rsidRPr="00046ECC">
              <w:rPr>
                <w:rFonts w:ascii="Tahoma" w:hAnsi="Tahoma" w:cs="Tahoma"/>
                <w:strike/>
                <w:sz w:val="16"/>
                <w:szCs w:val="16"/>
                <w:lang w:eastAsia="en-GB"/>
              </w:rPr>
              <w:t xml:space="preserve"> (a vonatkozó hirdetményben vagy a közbeszerzési dokumentumokban foglalt követelményektől függően)</w:t>
            </w:r>
          </w:p>
          <w:p w14:paraId="2F9F3E58" w14:textId="77777777" w:rsidR="00194E0D" w:rsidRPr="00046ECC" w:rsidRDefault="00194E0D" w:rsidP="00651E1E">
            <w:pPr>
              <w:spacing w:before="120" w:after="120"/>
              <w:rPr>
                <w:rFonts w:ascii="Tahoma" w:hAnsi="Tahoma" w:cs="Tahoma"/>
                <w:b/>
                <w:strike/>
                <w:sz w:val="16"/>
                <w:szCs w:val="16"/>
                <w:shd w:val="clear" w:color="000000" w:fill="auto"/>
                <w:lang w:eastAsia="en-GB"/>
              </w:rPr>
            </w:pPr>
            <w:r w:rsidRPr="00046ECC">
              <w:rPr>
                <w:rFonts w:ascii="Tahoma" w:hAnsi="Tahoma" w:cs="Tahoma"/>
                <w:strike/>
                <w:sz w:val="16"/>
                <w:szCs w:val="16"/>
                <w:lang w:eastAsia="en-GB"/>
              </w:rPr>
              <w:t>b) Annak vezetői személyzete:</w:t>
            </w:r>
          </w:p>
        </w:tc>
        <w:tc>
          <w:tcPr>
            <w:tcW w:w="4645" w:type="dxa"/>
            <w:shd w:val="clear" w:color="auto" w:fill="auto"/>
          </w:tcPr>
          <w:p w14:paraId="0B2795A8"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lastRenderedPageBreak/>
              <w:br/>
            </w:r>
            <w:r w:rsidRPr="00046ECC">
              <w:rPr>
                <w:rFonts w:ascii="Tahoma" w:hAnsi="Tahoma" w:cs="Tahoma"/>
                <w:strike/>
                <w:sz w:val="16"/>
                <w:szCs w:val="16"/>
                <w:lang w:eastAsia="en-GB"/>
              </w:rPr>
              <w:br/>
              <w:t>a) [……]</w:t>
            </w:r>
            <w:r w:rsidRPr="00046ECC">
              <w:rPr>
                <w:rFonts w:ascii="Tahoma" w:hAnsi="Tahoma" w:cs="Tahoma"/>
                <w:strike/>
                <w:sz w:val="16"/>
                <w:szCs w:val="16"/>
                <w:lang w:eastAsia="en-GB"/>
              </w:rPr>
              <w:br/>
            </w:r>
            <w:r w:rsidRPr="00046ECC">
              <w:rPr>
                <w:rFonts w:ascii="Tahoma" w:hAnsi="Tahoma" w:cs="Tahoma"/>
                <w:strike/>
                <w:sz w:val="16"/>
                <w:szCs w:val="16"/>
                <w:lang w:eastAsia="en-GB"/>
              </w:rPr>
              <w:br/>
            </w:r>
            <w:r w:rsidRPr="00046ECC">
              <w:rPr>
                <w:rFonts w:ascii="Tahoma" w:hAnsi="Tahoma" w:cs="Tahoma"/>
                <w:strike/>
                <w:sz w:val="16"/>
                <w:szCs w:val="16"/>
                <w:lang w:eastAsia="en-GB"/>
              </w:rPr>
              <w:lastRenderedPageBreak/>
              <w:br/>
            </w:r>
            <w:r w:rsidRPr="00046ECC">
              <w:rPr>
                <w:rFonts w:ascii="Tahoma" w:hAnsi="Tahoma" w:cs="Tahoma"/>
                <w:strike/>
                <w:sz w:val="16"/>
                <w:szCs w:val="16"/>
                <w:lang w:eastAsia="en-GB"/>
              </w:rPr>
              <w:br/>
              <w:t>b) [……]</w:t>
            </w:r>
          </w:p>
        </w:tc>
      </w:tr>
      <w:tr w:rsidR="00194E0D" w:rsidRPr="00046ECC" w14:paraId="74DE9E79" w14:textId="77777777" w:rsidTr="00651E1E">
        <w:tc>
          <w:tcPr>
            <w:tcW w:w="4644" w:type="dxa"/>
            <w:shd w:val="clear" w:color="auto" w:fill="auto"/>
          </w:tcPr>
          <w:p w14:paraId="3CF58CE0"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i/>
                <w:strike/>
                <w:sz w:val="16"/>
                <w:szCs w:val="16"/>
                <w:lang w:eastAsia="en-GB"/>
              </w:rPr>
              <w:lastRenderedPageBreak/>
              <w:t>7)</w:t>
            </w:r>
            <w:r w:rsidRPr="00046ECC">
              <w:rPr>
                <w:rFonts w:ascii="Tahoma" w:hAnsi="Tahoma" w:cs="Tahoma"/>
                <w:strike/>
                <w:sz w:val="16"/>
                <w:szCs w:val="16"/>
                <w:lang w:eastAsia="en-GB"/>
              </w:rPr>
              <w:t xml:space="preserve"> A gazdasági szereplő a következő </w:t>
            </w:r>
            <w:r w:rsidRPr="00046ECC">
              <w:rPr>
                <w:rFonts w:ascii="Tahoma" w:hAnsi="Tahoma" w:cs="Tahoma"/>
                <w:b/>
                <w:strike/>
                <w:sz w:val="16"/>
                <w:szCs w:val="16"/>
                <w:lang w:eastAsia="en-GB"/>
              </w:rPr>
              <w:t>környezetvédelmi intézkedéseket</w:t>
            </w:r>
            <w:r w:rsidRPr="00046ECC">
              <w:rPr>
                <w:rFonts w:ascii="Tahoma" w:hAnsi="Tahoma" w:cs="Tahoma"/>
                <w:strike/>
                <w:sz w:val="16"/>
                <w:szCs w:val="16"/>
                <w:lang w:eastAsia="en-GB"/>
              </w:rPr>
              <w:t xml:space="preserve"> tudja alkalmazni a szerződés teljesítése során:</w:t>
            </w:r>
          </w:p>
        </w:tc>
        <w:tc>
          <w:tcPr>
            <w:tcW w:w="4645" w:type="dxa"/>
            <w:shd w:val="clear" w:color="auto" w:fill="auto"/>
          </w:tcPr>
          <w:p w14:paraId="332A3276" w14:textId="77777777" w:rsidR="00194E0D" w:rsidRPr="00046ECC" w:rsidRDefault="00194E0D" w:rsidP="00651E1E">
            <w:pPr>
              <w:spacing w:before="120" w:after="120"/>
              <w:rPr>
                <w:rFonts w:ascii="Tahoma" w:hAnsi="Tahoma" w:cs="Tahoma"/>
                <w:strike/>
                <w:sz w:val="16"/>
                <w:szCs w:val="16"/>
                <w:lang w:eastAsia="en-GB"/>
              </w:rPr>
            </w:pPr>
            <w:r w:rsidRPr="00046ECC">
              <w:rPr>
                <w:rFonts w:ascii="Tahoma" w:hAnsi="Tahoma" w:cs="Tahoma"/>
                <w:strike/>
                <w:sz w:val="16"/>
                <w:szCs w:val="16"/>
                <w:lang w:eastAsia="en-GB"/>
              </w:rPr>
              <w:t>[……]</w:t>
            </w:r>
          </w:p>
        </w:tc>
      </w:tr>
      <w:tr w:rsidR="00194E0D" w:rsidRPr="00155C6C" w14:paraId="66D68A63" w14:textId="77777777" w:rsidTr="00651E1E">
        <w:tc>
          <w:tcPr>
            <w:tcW w:w="4644" w:type="dxa"/>
            <w:shd w:val="clear" w:color="auto" w:fill="auto"/>
          </w:tcPr>
          <w:p w14:paraId="1B727E59"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8) A gazdasági szereplő éves </w:t>
            </w:r>
            <w:r w:rsidRPr="001E16E0">
              <w:rPr>
                <w:rFonts w:ascii="Tahoma" w:hAnsi="Tahoma" w:cs="Tahoma"/>
                <w:b/>
                <w:strike/>
                <w:sz w:val="16"/>
                <w:szCs w:val="16"/>
                <w:lang w:eastAsia="en-GB"/>
              </w:rPr>
              <w:t>átlagos statisztikai állományi</w:t>
            </w:r>
            <w:r w:rsidRPr="001E16E0">
              <w:rPr>
                <w:rFonts w:ascii="Tahoma" w:hAnsi="Tahoma" w:cs="Tahoma"/>
                <w:strike/>
                <w:sz w:val="16"/>
                <w:szCs w:val="16"/>
                <w:lang w:eastAsia="en-GB"/>
              </w:rPr>
              <w:t>-</w:t>
            </w:r>
            <w:r w:rsidRPr="001E16E0">
              <w:rPr>
                <w:rFonts w:ascii="Tahoma" w:hAnsi="Tahoma" w:cs="Tahoma"/>
                <w:b/>
                <w:strike/>
                <w:sz w:val="16"/>
                <w:szCs w:val="16"/>
                <w:lang w:eastAsia="en-GB"/>
              </w:rPr>
              <w:t>létszáma</w:t>
            </w:r>
            <w:r w:rsidRPr="001E16E0">
              <w:rPr>
                <w:rFonts w:ascii="Tahoma" w:hAnsi="Tahoma" w:cs="Tahoma"/>
                <w:strike/>
                <w:sz w:val="16"/>
                <w:szCs w:val="16"/>
                <w:lang w:eastAsia="en-GB"/>
              </w:rPr>
              <w:t xml:space="preserve"> és vezetői létszáma az utolsó három évre vonatkozóan a következő volt:</w:t>
            </w:r>
          </w:p>
        </w:tc>
        <w:tc>
          <w:tcPr>
            <w:tcW w:w="4645" w:type="dxa"/>
            <w:shd w:val="clear" w:color="auto" w:fill="auto"/>
          </w:tcPr>
          <w:p w14:paraId="1265CF83"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Év, éves átlagos statisztikai állományi-létszám: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Év, vezetői létszám:</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r w:rsidRPr="001E16E0">
              <w:rPr>
                <w:rFonts w:ascii="Tahoma" w:hAnsi="Tahoma" w:cs="Tahoma"/>
                <w:strike/>
                <w:sz w:val="16"/>
                <w:szCs w:val="16"/>
                <w:lang w:eastAsia="en-GB"/>
              </w:rPr>
              <w:br/>
              <w:t>[……],[……]</w:t>
            </w:r>
          </w:p>
        </w:tc>
      </w:tr>
      <w:tr w:rsidR="00194E0D" w:rsidRPr="00155C6C" w14:paraId="4AEBE238" w14:textId="77777777" w:rsidTr="00651E1E">
        <w:tc>
          <w:tcPr>
            <w:tcW w:w="4644" w:type="dxa"/>
            <w:shd w:val="clear" w:color="auto" w:fill="auto"/>
          </w:tcPr>
          <w:p w14:paraId="4F87E1D7"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 xml:space="preserve">9) A következő </w:t>
            </w:r>
            <w:r w:rsidRPr="001E16E0">
              <w:rPr>
                <w:rFonts w:ascii="Tahoma" w:hAnsi="Tahoma" w:cs="Tahoma"/>
                <w:b/>
                <w:strike/>
                <w:sz w:val="16"/>
                <w:szCs w:val="16"/>
                <w:lang w:eastAsia="en-GB"/>
              </w:rPr>
              <w:t>eszközök, berendezések vagy műszaki felszerelések</w:t>
            </w:r>
            <w:r w:rsidRPr="001E16E0">
              <w:rPr>
                <w:rFonts w:ascii="Tahoma" w:hAnsi="Tahoma" w:cs="Tahoma"/>
                <w:strike/>
                <w:sz w:val="16"/>
                <w:szCs w:val="16"/>
                <w:lang w:eastAsia="en-GB"/>
              </w:rPr>
              <w:t xml:space="preserve"> fognak a gazdasági szereplő rendelkezésére állni a szerződés teljesítéséhez:</w:t>
            </w:r>
          </w:p>
        </w:tc>
        <w:tc>
          <w:tcPr>
            <w:tcW w:w="4645" w:type="dxa"/>
            <w:shd w:val="clear" w:color="auto" w:fill="auto"/>
          </w:tcPr>
          <w:p w14:paraId="2AEFC1D5" w14:textId="77777777" w:rsidR="00194E0D" w:rsidRPr="001E16E0" w:rsidRDefault="00194E0D" w:rsidP="00651E1E">
            <w:pPr>
              <w:spacing w:before="120" w:after="120"/>
              <w:rPr>
                <w:rFonts w:ascii="Tahoma" w:hAnsi="Tahoma" w:cs="Tahoma"/>
                <w:strike/>
                <w:sz w:val="16"/>
                <w:szCs w:val="16"/>
                <w:lang w:eastAsia="en-GB"/>
              </w:rPr>
            </w:pPr>
            <w:r w:rsidRPr="001E16E0">
              <w:rPr>
                <w:rFonts w:ascii="Tahoma" w:hAnsi="Tahoma" w:cs="Tahoma"/>
                <w:strike/>
                <w:sz w:val="16"/>
                <w:szCs w:val="16"/>
                <w:lang w:eastAsia="en-GB"/>
              </w:rPr>
              <w:t>[……]</w:t>
            </w:r>
          </w:p>
        </w:tc>
      </w:tr>
      <w:tr w:rsidR="00194E0D" w:rsidRPr="00155C6C" w14:paraId="29AC66B2" w14:textId="77777777" w:rsidTr="00651E1E">
        <w:tc>
          <w:tcPr>
            <w:tcW w:w="4644" w:type="dxa"/>
            <w:shd w:val="clear" w:color="auto" w:fill="auto"/>
          </w:tcPr>
          <w:p w14:paraId="56525004"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 xml:space="preserve">10) A gazdasági szereplő a szerződés következő </w:t>
            </w:r>
            <w:r w:rsidRPr="00155C6C">
              <w:rPr>
                <w:rFonts w:ascii="Tahoma" w:hAnsi="Tahoma" w:cs="Tahoma"/>
                <w:b/>
                <w:sz w:val="16"/>
                <w:szCs w:val="16"/>
                <w:lang w:eastAsia="en-GB"/>
              </w:rPr>
              <w:t>részére (azaz százalékára)</w:t>
            </w:r>
            <w:r w:rsidRPr="00155C6C">
              <w:rPr>
                <w:rFonts w:ascii="Tahoma" w:hAnsi="Tahoma" w:cs="Tahoma"/>
                <w:sz w:val="16"/>
                <w:szCs w:val="16"/>
                <w:lang w:eastAsia="en-GB"/>
              </w:rPr>
              <w:t xml:space="preserve"> nézve </w:t>
            </w:r>
            <w:r w:rsidRPr="00155C6C">
              <w:rPr>
                <w:rFonts w:ascii="Tahoma" w:hAnsi="Tahoma" w:cs="Tahoma"/>
                <w:b/>
                <w:sz w:val="16"/>
                <w:szCs w:val="16"/>
                <w:lang w:eastAsia="en-GB"/>
              </w:rPr>
              <w:t>kíván esetleg harmadik féllel szerződést kötni</w:t>
            </w:r>
            <w:r w:rsidRPr="00155C6C">
              <w:rPr>
                <w:rFonts w:ascii="Tahoma" w:hAnsi="Tahoma" w:cs="Tahoma"/>
                <w:sz w:val="16"/>
                <w:szCs w:val="16"/>
                <w:vertAlign w:val="superscript"/>
                <w:lang w:eastAsia="en-GB"/>
              </w:rPr>
              <w:footnoteReference w:id="51"/>
            </w:r>
            <w:r w:rsidRPr="00155C6C">
              <w:rPr>
                <w:rFonts w:ascii="Tahoma" w:hAnsi="Tahoma" w:cs="Tahoma"/>
                <w:b/>
                <w:sz w:val="16"/>
                <w:szCs w:val="16"/>
                <w:lang w:eastAsia="en-GB"/>
              </w:rPr>
              <w:t>:</w:t>
            </w:r>
            <w:r w:rsidRPr="00155C6C">
              <w:rPr>
                <w:rFonts w:ascii="Tahoma" w:hAnsi="Tahoma" w:cs="Tahoma"/>
                <w:sz w:val="16"/>
                <w:szCs w:val="16"/>
                <w:lang w:eastAsia="en-GB"/>
              </w:rPr>
              <w:t xml:space="preserve"> </w:t>
            </w:r>
          </w:p>
        </w:tc>
        <w:tc>
          <w:tcPr>
            <w:tcW w:w="4645" w:type="dxa"/>
            <w:shd w:val="clear" w:color="auto" w:fill="auto"/>
          </w:tcPr>
          <w:p w14:paraId="2ED482D8" w14:textId="77777777" w:rsidR="00194E0D" w:rsidRPr="00155C6C" w:rsidRDefault="00194E0D" w:rsidP="00651E1E">
            <w:pPr>
              <w:spacing w:before="120" w:after="120"/>
              <w:rPr>
                <w:rFonts w:ascii="Tahoma" w:hAnsi="Tahoma" w:cs="Tahoma"/>
                <w:sz w:val="16"/>
                <w:szCs w:val="16"/>
                <w:lang w:eastAsia="en-GB"/>
              </w:rPr>
            </w:pPr>
            <w:r w:rsidRPr="00155C6C">
              <w:rPr>
                <w:rFonts w:ascii="Tahoma" w:hAnsi="Tahoma" w:cs="Tahoma"/>
                <w:sz w:val="16"/>
                <w:szCs w:val="16"/>
                <w:lang w:eastAsia="en-GB"/>
              </w:rPr>
              <w:t>[……]</w:t>
            </w:r>
          </w:p>
        </w:tc>
      </w:tr>
      <w:tr w:rsidR="00194E0D" w:rsidRPr="00ED2E36" w14:paraId="3AE0BEA8" w14:textId="77777777" w:rsidTr="00651E1E">
        <w:tc>
          <w:tcPr>
            <w:tcW w:w="4644" w:type="dxa"/>
            <w:shd w:val="clear" w:color="auto" w:fill="auto"/>
          </w:tcPr>
          <w:p w14:paraId="55EC866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11)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r w:rsidRPr="00ED2E36">
              <w:rPr>
                <w:rFonts w:ascii="Tahoma" w:hAnsi="Tahoma" w:cs="Tahoma"/>
                <w:strike/>
                <w:sz w:val="16"/>
                <w:szCs w:val="16"/>
                <w:lang w:eastAsia="en-GB"/>
              </w:rPr>
              <w:t>:</w:t>
            </w:r>
          </w:p>
          <w:p w14:paraId="6DED82D9"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 gazdasági szereplő szállítani fogja a leszállítandó termékekre vonatkozó mintákat, leírásokat vagy fényképeket, amelyeket nem kell hitelességi tanúsítványnak kísérnie;</w:t>
            </w:r>
          </w:p>
          <w:p w14:paraId="4BC19FB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Adott esetben a gazdasági szereplő továbbá kijelenti, hogy rendelkezésre fogja bocsátani az előírt hitelességi igazolásokat.</w:t>
            </w:r>
          </w:p>
          <w:p w14:paraId="5E19041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00BE2985"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p>
          <w:p w14:paraId="1A4B73E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p>
          <w:p w14:paraId="5BAA8C02"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8CA1051"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194E0D" w:rsidRPr="00ED2E36" w14:paraId="188B0D48" w14:textId="77777777" w:rsidTr="00651E1E">
        <w:tc>
          <w:tcPr>
            <w:tcW w:w="4644" w:type="dxa"/>
            <w:shd w:val="clear" w:color="auto" w:fill="auto"/>
          </w:tcPr>
          <w:p w14:paraId="5AFEF49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highlight w:val="lightGray"/>
                <w:lang w:eastAsia="en-GB"/>
              </w:rPr>
              <w:t xml:space="preserve">12) </w:t>
            </w:r>
            <w:r w:rsidRPr="00ED2E36">
              <w:rPr>
                <w:rFonts w:ascii="Tahoma" w:hAnsi="Tahoma" w:cs="Tahoma"/>
                <w:b/>
                <w:i/>
                <w:strike/>
                <w:sz w:val="16"/>
                <w:szCs w:val="16"/>
                <w:highlight w:val="lightGray"/>
                <w:lang w:eastAsia="en-GB"/>
              </w:rPr>
              <w:t>Árubeszerzésre irányuló közbeszerzési szerződés</w:t>
            </w:r>
            <w:r w:rsidRPr="00ED2E36">
              <w:rPr>
                <w:rFonts w:ascii="Tahoma" w:hAnsi="Tahoma" w:cs="Tahoma"/>
                <w:strike/>
                <w:sz w:val="16"/>
                <w:szCs w:val="16"/>
                <w:highlight w:val="lightGray"/>
                <w:lang w:eastAsia="en-GB"/>
              </w:rPr>
              <w:t xml:space="preserve"> esetében:</w:t>
            </w:r>
          </w:p>
          <w:p w14:paraId="01FA429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78D94663" w14:textId="77777777" w:rsidR="00194E0D" w:rsidRPr="00ED2E36" w:rsidRDefault="00194E0D" w:rsidP="00651E1E">
            <w:pPr>
              <w:spacing w:before="120" w:after="120"/>
              <w:rPr>
                <w:rFonts w:ascii="Tahoma" w:hAnsi="Tahoma" w:cs="Tahoma"/>
                <w:strike/>
                <w:sz w:val="16"/>
                <w:szCs w:val="16"/>
                <w:shd w:val="clear" w:color="000000" w:fill="auto"/>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és azt, hogy milyen egyéb bizonyítási eszközök bocsáthatók rendelkezésre:</w:t>
            </w:r>
            <w:r w:rsidRPr="00ED2E36">
              <w:rPr>
                <w:rFonts w:ascii="Tahoma" w:hAnsi="Tahoma" w:cs="Tahoma"/>
                <w:strike/>
                <w:sz w:val="16"/>
                <w:szCs w:val="16"/>
                <w:lang w:eastAsia="en-GB"/>
              </w:rPr>
              <w:br/>
            </w: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6E3243"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t>[] Igen [] Nem</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w:t>
            </w:r>
            <w:r w:rsidRPr="00ED2E36">
              <w:rPr>
                <w:rFonts w:ascii="Tahoma" w:hAnsi="Tahoma" w:cs="Tahoma"/>
                <w:strike/>
                <w:sz w:val="16"/>
                <w:szCs w:val="16"/>
                <w:lang w:eastAsia="en-GB"/>
              </w:rPr>
              <w:br/>
            </w:r>
            <w:r w:rsidRPr="00ED2E36">
              <w:rPr>
                <w:rFonts w:ascii="Tahoma" w:hAnsi="Tahoma" w:cs="Tahoma"/>
                <w:i/>
                <w:strike/>
                <w:sz w:val="16"/>
                <w:szCs w:val="16"/>
                <w:lang w:eastAsia="en-GB"/>
              </w:rPr>
              <w:t>(internetcím, a kibocsátó hatóság vagy testület, a dokumentáció pontos hivatkozási adatai): [……][……][……]</w:t>
            </w:r>
          </w:p>
        </w:tc>
      </w:tr>
    </w:tbl>
    <w:p w14:paraId="29894DF0" w14:textId="77777777" w:rsidR="00194E0D" w:rsidRPr="00155C6C" w:rsidRDefault="00194E0D" w:rsidP="00194E0D">
      <w:pPr>
        <w:rPr>
          <w:rFonts w:ascii="Tahoma" w:hAnsi="Tahoma" w:cs="Tahoma"/>
          <w:sz w:val="16"/>
          <w:szCs w:val="16"/>
          <w:lang w:eastAsia="en-GB"/>
        </w:rPr>
      </w:pPr>
      <w:bookmarkStart w:id="46" w:name="_DV_M4307"/>
      <w:bookmarkStart w:id="47" w:name="_DV_M4308"/>
      <w:bookmarkStart w:id="48" w:name="_DV_M4309"/>
      <w:bookmarkStart w:id="49" w:name="_DV_M4310"/>
      <w:bookmarkStart w:id="50" w:name="_DV_M4311"/>
      <w:bookmarkStart w:id="51" w:name="_DV_M4312"/>
      <w:bookmarkEnd w:id="46"/>
      <w:bookmarkEnd w:id="47"/>
      <w:bookmarkEnd w:id="48"/>
      <w:bookmarkEnd w:id="49"/>
      <w:bookmarkEnd w:id="50"/>
      <w:bookmarkEnd w:id="51"/>
    </w:p>
    <w:p w14:paraId="137FAE4E" w14:textId="77777777" w:rsidR="00194E0D" w:rsidRPr="00155C6C" w:rsidRDefault="00194E0D" w:rsidP="00194E0D">
      <w:pPr>
        <w:keepNext/>
        <w:spacing w:before="120" w:after="360"/>
        <w:jc w:val="center"/>
        <w:rPr>
          <w:rFonts w:ascii="Tahoma" w:hAnsi="Tahoma" w:cs="Tahoma"/>
          <w:b/>
          <w:smallCaps/>
          <w:sz w:val="16"/>
          <w:szCs w:val="16"/>
          <w:lang w:eastAsia="en-GB"/>
        </w:rPr>
      </w:pPr>
      <w:r w:rsidRPr="00155C6C">
        <w:rPr>
          <w:rFonts w:ascii="Tahoma" w:hAnsi="Tahoma" w:cs="Tahoma"/>
          <w:b/>
          <w:smallCaps/>
          <w:sz w:val="16"/>
          <w:szCs w:val="16"/>
          <w:lang w:eastAsia="en-GB"/>
        </w:rPr>
        <w:lastRenderedPageBreak/>
        <w:t>D: Minőségbiztosítási rendszerek és környezetvédelmi vezetési szabványok</w:t>
      </w:r>
    </w:p>
    <w:p w14:paraId="244EB011"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b/>
          <w:i/>
          <w:sz w:val="16"/>
          <w:szCs w:val="16"/>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194E0D" w:rsidRPr="00155C6C" w14:paraId="4DD9C909" w14:textId="77777777" w:rsidTr="00651E1E">
        <w:tc>
          <w:tcPr>
            <w:tcW w:w="4644" w:type="dxa"/>
            <w:shd w:val="clear" w:color="auto" w:fill="auto"/>
          </w:tcPr>
          <w:p w14:paraId="79C54B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Minőségbiztosítási rendszerek és környezetvédelmi vezetési szabványok</w:t>
            </w:r>
          </w:p>
        </w:tc>
        <w:tc>
          <w:tcPr>
            <w:tcW w:w="4645" w:type="dxa"/>
            <w:shd w:val="clear" w:color="auto" w:fill="auto"/>
          </w:tcPr>
          <w:p w14:paraId="20FABAB7"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486B13F4" w14:textId="77777777" w:rsidTr="00651E1E">
        <w:tc>
          <w:tcPr>
            <w:tcW w:w="4644" w:type="dxa"/>
            <w:shd w:val="clear" w:color="auto" w:fill="auto"/>
          </w:tcPr>
          <w:p w14:paraId="37022DD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egyes meghatározott </w:t>
            </w:r>
            <w:r w:rsidRPr="00ED2E36">
              <w:rPr>
                <w:rFonts w:ascii="Tahoma" w:hAnsi="Tahoma" w:cs="Tahoma"/>
                <w:b/>
                <w:strike/>
                <w:sz w:val="16"/>
                <w:szCs w:val="16"/>
                <w:lang w:eastAsia="en-GB"/>
              </w:rPr>
              <w:t>minőségbiztosítási szabványoknak</w:t>
            </w:r>
            <w:r w:rsidRPr="00ED2E36">
              <w:rPr>
                <w:rFonts w:ascii="Tahoma" w:hAnsi="Tahoma" w:cs="Tahoma"/>
                <w:strike/>
                <w:sz w:val="16"/>
                <w:szCs w:val="16"/>
                <w:lang w:eastAsia="en-GB"/>
              </w:rPr>
              <w:t xml:space="preserve"> megfelel, ideértve a fogyatékossággal élők számára biztosított hozzáférésére vonatkozó szabványokat is?</w:t>
            </w:r>
          </w:p>
          <w:p w14:paraId="69A58D8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úgy kérjük, adja meg ennek okát, valamint azt, hogy milyen egyéb bizonyítási eszközök bocsáthatók rendelkezésre a minőségbiztosítási rendszert illetően:</w:t>
            </w:r>
          </w:p>
          <w:p w14:paraId="0F349BD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704B485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13242002"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6BECA8E4"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71182D8F" w14:textId="77777777" w:rsidR="00194E0D" w:rsidRPr="00ED2E36" w:rsidRDefault="00194E0D" w:rsidP="00651E1E">
            <w:pPr>
              <w:spacing w:before="120" w:after="120"/>
              <w:rPr>
                <w:rFonts w:ascii="Tahoma" w:hAnsi="Tahoma" w:cs="Tahoma"/>
                <w:i/>
                <w:strike/>
                <w:sz w:val="16"/>
                <w:szCs w:val="16"/>
                <w:lang w:eastAsia="en-GB"/>
              </w:rPr>
            </w:pPr>
          </w:p>
          <w:p w14:paraId="4798B52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r w:rsidR="00194E0D" w:rsidRPr="00ED2E36" w14:paraId="727D3E9E" w14:textId="77777777" w:rsidTr="00651E1E">
        <w:tc>
          <w:tcPr>
            <w:tcW w:w="4644" w:type="dxa"/>
            <w:shd w:val="clear" w:color="auto" w:fill="auto"/>
          </w:tcPr>
          <w:p w14:paraId="4EE94F9B"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Be tud-e nyújtani a gazdasági szereplő olyan, független testület által kiállított </w:t>
            </w:r>
            <w:r w:rsidRPr="00ED2E36">
              <w:rPr>
                <w:rFonts w:ascii="Tahoma" w:hAnsi="Tahoma" w:cs="Tahoma"/>
                <w:b/>
                <w:strike/>
                <w:sz w:val="16"/>
                <w:szCs w:val="16"/>
                <w:lang w:eastAsia="en-GB"/>
              </w:rPr>
              <w:t>igazolást,</w:t>
            </w:r>
            <w:r w:rsidRPr="00ED2E36">
              <w:rPr>
                <w:rFonts w:ascii="Tahoma" w:hAnsi="Tahoma" w:cs="Tahoma"/>
                <w:strike/>
                <w:sz w:val="16"/>
                <w:szCs w:val="16"/>
                <w:lang w:eastAsia="en-GB"/>
              </w:rPr>
              <w:t xml:space="preserve"> amely tanúsítja, hogy a gazdasági szereplő az előírt</w:t>
            </w:r>
            <w:r w:rsidRPr="00ED2E36">
              <w:rPr>
                <w:rFonts w:ascii="Tahoma" w:hAnsi="Tahoma" w:cs="Tahoma"/>
                <w:b/>
                <w:strike/>
                <w:sz w:val="16"/>
                <w:szCs w:val="16"/>
                <w:lang w:eastAsia="en-GB"/>
              </w:rPr>
              <w:t xml:space="preserve"> környezetvédelmi vezetési rendszereknek vagy szabványoknak</w:t>
            </w:r>
            <w:r w:rsidRPr="00ED2E36">
              <w:rPr>
                <w:rFonts w:ascii="Tahoma" w:hAnsi="Tahoma" w:cs="Tahoma"/>
                <w:strike/>
                <w:sz w:val="16"/>
                <w:szCs w:val="16"/>
                <w:lang w:eastAsia="en-GB"/>
              </w:rPr>
              <w:t xml:space="preserve"> megfelel?</w:t>
            </w:r>
          </w:p>
          <w:p w14:paraId="679FD096"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b/>
                <w:strike/>
                <w:sz w:val="16"/>
                <w:szCs w:val="16"/>
                <w:lang w:eastAsia="en-GB"/>
              </w:rPr>
              <w:t>Amennyiben nem</w:t>
            </w:r>
            <w:r w:rsidRPr="00ED2E36">
              <w:rPr>
                <w:rFonts w:ascii="Tahoma" w:hAnsi="Tahoma" w:cs="Tahoma"/>
                <w:strike/>
                <w:sz w:val="16"/>
                <w:szCs w:val="16"/>
                <w:lang w:eastAsia="en-GB"/>
              </w:rPr>
              <w:t xml:space="preserve">, úgy kérjük, adja meg ennek okát, valamint azt, hogy milyen egyéb bizonyítási eszközök bocsáthatók rendelkezésre a </w:t>
            </w:r>
            <w:r w:rsidRPr="00ED2E36">
              <w:rPr>
                <w:rFonts w:ascii="Tahoma" w:hAnsi="Tahoma" w:cs="Tahoma"/>
                <w:b/>
                <w:strike/>
                <w:sz w:val="16"/>
                <w:szCs w:val="16"/>
                <w:lang w:eastAsia="en-GB"/>
              </w:rPr>
              <w:t>környezetvédelmi vezetési rendszereket vagy szabványokat</w:t>
            </w:r>
            <w:r w:rsidRPr="00ED2E36">
              <w:rPr>
                <w:rFonts w:ascii="Tahoma" w:hAnsi="Tahoma" w:cs="Tahoma"/>
                <w:strike/>
                <w:sz w:val="16"/>
                <w:szCs w:val="16"/>
                <w:lang w:eastAsia="en-GB"/>
              </w:rPr>
              <w:t xml:space="preserve"> illetően:</w:t>
            </w:r>
          </w:p>
          <w:p w14:paraId="7911FE2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Ha a vonatkozó információ elektronikusan elérhető, kérjük, adja meg a következő információkat:</w:t>
            </w:r>
          </w:p>
        </w:tc>
        <w:tc>
          <w:tcPr>
            <w:tcW w:w="4645" w:type="dxa"/>
            <w:shd w:val="clear" w:color="auto" w:fill="auto"/>
          </w:tcPr>
          <w:p w14:paraId="425115E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Igen [] Nem</w:t>
            </w:r>
          </w:p>
          <w:p w14:paraId="3BC348F7"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w:t>
            </w:r>
          </w:p>
          <w:p w14:paraId="4DD30F16"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br/>
            </w:r>
          </w:p>
          <w:p w14:paraId="34F6934A"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p>
        </w:tc>
      </w:tr>
    </w:tbl>
    <w:p w14:paraId="49D83134" w14:textId="77777777" w:rsidR="00194E0D" w:rsidRPr="00155C6C" w:rsidRDefault="00194E0D" w:rsidP="00194E0D">
      <w:pPr>
        <w:rPr>
          <w:rFonts w:ascii="Tahoma" w:hAnsi="Tahoma" w:cs="Tahoma"/>
          <w:sz w:val="16"/>
          <w:szCs w:val="16"/>
          <w:lang w:eastAsia="en-GB"/>
        </w:rPr>
      </w:pPr>
    </w:p>
    <w:p w14:paraId="05E470D6"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 rész: Az alkalmasnak minősített részvételre jelentkezők számának csökkentése</w:t>
      </w:r>
    </w:p>
    <w:p w14:paraId="27C96629" w14:textId="77777777" w:rsidR="00194E0D" w:rsidRPr="00155C6C" w:rsidRDefault="00194E0D" w:rsidP="00194E0D">
      <w:pPr>
        <w:pBdr>
          <w:top w:val="single" w:sz="4" w:space="1" w:color="auto"/>
          <w:left w:val="single" w:sz="4" w:space="4" w:color="auto"/>
          <w:bottom w:val="single" w:sz="4" w:space="1" w:color="auto"/>
          <w:right w:val="single" w:sz="4" w:space="4" w:color="auto"/>
        </w:pBdr>
        <w:shd w:val="clear" w:color="auto" w:fill="BFBFBF"/>
        <w:spacing w:before="120" w:after="120"/>
        <w:rPr>
          <w:rFonts w:ascii="Tahoma" w:hAnsi="Tahoma" w:cs="Tahoma"/>
          <w:b/>
          <w:i/>
          <w:sz w:val="16"/>
          <w:szCs w:val="16"/>
          <w:lang w:eastAsia="en-GB"/>
        </w:rPr>
      </w:pPr>
      <w:r w:rsidRPr="00155C6C">
        <w:rPr>
          <w:rFonts w:ascii="Tahoma" w:hAnsi="Tahoma" w:cs="Tahoma"/>
          <w:b/>
          <w:i/>
          <w:sz w:val="16"/>
          <w:szCs w:val="16"/>
          <w:lang w:eastAsia="en-GB"/>
        </w:rPr>
        <w:t>A gazdasági szereplőnek</w:t>
      </w:r>
      <w:r w:rsidRPr="00155C6C">
        <w:rPr>
          <w:rFonts w:ascii="Tahoma" w:hAnsi="Tahoma" w:cs="Tahoma"/>
          <w:sz w:val="16"/>
          <w:szCs w:val="16"/>
          <w:lang w:eastAsia="en-GB"/>
        </w:rPr>
        <w:t xml:space="preserve"> </w:t>
      </w:r>
      <w:r w:rsidRPr="00155C6C">
        <w:rPr>
          <w:rFonts w:ascii="Tahoma" w:hAnsi="Tahoma" w:cs="Tahoma"/>
          <w:b/>
          <w:sz w:val="16"/>
          <w:szCs w:val="16"/>
          <w:u w:val="single"/>
          <w:lang w:eastAsia="en-GB"/>
        </w:rPr>
        <w:t>kizárólag</w:t>
      </w:r>
      <w:r w:rsidRPr="00155C6C">
        <w:rPr>
          <w:rFonts w:ascii="Tahoma" w:hAnsi="Tahoma" w:cs="Tahoma"/>
          <w:sz w:val="16"/>
          <w:szCs w:val="16"/>
          <w:lang w:eastAsia="en-GB"/>
        </w:rPr>
        <w:t xml:space="preserve"> </w:t>
      </w:r>
      <w:r w:rsidRPr="00155C6C">
        <w:rPr>
          <w:rFonts w:ascii="Tahoma" w:hAnsi="Tahoma" w:cs="Tahoma"/>
          <w:b/>
          <w:i/>
          <w:sz w:val="16"/>
          <w:szCs w:val="16"/>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w:t>
      </w:r>
      <w:r w:rsidRPr="00155C6C">
        <w:rPr>
          <w:rFonts w:ascii="Tahoma" w:hAnsi="Tahoma" w:cs="Tahoma"/>
          <w:b/>
          <w:sz w:val="16"/>
          <w:szCs w:val="16"/>
          <w:lang w:eastAsia="en-GB"/>
        </w:rPr>
        <w:t xml:space="preserve"> </w:t>
      </w:r>
      <w:r w:rsidRPr="00155C6C">
        <w:rPr>
          <w:rFonts w:ascii="Tahoma" w:hAnsi="Tahoma" w:cs="Tahoma"/>
          <w:b/>
          <w:sz w:val="16"/>
          <w:szCs w:val="16"/>
          <w:u w:val="single"/>
          <w:lang w:eastAsia="en-GB"/>
        </w:rPr>
        <w:t>ha vannak ilyenek</w:t>
      </w:r>
      <w:r w:rsidRPr="00155C6C">
        <w:rPr>
          <w:rFonts w:ascii="Tahoma" w:hAnsi="Tahoma" w:cs="Tahoma"/>
          <w:b/>
          <w:sz w:val="16"/>
          <w:szCs w:val="16"/>
          <w:lang w:eastAsia="en-GB"/>
        </w:rPr>
        <w:t>,</w:t>
      </w:r>
      <w:r w:rsidRPr="00155C6C">
        <w:rPr>
          <w:rFonts w:ascii="Tahoma" w:hAnsi="Tahoma" w:cs="Tahoma"/>
          <w:b/>
          <w:i/>
          <w:sz w:val="16"/>
          <w:szCs w:val="16"/>
          <w:lang w:eastAsia="en-GB"/>
        </w:rPr>
        <w:t xml:space="preserve"> a vonatkozó hirdetményben vagy a hirdetményben hivatkozott közbeszerzési dokumentumokban található.</w:t>
      </w:r>
      <w:r w:rsidRPr="00155C6C">
        <w:rPr>
          <w:rFonts w:ascii="Tahoma" w:hAnsi="Tahoma" w:cs="Tahoma"/>
          <w:sz w:val="16"/>
          <w:szCs w:val="16"/>
          <w:lang w:eastAsia="en-GB"/>
        </w:rPr>
        <w:br/>
      </w:r>
      <w:r w:rsidRPr="00155C6C">
        <w:rPr>
          <w:rFonts w:ascii="Tahoma" w:hAnsi="Tahoma" w:cs="Tahoma"/>
          <w:b/>
          <w:i/>
          <w:sz w:val="16"/>
          <w:szCs w:val="16"/>
          <w:lang w:eastAsia="en-GB"/>
        </w:rPr>
        <w:t>Csak meghívásos eljárás, tárgyalásos eljárás, versenypárbeszéd és innovációs partnerség esetében:</w:t>
      </w:r>
    </w:p>
    <w:p w14:paraId="7460F102" w14:textId="77777777" w:rsidR="00194E0D" w:rsidRPr="00155C6C" w:rsidRDefault="00194E0D" w:rsidP="00194E0D">
      <w:pPr>
        <w:spacing w:before="120" w:after="120"/>
        <w:rPr>
          <w:rFonts w:ascii="Tahoma" w:hAnsi="Tahoma" w:cs="Tahoma"/>
          <w:b/>
          <w:sz w:val="16"/>
          <w:szCs w:val="16"/>
          <w:lang w:eastAsia="en-GB"/>
        </w:rPr>
      </w:pPr>
      <w:r w:rsidRPr="00155C6C">
        <w:rPr>
          <w:rFonts w:ascii="Tahoma" w:hAnsi="Tahoma" w:cs="Tahoma"/>
          <w:b/>
          <w:sz w:val="16"/>
          <w:szCs w:val="16"/>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194E0D" w:rsidRPr="00155C6C" w14:paraId="78AD703F" w14:textId="77777777" w:rsidTr="00651E1E">
        <w:tc>
          <w:tcPr>
            <w:tcW w:w="4644" w:type="dxa"/>
            <w:shd w:val="clear" w:color="auto" w:fill="auto"/>
          </w:tcPr>
          <w:p w14:paraId="460AC9D2"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A számok csökkentése</w:t>
            </w:r>
          </w:p>
        </w:tc>
        <w:tc>
          <w:tcPr>
            <w:tcW w:w="4645" w:type="dxa"/>
            <w:shd w:val="clear" w:color="auto" w:fill="auto"/>
          </w:tcPr>
          <w:p w14:paraId="26ED4CF1" w14:textId="77777777" w:rsidR="00194E0D" w:rsidRPr="00155C6C" w:rsidRDefault="00194E0D" w:rsidP="00651E1E">
            <w:pPr>
              <w:spacing w:before="120" w:after="120"/>
              <w:rPr>
                <w:rFonts w:ascii="Tahoma" w:hAnsi="Tahoma" w:cs="Tahoma"/>
                <w:b/>
                <w:i/>
                <w:sz w:val="16"/>
                <w:szCs w:val="16"/>
                <w:lang w:eastAsia="en-GB"/>
              </w:rPr>
            </w:pPr>
            <w:r w:rsidRPr="00155C6C">
              <w:rPr>
                <w:rFonts w:ascii="Tahoma" w:hAnsi="Tahoma" w:cs="Tahoma"/>
                <w:b/>
                <w:i/>
                <w:sz w:val="16"/>
                <w:szCs w:val="16"/>
                <w:lang w:eastAsia="en-GB"/>
              </w:rPr>
              <w:t>Válasz:</w:t>
            </w:r>
          </w:p>
        </w:tc>
      </w:tr>
      <w:tr w:rsidR="00194E0D" w:rsidRPr="00ED2E36" w14:paraId="7D84F5E0" w14:textId="77777777" w:rsidTr="00651E1E">
        <w:tc>
          <w:tcPr>
            <w:tcW w:w="4644" w:type="dxa"/>
            <w:shd w:val="clear" w:color="auto" w:fill="auto"/>
          </w:tcPr>
          <w:p w14:paraId="30B811A8"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t xml:space="preserve">A gazdasági szereplő a következő módon </w:t>
            </w:r>
            <w:r w:rsidRPr="00ED2E36">
              <w:rPr>
                <w:rFonts w:ascii="Tahoma" w:hAnsi="Tahoma" w:cs="Tahoma"/>
                <w:b/>
                <w:strike/>
                <w:sz w:val="16"/>
                <w:szCs w:val="16"/>
                <w:lang w:eastAsia="en-GB"/>
              </w:rPr>
              <w:t>felel meg</w:t>
            </w:r>
            <w:r w:rsidRPr="00ED2E36">
              <w:rPr>
                <w:rFonts w:ascii="Tahoma" w:hAnsi="Tahoma" w:cs="Tahoma"/>
                <w:strike/>
                <w:sz w:val="16"/>
                <w:szCs w:val="16"/>
                <w:lang w:eastAsia="en-GB"/>
              </w:rPr>
              <w:t xml:space="preserve"> a részvételre jelentkezők számának csökkentésére alkalmazandó objektív és megkülönböztetésmentes szempontoknak vagy szabályoknak:</w:t>
            </w:r>
          </w:p>
          <w:p w14:paraId="208A1BBF"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 xml:space="preserve">Amennyiben bizonyos tanúsítványok vagy egyéb igazolások szükségesek, kérjük, tüntesse fel </w:t>
            </w:r>
            <w:r w:rsidRPr="00ED2E36">
              <w:rPr>
                <w:rFonts w:ascii="Tahoma" w:hAnsi="Tahoma" w:cs="Tahoma"/>
                <w:b/>
                <w:strike/>
                <w:sz w:val="16"/>
                <w:szCs w:val="16"/>
                <w:lang w:eastAsia="en-GB"/>
              </w:rPr>
              <w:t>mindegyikre</w:t>
            </w:r>
            <w:r w:rsidRPr="00ED2E36">
              <w:rPr>
                <w:rFonts w:ascii="Tahoma" w:hAnsi="Tahoma" w:cs="Tahoma"/>
                <w:strike/>
                <w:sz w:val="16"/>
                <w:szCs w:val="16"/>
                <w:lang w:eastAsia="en-GB"/>
              </w:rPr>
              <w:t xml:space="preserve"> nézve, hogy a gazdasági szereplő rendelkezik-e a megkívánt dokumentumokkal:</w:t>
            </w:r>
          </w:p>
          <w:p w14:paraId="6D572D53" w14:textId="77777777" w:rsidR="00194E0D" w:rsidRPr="00ED2E36" w:rsidRDefault="00194E0D" w:rsidP="00651E1E">
            <w:pPr>
              <w:spacing w:before="120" w:after="120"/>
              <w:rPr>
                <w:rFonts w:ascii="Tahoma" w:hAnsi="Tahoma" w:cs="Tahoma"/>
                <w:i/>
                <w:strike/>
                <w:sz w:val="16"/>
                <w:szCs w:val="16"/>
                <w:lang w:eastAsia="en-GB"/>
              </w:rPr>
            </w:pPr>
          </w:p>
          <w:p w14:paraId="4472B92C"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Ha e tanúsítványok vagy egyéb igazolások valamelyike elektronikus formában rendelkezésre áll</w:t>
            </w:r>
            <w:r w:rsidRPr="00ED2E36">
              <w:rPr>
                <w:rFonts w:ascii="Tahoma" w:hAnsi="Tahoma" w:cs="Tahoma"/>
                <w:i/>
                <w:strike/>
                <w:sz w:val="16"/>
                <w:szCs w:val="16"/>
                <w:vertAlign w:val="superscript"/>
                <w:lang w:eastAsia="en-GB"/>
              </w:rPr>
              <w:footnoteReference w:id="52"/>
            </w:r>
            <w:r w:rsidRPr="00ED2E36">
              <w:rPr>
                <w:rFonts w:ascii="Tahoma" w:hAnsi="Tahoma" w:cs="Tahoma"/>
                <w:i/>
                <w:strike/>
                <w:sz w:val="16"/>
                <w:szCs w:val="16"/>
                <w:lang w:eastAsia="en-GB"/>
              </w:rPr>
              <w:t xml:space="preserve">, kérjük, hogy </w:t>
            </w:r>
            <w:r w:rsidRPr="00ED2E36">
              <w:rPr>
                <w:rFonts w:ascii="Tahoma" w:hAnsi="Tahoma" w:cs="Tahoma"/>
                <w:b/>
                <w:i/>
                <w:strike/>
                <w:sz w:val="16"/>
                <w:szCs w:val="16"/>
                <w:lang w:eastAsia="en-GB"/>
              </w:rPr>
              <w:t>mindegyikre</w:t>
            </w:r>
            <w:r w:rsidRPr="00ED2E36">
              <w:rPr>
                <w:rFonts w:ascii="Tahoma" w:hAnsi="Tahoma" w:cs="Tahoma"/>
                <w:i/>
                <w:strike/>
                <w:sz w:val="16"/>
                <w:szCs w:val="16"/>
                <w:lang w:eastAsia="en-GB"/>
              </w:rPr>
              <w:t xml:space="preserve"> nézve</w:t>
            </w:r>
            <w:r w:rsidRPr="00ED2E36">
              <w:rPr>
                <w:rFonts w:ascii="Tahoma" w:hAnsi="Tahoma" w:cs="Tahoma"/>
                <w:strike/>
                <w:sz w:val="16"/>
                <w:szCs w:val="16"/>
                <w:lang w:eastAsia="en-GB"/>
              </w:rPr>
              <w:t xml:space="preserve"> </w:t>
            </w:r>
            <w:r w:rsidRPr="00ED2E36">
              <w:rPr>
                <w:rFonts w:ascii="Tahoma" w:hAnsi="Tahoma" w:cs="Tahoma"/>
                <w:i/>
                <w:strike/>
                <w:sz w:val="16"/>
                <w:szCs w:val="16"/>
                <w:lang w:eastAsia="en-GB"/>
              </w:rPr>
              <w:t>adja meg a következő információkat</w:t>
            </w:r>
            <w:r w:rsidRPr="00ED2E36">
              <w:rPr>
                <w:rFonts w:ascii="Tahoma" w:hAnsi="Tahoma" w:cs="Tahoma"/>
                <w:strike/>
                <w:sz w:val="16"/>
                <w:szCs w:val="16"/>
                <w:lang w:eastAsia="en-GB"/>
              </w:rPr>
              <w:t>:</w:t>
            </w:r>
          </w:p>
        </w:tc>
        <w:tc>
          <w:tcPr>
            <w:tcW w:w="4645" w:type="dxa"/>
            <w:shd w:val="clear" w:color="auto" w:fill="auto"/>
          </w:tcPr>
          <w:p w14:paraId="003695BE" w14:textId="77777777" w:rsidR="00194E0D" w:rsidRPr="00ED2E36" w:rsidRDefault="00194E0D" w:rsidP="00651E1E">
            <w:pPr>
              <w:spacing w:before="120" w:after="120"/>
              <w:rPr>
                <w:rFonts w:ascii="Tahoma" w:hAnsi="Tahoma" w:cs="Tahoma"/>
                <w:strike/>
                <w:sz w:val="16"/>
                <w:szCs w:val="16"/>
                <w:lang w:eastAsia="en-GB"/>
              </w:rPr>
            </w:pPr>
            <w:r w:rsidRPr="00ED2E36">
              <w:rPr>
                <w:rFonts w:ascii="Tahoma" w:hAnsi="Tahoma" w:cs="Tahoma"/>
                <w:strike/>
                <w:sz w:val="16"/>
                <w:szCs w:val="16"/>
                <w:lang w:eastAsia="en-GB"/>
              </w:rPr>
              <w:lastRenderedPageBreak/>
              <w:t>[….]</w:t>
            </w:r>
            <w:r w:rsidRPr="00ED2E36">
              <w:rPr>
                <w:rFonts w:ascii="Tahoma" w:hAnsi="Tahoma" w:cs="Tahoma"/>
                <w:strike/>
                <w:sz w:val="16"/>
                <w:szCs w:val="16"/>
                <w:lang w:eastAsia="en-GB"/>
              </w:rPr>
              <w:br/>
            </w:r>
            <w:r w:rsidRPr="00ED2E36">
              <w:rPr>
                <w:rFonts w:ascii="Tahoma" w:hAnsi="Tahoma" w:cs="Tahoma"/>
                <w:strike/>
                <w:sz w:val="16"/>
                <w:szCs w:val="16"/>
                <w:lang w:eastAsia="en-GB"/>
              </w:rPr>
              <w:br/>
            </w:r>
            <w:r w:rsidRPr="00ED2E36">
              <w:rPr>
                <w:rFonts w:ascii="Tahoma" w:hAnsi="Tahoma" w:cs="Tahoma"/>
                <w:strike/>
                <w:sz w:val="16"/>
                <w:szCs w:val="16"/>
                <w:lang w:eastAsia="en-GB"/>
              </w:rPr>
              <w:br/>
              <w:t>[] Igen [] Nem</w:t>
            </w:r>
            <w:r w:rsidRPr="00ED2E36">
              <w:rPr>
                <w:rFonts w:ascii="Tahoma" w:hAnsi="Tahoma" w:cs="Tahoma"/>
                <w:strike/>
                <w:sz w:val="16"/>
                <w:szCs w:val="16"/>
                <w:vertAlign w:val="superscript"/>
                <w:lang w:eastAsia="en-GB"/>
              </w:rPr>
              <w:footnoteReference w:id="53"/>
            </w:r>
          </w:p>
          <w:p w14:paraId="491B5BCF" w14:textId="77777777" w:rsidR="00194E0D" w:rsidRPr="00ED2E36" w:rsidRDefault="00194E0D" w:rsidP="00651E1E">
            <w:pPr>
              <w:spacing w:before="120" w:after="120"/>
              <w:rPr>
                <w:rFonts w:ascii="Tahoma" w:hAnsi="Tahoma" w:cs="Tahoma"/>
                <w:i/>
                <w:strike/>
                <w:sz w:val="16"/>
                <w:szCs w:val="16"/>
                <w:lang w:eastAsia="en-GB"/>
              </w:rPr>
            </w:pPr>
            <w:r w:rsidRPr="00ED2E36">
              <w:rPr>
                <w:rFonts w:ascii="Tahoma" w:hAnsi="Tahoma" w:cs="Tahoma"/>
                <w:strike/>
                <w:sz w:val="16"/>
                <w:szCs w:val="16"/>
                <w:lang w:eastAsia="en-GB"/>
              </w:rPr>
              <w:lastRenderedPageBreak/>
              <w:br/>
            </w:r>
            <w:r w:rsidRPr="00ED2E36">
              <w:rPr>
                <w:rFonts w:ascii="Tahoma" w:hAnsi="Tahoma" w:cs="Tahoma"/>
                <w:strike/>
                <w:sz w:val="16"/>
                <w:szCs w:val="16"/>
                <w:lang w:eastAsia="en-GB"/>
              </w:rPr>
              <w:br/>
            </w:r>
            <w:r w:rsidRPr="00ED2E36">
              <w:rPr>
                <w:rFonts w:ascii="Tahoma" w:hAnsi="Tahoma" w:cs="Tahoma"/>
                <w:strike/>
                <w:sz w:val="16"/>
                <w:szCs w:val="16"/>
                <w:lang w:eastAsia="en-GB"/>
              </w:rPr>
              <w:br/>
            </w:r>
          </w:p>
          <w:p w14:paraId="399E0079" w14:textId="77777777" w:rsidR="00194E0D" w:rsidRPr="00ED2E36" w:rsidRDefault="00194E0D" w:rsidP="00651E1E">
            <w:pPr>
              <w:spacing w:before="120" w:after="120"/>
              <w:rPr>
                <w:rFonts w:ascii="Tahoma" w:hAnsi="Tahoma" w:cs="Tahoma"/>
                <w:b/>
                <w:strike/>
                <w:sz w:val="16"/>
                <w:szCs w:val="16"/>
                <w:lang w:eastAsia="en-GB"/>
              </w:rPr>
            </w:pPr>
            <w:r w:rsidRPr="00ED2E36">
              <w:rPr>
                <w:rFonts w:ascii="Tahoma" w:hAnsi="Tahoma" w:cs="Tahoma"/>
                <w:i/>
                <w:strike/>
                <w:sz w:val="16"/>
                <w:szCs w:val="16"/>
                <w:lang w:eastAsia="en-GB"/>
              </w:rPr>
              <w:t>(internetcím, a kibocsátó hatóság vagy testület, a dokumentáció pontos hivatkozási adatai): [……][……][……]</w:t>
            </w:r>
            <w:r w:rsidRPr="00ED2E36">
              <w:rPr>
                <w:rFonts w:ascii="Tahoma" w:hAnsi="Tahoma" w:cs="Tahoma"/>
                <w:i/>
                <w:strike/>
                <w:sz w:val="16"/>
                <w:szCs w:val="16"/>
                <w:vertAlign w:val="superscript"/>
                <w:lang w:eastAsia="en-GB"/>
              </w:rPr>
              <w:footnoteReference w:id="54"/>
            </w:r>
          </w:p>
        </w:tc>
      </w:tr>
    </w:tbl>
    <w:p w14:paraId="70D97CFF" w14:textId="77777777" w:rsidR="00194E0D" w:rsidRPr="00155C6C" w:rsidRDefault="00194E0D" w:rsidP="00194E0D">
      <w:pPr>
        <w:rPr>
          <w:rFonts w:ascii="Tahoma" w:hAnsi="Tahoma" w:cs="Tahoma"/>
          <w:sz w:val="16"/>
          <w:szCs w:val="16"/>
          <w:lang w:eastAsia="en-GB"/>
        </w:rPr>
      </w:pPr>
    </w:p>
    <w:p w14:paraId="629D2EC2" w14:textId="77777777" w:rsidR="00194E0D" w:rsidRPr="00155C6C" w:rsidRDefault="00194E0D" w:rsidP="00194E0D">
      <w:pPr>
        <w:keepNext/>
        <w:spacing w:before="120" w:after="360"/>
        <w:jc w:val="center"/>
        <w:rPr>
          <w:rFonts w:ascii="Tahoma" w:hAnsi="Tahoma" w:cs="Tahoma"/>
          <w:b/>
          <w:sz w:val="16"/>
          <w:szCs w:val="16"/>
          <w:lang w:eastAsia="en-GB"/>
        </w:rPr>
      </w:pPr>
      <w:r w:rsidRPr="00155C6C">
        <w:rPr>
          <w:rFonts w:ascii="Tahoma" w:hAnsi="Tahoma" w:cs="Tahoma"/>
          <w:b/>
          <w:sz w:val="16"/>
          <w:szCs w:val="16"/>
          <w:lang w:eastAsia="en-GB"/>
        </w:rPr>
        <w:t>VI. rész: Záró nyilatkozat</w:t>
      </w:r>
    </w:p>
    <w:p w14:paraId="4317A683"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sz w:val="16"/>
          <w:szCs w:val="16"/>
          <w:lang w:eastAsia="en-GB"/>
        </w:rPr>
        <w:t>Alulírott(ak) a hamis nyilatkozat következményeinek teljes tudatában kijelenti(k), hogy a fenti II–V. részben megadott információk pontosak és helytállóak.</w:t>
      </w:r>
    </w:p>
    <w:p w14:paraId="7D5BC7DA"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Alulírott(ak) kijelenti(k), hogy a hivatkozott tanúsítványokat és egyéb igazolásokat kérésre képes(ek) lesz(nek) késedelem nélkül rendelkezésre bocsátani, kivéve amennyiben:</w:t>
      </w:r>
    </w:p>
    <w:p w14:paraId="450EF559"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155C6C">
        <w:rPr>
          <w:rFonts w:ascii="Tahoma" w:hAnsi="Tahoma" w:cs="Tahoma"/>
          <w:i/>
          <w:sz w:val="16"/>
          <w:szCs w:val="16"/>
          <w:vertAlign w:val="superscript"/>
          <w:lang w:eastAsia="en-GB"/>
        </w:rPr>
        <w:footnoteReference w:id="55"/>
      </w:r>
      <w:r w:rsidRPr="00155C6C">
        <w:rPr>
          <w:rFonts w:ascii="Tahoma" w:hAnsi="Tahoma" w:cs="Tahoma"/>
          <w:i/>
          <w:sz w:val="16"/>
          <w:szCs w:val="16"/>
          <w:lang w:eastAsia="en-GB"/>
        </w:rPr>
        <w:t>, vagy</w:t>
      </w:r>
    </w:p>
    <w:p w14:paraId="69E73A9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b) Legkésőbb 2018. október 18-án</w:t>
      </w:r>
      <w:r w:rsidRPr="00155C6C">
        <w:rPr>
          <w:rFonts w:ascii="Tahoma" w:hAnsi="Tahoma" w:cs="Tahoma"/>
          <w:i/>
          <w:sz w:val="16"/>
          <w:szCs w:val="16"/>
          <w:vertAlign w:val="superscript"/>
          <w:lang w:eastAsia="en-GB"/>
        </w:rPr>
        <w:footnoteReference w:id="56"/>
      </w:r>
      <w:r w:rsidRPr="00155C6C">
        <w:rPr>
          <w:rFonts w:ascii="Tahoma" w:hAnsi="Tahoma" w:cs="Tahoma"/>
          <w:i/>
          <w:sz w:val="16"/>
          <w:szCs w:val="16"/>
          <w:lang w:eastAsia="en-GB"/>
        </w:rPr>
        <w:t xml:space="preserve"> az ajánlatkérő szervezetnek vagy a közszolgáltató ajánlatkérőnek már birtokában van az érintett dokumentáció.</w:t>
      </w:r>
    </w:p>
    <w:p w14:paraId="66C0665C" w14:textId="77777777" w:rsidR="00194E0D" w:rsidRPr="00155C6C" w:rsidRDefault="00194E0D" w:rsidP="00194E0D">
      <w:pPr>
        <w:spacing w:before="120" w:after="120"/>
        <w:rPr>
          <w:rFonts w:ascii="Tahoma" w:hAnsi="Tahoma" w:cs="Tahoma"/>
          <w:i/>
          <w:sz w:val="16"/>
          <w:szCs w:val="16"/>
          <w:lang w:eastAsia="en-GB"/>
        </w:rPr>
      </w:pPr>
      <w:r w:rsidRPr="00155C6C">
        <w:rPr>
          <w:rFonts w:ascii="Tahoma" w:hAnsi="Tahoma" w:cs="Tahoma"/>
          <w:i/>
          <w:sz w:val="16"/>
          <w:szCs w:val="16"/>
          <w:lang w:eastAsia="en-GB"/>
        </w:rPr>
        <w:t>Alulírott(ak) hozzájárul(nak) ahhoz, hogy [az I. rész A. szakaszában megadott ajánlatkérő szerv vagy közszolgáltató ajánlatkérő] hozzáférjen a jelen egységes európai közbeszerzési dokumentum [a megfelelő rész/szakasz/pont azonosítása] alatt a</w:t>
      </w:r>
      <w:r w:rsidRPr="00155C6C">
        <w:rPr>
          <w:rFonts w:ascii="Tahoma" w:hAnsi="Tahoma" w:cs="Tahoma"/>
          <w:sz w:val="16"/>
          <w:szCs w:val="16"/>
          <w:lang w:eastAsia="en-GB"/>
        </w:rPr>
        <w:t xml:space="preserve"> [a közbeszerzési eljárás azonosítása: (rövid ismertetés, hivatkozás az </w:t>
      </w:r>
      <w:r w:rsidRPr="00155C6C">
        <w:rPr>
          <w:rFonts w:ascii="Tahoma" w:hAnsi="Tahoma" w:cs="Tahoma"/>
          <w:i/>
          <w:sz w:val="16"/>
          <w:szCs w:val="16"/>
          <w:lang w:eastAsia="en-GB"/>
        </w:rPr>
        <w:t>Európai Unió Hivatalos Lapjában</w:t>
      </w:r>
      <w:r w:rsidRPr="00155C6C">
        <w:rPr>
          <w:rFonts w:ascii="Tahoma" w:hAnsi="Tahoma" w:cs="Tahoma"/>
          <w:sz w:val="16"/>
          <w:szCs w:val="16"/>
          <w:lang w:eastAsia="en-GB"/>
        </w:rPr>
        <w:t xml:space="preserve"> közzétett hirdetményre, hivatkozási szám)] céljára megadott információkat igazoló dokumentumokhoz.</w:t>
      </w:r>
      <w:r w:rsidRPr="00155C6C">
        <w:rPr>
          <w:rFonts w:ascii="Tahoma" w:hAnsi="Tahoma" w:cs="Tahoma"/>
          <w:i/>
          <w:sz w:val="16"/>
          <w:szCs w:val="16"/>
          <w:lang w:eastAsia="en-GB"/>
        </w:rPr>
        <w:t xml:space="preserve"> </w:t>
      </w:r>
    </w:p>
    <w:p w14:paraId="7E23C2A4" w14:textId="77777777" w:rsidR="00194E0D" w:rsidRPr="00155C6C" w:rsidRDefault="00194E0D" w:rsidP="00194E0D">
      <w:pPr>
        <w:spacing w:before="120" w:after="120"/>
        <w:rPr>
          <w:rFonts w:ascii="Tahoma" w:hAnsi="Tahoma" w:cs="Tahoma"/>
          <w:i/>
          <w:sz w:val="16"/>
          <w:szCs w:val="16"/>
          <w:lang w:eastAsia="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3419"/>
        <w:gridCol w:w="4225"/>
      </w:tblGrid>
      <w:tr w:rsidR="00194E0D" w:rsidRPr="00155C6C" w14:paraId="39862844" w14:textId="77777777" w:rsidTr="00651E1E">
        <w:tc>
          <w:tcPr>
            <w:tcW w:w="9488" w:type="dxa"/>
            <w:gridSpan w:val="3"/>
          </w:tcPr>
          <w:p w14:paraId="3CEF0B02" w14:textId="77777777" w:rsidR="00194E0D" w:rsidRPr="00155C6C" w:rsidRDefault="00194E0D" w:rsidP="00651E1E">
            <w:pPr>
              <w:spacing w:before="120" w:after="120"/>
              <w:jc w:val="both"/>
              <w:rPr>
                <w:rFonts w:ascii="Tahoma" w:hAnsi="Tahoma" w:cs="Tahoma"/>
                <w:color w:val="auto"/>
                <w:sz w:val="16"/>
                <w:szCs w:val="16"/>
              </w:rPr>
            </w:pPr>
            <w:r w:rsidRPr="00155C6C">
              <w:rPr>
                <w:rFonts w:ascii="Tahoma" w:hAnsi="Tahoma" w:cs="Tahoma"/>
                <w:color w:val="auto"/>
                <w:sz w:val="16"/>
                <w:szCs w:val="16"/>
              </w:rPr>
              <w:t>Keltezés (helység, év, hónap, nap)</w:t>
            </w:r>
          </w:p>
        </w:tc>
      </w:tr>
      <w:tr w:rsidR="00194E0D" w:rsidRPr="00155C6C" w14:paraId="11349A5D" w14:textId="77777777" w:rsidTr="00651E1E">
        <w:tc>
          <w:tcPr>
            <w:tcW w:w="1495" w:type="dxa"/>
          </w:tcPr>
          <w:p w14:paraId="6AC378B1"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67F9FCC9"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bottom w:val="single" w:sz="4" w:space="0" w:color="auto"/>
            </w:tcBorders>
          </w:tcPr>
          <w:p w14:paraId="7C6386BA" w14:textId="77777777" w:rsidR="00194E0D" w:rsidRPr="00155C6C" w:rsidRDefault="00194E0D" w:rsidP="00651E1E">
            <w:pPr>
              <w:spacing w:before="120" w:after="120"/>
              <w:jc w:val="both"/>
              <w:rPr>
                <w:rFonts w:ascii="Tahoma" w:hAnsi="Tahoma" w:cs="Tahoma"/>
                <w:color w:val="auto"/>
                <w:sz w:val="16"/>
                <w:szCs w:val="16"/>
              </w:rPr>
            </w:pPr>
          </w:p>
        </w:tc>
      </w:tr>
      <w:tr w:rsidR="00194E0D" w:rsidRPr="00155C6C" w14:paraId="59E05D8A" w14:textId="77777777" w:rsidTr="00651E1E">
        <w:tc>
          <w:tcPr>
            <w:tcW w:w="1495" w:type="dxa"/>
          </w:tcPr>
          <w:p w14:paraId="2A12A0F4"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27B568D7" w14:textId="77777777" w:rsidR="00194E0D" w:rsidRPr="00155C6C" w:rsidRDefault="00194E0D" w:rsidP="00651E1E">
            <w:pPr>
              <w:spacing w:before="120" w:after="120"/>
              <w:jc w:val="both"/>
              <w:rPr>
                <w:rFonts w:ascii="Tahoma" w:hAnsi="Tahoma" w:cs="Tahoma"/>
                <w:color w:val="auto"/>
                <w:sz w:val="16"/>
                <w:szCs w:val="16"/>
              </w:rPr>
            </w:pPr>
          </w:p>
        </w:tc>
        <w:tc>
          <w:tcPr>
            <w:tcW w:w="4390" w:type="dxa"/>
            <w:tcBorders>
              <w:top w:val="single" w:sz="4" w:space="0" w:color="auto"/>
            </w:tcBorders>
            <w:vAlign w:val="center"/>
          </w:tcPr>
          <w:p w14:paraId="7583BC6B" w14:textId="77777777" w:rsidR="00194E0D" w:rsidRPr="00155C6C" w:rsidRDefault="00194E0D" w:rsidP="00651E1E">
            <w:pPr>
              <w:tabs>
                <w:tab w:val="center" w:pos="6521"/>
              </w:tabs>
              <w:spacing w:before="120" w:after="120"/>
              <w:jc w:val="center"/>
              <w:rPr>
                <w:rFonts w:ascii="Tahoma" w:hAnsi="Tahoma" w:cs="Tahoma"/>
                <w:color w:val="auto"/>
                <w:sz w:val="16"/>
                <w:szCs w:val="16"/>
              </w:rPr>
            </w:pPr>
            <w:r w:rsidRPr="00155C6C">
              <w:rPr>
                <w:rFonts w:ascii="Tahoma" w:hAnsi="Tahoma" w:cs="Tahoma"/>
                <w:color w:val="auto"/>
                <w:sz w:val="16"/>
                <w:szCs w:val="16"/>
              </w:rPr>
              <w:t>(cégjegyzésre jogosult vagy szabályszerűen meghatalmazott képviselő aláírása)</w:t>
            </w:r>
          </w:p>
        </w:tc>
      </w:tr>
      <w:tr w:rsidR="00194E0D" w:rsidRPr="00155C6C" w14:paraId="239378E8" w14:textId="77777777" w:rsidTr="00651E1E">
        <w:tc>
          <w:tcPr>
            <w:tcW w:w="1495" w:type="dxa"/>
          </w:tcPr>
          <w:p w14:paraId="0F715CF7" w14:textId="77777777" w:rsidR="00194E0D" w:rsidRPr="00155C6C" w:rsidRDefault="00194E0D" w:rsidP="00651E1E">
            <w:pPr>
              <w:spacing w:before="120" w:after="120"/>
              <w:jc w:val="both"/>
              <w:rPr>
                <w:rFonts w:ascii="Tahoma" w:hAnsi="Tahoma" w:cs="Tahoma"/>
                <w:color w:val="auto"/>
                <w:sz w:val="16"/>
                <w:szCs w:val="16"/>
              </w:rPr>
            </w:pPr>
          </w:p>
        </w:tc>
        <w:tc>
          <w:tcPr>
            <w:tcW w:w="3603" w:type="dxa"/>
          </w:tcPr>
          <w:p w14:paraId="0B081D71" w14:textId="77777777" w:rsidR="00194E0D" w:rsidRPr="00155C6C" w:rsidRDefault="00194E0D" w:rsidP="00651E1E">
            <w:pPr>
              <w:spacing w:before="120" w:after="120"/>
              <w:jc w:val="both"/>
              <w:rPr>
                <w:rFonts w:ascii="Tahoma" w:hAnsi="Tahoma" w:cs="Tahoma"/>
                <w:color w:val="auto"/>
                <w:sz w:val="16"/>
                <w:szCs w:val="16"/>
              </w:rPr>
            </w:pPr>
          </w:p>
        </w:tc>
        <w:tc>
          <w:tcPr>
            <w:tcW w:w="4390" w:type="dxa"/>
          </w:tcPr>
          <w:p w14:paraId="515E23E2" w14:textId="77777777" w:rsidR="00194E0D" w:rsidRPr="00155C6C" w:rsidRDefault="00194E0D" w:rsidP="00651E1E">
            <w:pPr>
              <w:spacing w:before="120" w:after="120"/>
              <w:jc w:val="both"/>
              <w:rPr>
                <w:rFonts w:ascii="Tahoma" w:hAnsi="Tahoma" w:cs="Tahoma"/>
                <w:color w:val="auto"/>
                <w:sz w:val="16"/>
                <w:szCs w:val="16"/>
              </w:rPr>
            </w:pPr>
          </w:p>
        </w:tc>
      </w:tr>
    </w:tbl>
    <w:p w14:paraId="6B923405" w14:textId="77777777" w:rsidR="00194E0D" w:rsidRPr="00155C6C" w:rsidRDefault="00194E0D" w:rsidP="00194E0D">
      <w:pPr>
        <w:rPr>
          <w:rFonts w:ascii="Tahoma" w:hAnsi="Tahoma" w:cs="Tahoma"/>
          <w:sz w:val="16"/>
          <w:szCs w:val="16"/>
        </w:rPr>
      </w:pPr>
    </w:p>
    <w:p w14:paraId="77655CBF" w14:textId="77777777" w:rsidR="00194E0D" w:rsidRPr="00155C6C" w:rsidRDefault="00194E0D" w:rsidP="00194E0D">
      <w:pPr>
        <w:pStyle w:val="Listaszerbekezds"/>
        <w:tabs>
          <w:tab w:val="center" w:pos="6521"/>
        </w:tabs>
        <w:jc w:val="center"/>
        <w:rPr>
          <w:rFonts w:ascii="Tahoma" w:hAnsi="Tahoma" w:cs="Tahoma"/>
          <w:sz w:val="16"/>
          <w:szCs w:val="16"/>
          <w:shd w:val="clear" w:color="auto" w:fill="FFFFFF"/>
        </w:rPr>
      </w:pPr>
    </w:p>
    <w:p w14:paraId="114A9A99" w14:textId="77777777" w:rsidR="00CA290A" w:rsidRPr="00155C6C" w:rsidRDefault="00CA290A">
      <w:pPr>
        <w:suppressAutoHyphens w:val="0"/>
        <w:spacing w:after="0" w:line="240" w:lineRule="auto"/>
        <w:textAlignment w:val="auto"/>
        <w:rPr>
          <w:rFonts w:ascii="Tahoma" w:eastAsia="Times New Roman" w:hAnsi="Tahoma" w:cs="Tahoma"/>
          <w:b/>
          <w:smallCaps/>
          <w:sz w:val="16"/>
          <w:szCs w:val="16"/>
          <w:lang w:eastAsia="en-US"/>
        </w:rPr>
      </w:pPr>
      <w:r w:rsidRPr="00155C6C">
        <w:rPr>
          <w:rFonts w:ascii="Tahoma" w:eastAsia="Times New Roman" w:hAnsi="Tahoma" w:cs="Tahoma"/>
          <w:b/>
          <w:smallCaps/>
          <w:sz w:val="16"/>
          <w:szCs w:val="16"/>
          <w:lang w:eastAsia="en-US"/>
        </w:rPr>
        <w:br w:type="page"/>
      </w:r>
    </w:p>
    <w:p w14:paraId="0442337F" w14:textId="77777777" w:rsidR="006A261D" w:rsidRPr="00155C6C" w:rsidRDefault="006A261D" w:rsidP="007E7816">
      <w:pPr>
        <w:suppressAutoHyphens w:val="0"/>
        <w:spacing w:before="120" w:after="120"/>
        <w:ind w:left="360"/>
        <w:jc w:val="center"/>
        <w:rPr>
          <w:rFonts w:ascii="Tahoma" w:eastAsia="Times New Roman" w:hAnsi="Tahoma" w:cs="Tahoma"/>
          <w:b/>
          <w:sz w:val="16"/>
          <w:szCs w:val="16"/>
          <w:lang w:eastAsia="en-US"/>
        </w:rPr>
      </w:pPr>
    </w:p>
    <w:p w14:paraId="04423380" w14:textId="43BF063B" w:rsidR="006A261D" w:rsidRPr="00ED2E36" w:rsidRDefault="00D34F95" w:rsidP="007E7816">
      <w:pPr>
        <w:spacing w:before="120" w:after="120"/>
        <w:ind w:left="7080"/>
        <w:rPr>
          <w:rFonts w:ascii="Tahoma" w:hAnsi="Tahoma" w:cs="Tahoma"/>
          <w:b/>
          <w:sz w:val="21"/>
          <w:szCs w:val="21"/>
        </w:rPr>
      </w:pPr>
      <w:r w:rsidRPr="00ED2E36">
        <w:rPr>
          <w:rFonts w:ascii="Tahoma" w:hAnsi="Tahoma" w:cs="Tahoma"/>
          <w:b/>
          <w:sz w:val="21"/>
          <w:szCs w:val="21"/>
        </w:rPr>
        <w:t>5</w:t>
      </w:r>
      <w:r w:rsidR="00E53183" w:rsidRPr="00ED2E36">
        <w:rPr>
          <w:rFonts w:ascii="Tahoma" w:hAnsi="Tahoma" w:cs="Tahoma"/>
          <w:b/>
          <w:sz w:val="21"/>
          <w:szCs w:val="21"/>
        </w:rPr>
        <w:t>/A</w:t>
      </w:r>
      <w:r w:rsidRPr="00ED2E36">
        <w:rPr>
          <w:rFonts w:ascii="Tahoma" w:hAnsi="Tahoma" w:cs="Tahoma"/>
          <w:b/>
          <w:sz w:val="21"/>
          <w:szCs w:val="21"/>
        </w:rPr>
        <w:t>.</w:t>
      </w:r>
      <w:r w:rsidR="006A261D" w:rsidRPr="00ED2E36">
        <w:rPr>
          <w:rFonts w:ascii="Tahoma" w:hAnsi="Tahoma" w:cs="Tahoma"/>
          <w:b/>
          <w:sz w:val="21"/>
          <w:szCs w:val="21"/>
        </w:rPr>
        <w:t xml:space="preserve"> számú melléklet</w:t>
      </w:r>
    </w:p>
    <w:p w14:paraId="04423381" w14:textId="77777777" w:rsidR="006A261D" w:rsidRPr="00ED2E36" w:rsidRDefault="006A261D" w:rsidP="007E7816">
      <w:pPr>
        <w:spacing w:before="120" w:after="120"/>
        <w:jc w:val="center"/>
        <w:rPr>
          <w:rFonts w:ascii="Tahoma" w:hAnsi="Tahoma" w:cs="Tahoma"/>
          <w:b/>
          <w:smallCaps/>
          <w:sz w:val="21"/>
          <w:szCs w:val="21"/>
        </w:rPr>
      </w:pPr>
      <w:r w:rsidRPr="00ED2E36">
        <w:rPr>
          <w:rFonts w:ascii="Tahoma" w:hAnsi="Tahoma" w:cs="Tahoma"/>
          <w:b/>
          <w:smallCaps/>
          <w:sz w:val="21"/>
          <w:szCs w:val="21"/>
        </w:rPr>
        <w:t>NYILATKOZAT</w:t>
      </w:r>
    </w:p>
    <w:p w14:paraId="04423382" w14:textId="77777777" w:rsidR="006A261D" w:rsidRPr="00ED2E36" w:rsidRDefault="006A261D" w:rsidP="007E7816">
      <w:pPr>
        <w:spacing w:before="120" w:after="120"/>
        <w:jc w:val="center"/>
        <w:rPr>
          <w:rFonts w:ascii="Tahoma" w:hAnsi="Tahoma" w:cs="Tahoma"/>
          <w:b/>
          <w:sz w:val="21"/>
          <w:szCs w:val="21"/>
        </w:rPr>
      </w:pPr>
      <w:r w:rsidRPr="00ED2E36">
        <w:rPr>
          <w:rFonts w:ascii="Tahoma" w:hAnsi="Tahoma" w:cs="Tahoma"/>
          <w:b/>
          <w:sz w:val="21"/>
          <w:szCs w:val="21"/>
        </w:rPr>
        <w:t>a kizáró okok vonatkozásában</w:t>
      </w:r>
    </w:p>
    <w:p w14:paraId="04423383" w14:textId="18785AAA" w:rsidR="006A261D" w:rsidRPr="00ED2E36" w:rsidRDefault="006A261D" w:rsidP="007E7816">
      <w:pPr>
        <w:autoSpaceDE w:val="0"/>
        <w:autoSpaceDN w:val="0"/>
        <w:adjustRightInd w:val="0"/>
        <w:spacing w:before="120" w:after="120"/>
        <w:jc w:val="both"/>
        <w:rPr>
          <w:rFonts w:ascii="Tahoma" w:hAnsi="Tahoma" w:cs="Tahoma"/>
          <w:sz w:val="21"/>
          <w:szCs w:val="21"/>
        </w:rPr>
      </w:pPr>
      <w:r w:rsidRPr="00ED2E36">
        <w:rPr>
          <w:rFonts w:ascii="Tahoma" w:hAnsi="Tahoma" w:cs="Tahoma"/>
          <w:sz w:val="21"/>
          <w:szCs w:val="21"/>
        </w:rPr>
        <w:t xml:space="preserve">Alulírott …………………………………………………………………, mint a(z) ……………….………………….............................................................. (székhely: ………...................................…….......................................) ajánlattevő szervezet cégjegyzésre jogosult képviselője a </w:t>
      </w:r>
      <w:r w:rsidRPr="00ED2E36">
        <w:rPr>
          <w:rFonts w:ascii="Tahoma" w:hAnsi="Tahoma" w:cs="Tahoma"/>
          <w:b/>
          <w:sz w:val="21"/>
          <w:szCs w:val="21"/>
        </w:rPr>
        <w:t>„</w:t>
      </w:r>
      <w:r w:rsidR="00762079" w:rsidRPr="00ED2E36">
        <w:rPr>
          <w:rFonts w:ascii="Tahoma" w:hAnsi="Tahoma" w:cs="Tahoma"/>
          <w:b/>
          <w:i/>
          <w:color w:val="auto"/>
          <w:sz w:val="21"/>
          <w:szCs w:val="21"/>
        </w:rPr>
        <w:t xml:space="preserve">A </w:t>
      </w:r>
      <w:r w:rsidR="00FE6AAB">
        <w:rPr>
          <w:rFonts w:ascii="Tahoma" w:hAnsi="Tahoma" w:cs="Tahoma"/>
          <w:b/>
          <w:i/>
          <w:color w:val="auto"/>
          <w:sz w:val="21"/>
          <w:szCs w:val="21"/>
        </w:rPr>
        <w:t>Vagyon – és felelősségbiztosítás Józsefvárosi Önkormányzat és intézményei részére</w:t>
      </w:r>
      <w:r w:rsidRPr="00ED2E36">
        <w:rPr>
          <w:rFonts w:ascii="Tahoma" w:hAnsi="Tahoma" w:cs="Tahoma"/>
          <w:b/>
          <w:sz w:val="21"/>
          <w:szCs w:val="21"/>
        </w:rPr>
        <w:t>”</w:t>
      </w:r>
      <w:r w:rsidRPr="00ED2E36">
        <w:rPr>
          <w:rFonts w:ascii="Tahoma" w:hAnsi="Tahoma" w:cs="Tahoma"/>
          <w:sz w:val="21"/>
          <w:szCs w:val="21"/>
        </w:rPr>
        <w:t xml:space="preserve"> tárgyban kiírt közbeszerzési eljárás során az alábbi nyilatkozatot teszem a kizáró okok vonatkozásában:</w:t>
      </w:r>
    </w:p>
    <w:p w14:paraId="04423384"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w:t>
      </w:r>
    </w:p>
    <w:p w14:paraId="04423385" w14:textId="1C24EBA4"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 xml:space="preserve">Cégünk, mint ajánlattevő a szerződés teljesítéséhez nem vesz igénybe a Kbt. </w:t>
      </w:r>
      <w:r w:rsidR="00D34F95" w:rsidRPr="00ED2E36">
        <w:rPr>
          <w:rFonts w:ascii="Tahoma" w:hAnsi="Tahoma" w:cs="Tahoma"/>
          <w:sz w:val="21"/>
          <w:szCs w:val="21"/>
        </w:rPr>
        <w:t>62. § (1</w:t>
      </w:r>
      <w:r w:rsidRPr="00ED2E36">
        <w:rPr>
          <w:rFonts w:ascii="Tahoma" w:hAnsi="Tahoma" w:cs="Tahoma"/>
          <w:sz w:val="21"/>
          <w:szCs w:val="21"/>
        </w:rPr>
        <w:t>)</w:t>
      </w:r>
      <w:r w:rsidR="00D34F95" w:rsidRPr="00ED2E36">
        <w:rPr>
          <w:rFonts w:ascii="Tahoma" w:hAnsi="Tahoma" w:cs="Tahoma"/>
          <w:sz w:val="21"/>
          <w:szCs w:val="21"/>
        </w:rPr>
        <w:t xml:space="preserve">-(2) </w:t>
      </w:r>
      <w:r w:rsidRPr="00ED2E36">
        <w:rPr>
          <w:rFonts w:ascii="Tahoma" w:hAnsi="Tahoma" w:cs="Tahoma"/>
          <w:sz w:val="21"/>
          <w:szCs w:val="21"/>
        </w:rPr>
        <w:t>bekezdésében foglalt kizáró okok hatálya alá</w:t>
      </w:r>
      <w:r w:rsidR="00D34F95" w:rsidRPr="00ED2E36">
        <w:rPr>
          <w:rFonts w:ascii="Tahoma" w:hAnsi="Tahoma" w:cs="Tahoma"/>
          <w:sz w:val="21"/>
          <w:szCs w:val="21"/>
        </w:rPr>
        <w:t xml:space="preserve"> </w:t>
      </w:r>
      <w:r w:rsidRPr="00ED2E36">
        <w:rPr>
          <w:rFonts w:ascii="Tahoma" w:hAnsi="Tahoma" w:cs="Tahoma"/>
          <w:sz w:val="21"/>
          <w:szCs w:val="21"/>
        </w:rPr>
        <w:t>eső alvállalkozót/alvállalkozókat, illetve nem vesz igénybe a fenti kizáró okok hatálya aláeső az alkalmasság igazolására igénybe vett más szervezetet/szervezeteket.</w:t>
      </w:r>
    </w:p>
    <w:p w14:paraId="04423386" w14:textId="77777777" w:rsidR="009F7D11" w:rsidRPr="00ED2E36" w:rsidRDefault="009F7D11" w:rsidP="007E7816">
      <w:pPr>
        <w:spacing w:before="120" w:after="120"/>
        <w:jc w:val="center"/>
        <w:rPr>
          <w:rFonts w:ascii="Tahoma" w:hAnsi="Tahoma" w:cs="Tahoma"/>
          <w:b/>
          <w:sz w:val="21"/>
          <w:szCs w:val="21"/>
        </w:rPr>
      </w:pPr>
      <w:r w:rsidRPr="00ED2E36">
        <w:rPr>
          <w:rFonts w:ascii="Tahoma" w:hAnsi="Tahoma" w:cs="Tahoma"/>
          <w:b/>
          <w:sz w:val="21"/>
          <w:szCs w:val="21"/>
        </w:rPr>
        <w:t>II.</w:t>
      </w:r>
    </w:p>
    <w:p w14:paraId="04423387" w14:textId="77777777" w:rsidR="009F7D11" w:rsidRPr="00ED2E36" w:rsidRDefault="009F7D11" w:rsidP="007E7816">
      <w:pPr>
        <w:spacing w:before="120" w:after="120"/>
        <w:jc w:val="both"/>
        <w:rPr>
          <w:rFonts w:ascii="Tahoma" w:hAnsi="Tahoma" w:cs="Tahoma"/>
          <w:sz w:val="21"/>
          <w:szCs w:val="21"/>
        </w:rPr>
      </w:pPr>
      <w:r w:rsidRPr="00ED2E36">
        <w:rPr>
          <w:rFonts w:ascii="Tahoma" w:hAnsi="Tahoma" w:cs="Tahoma"/>
          <w:sz w:val="21"/>
          <w:szCs w:val="21"/>
        </w:rPr>
        <w:t>Alulírott ajánlattevő nyilatkozom, hogy cégemet</w:t>
      </w:r>
      <w:r w:rsidRPr="00ED2E36">
        <w:rPr>
          <w:rFonts w:ascii="Tahoma" w:hAnsi="Tahoma" w:cs="Tahoma"/>
          <w:sz w:val="21"/>
          <w:szCs w:val="21"/>
          <w:vertAlign w:val="superscript"/>
        </w:rPr>
        <w:footnoteReference w:id="57"/>
      </w:r>
    </w:p>
    <w:p w14:paraId="04423388" w14:textId="77777777" w:rsidR="009F7D11" w:rsidRPr="00ED2E36" w:rsidRDefault="009F7D11" w:rsidP="007E7816">
      <w:pPr>
        <w:numPr>
          <w:ilvl w:val="0"/>
          <w:numId w:val="10"/>
        </w:numPr>
        <w:suppressAutoHyphens w:val="0"/>
        <w:spacing w:before="120" w:after="120"/>
        <w:jc w:val="both"/>
        <w:textAlignment w:val="auto"/>
        <w:rPr>
          <w:rFonts w:ascii="Tahoma" w:hAnsi="Tahoma" w:cs="Tahoma"/>
          <w:sz w:val="21"/>
          <w:szCs w:val="21"/>
        </w:rPr>
      </w:pPr>
      <w:r w:rsidRPr="00ED2E36">
        <w:rPr>
          <w:rFonts w:ascii="Tahoma" w:hAnsi="Tahoma" w:cs="Tahoma"/>
          <w:sz w:val="21"/>
          <w:szCs w:val="21"/>
        </w:rPr>
        <w:t>szabályozott tőzsdén jegyzik / szabályozott tőzsdén nem jegyzik.</w:t>
      </w:r>
    </w:p>
    <w:p w14:paraId="04423389" w14:textId="77777777" w:rsidR="009F7D11" w:rsidRPr="00ED2E36" w:rsidRDefault="009F7D11" w:rsidP="007E7816">
      <w:pPr>
        <w:spacing w:before="120" w:after="120"/>
        <w:jc w:val="both"/>
        <w:rPr>
          <w:rFonts w:ascii="Tahoma" w:hAnsi="Tahoma" w:cs="Tahoma"/>
          <w:sz w:val="21"/>
          <w:szCs w:val="21"/>
        </w:rPr>
      </w:pPr>
    </w:p>
    <w:p w14:paraId="7A826572" w14:textId="77777777" w:rsidR="00BB7018" w:rsidRPr="001E3190" w:rsidRDefault="00BB7018" w:rsidP="00BB7018">
      <w:pPr>
        <w:spacing w:after="0"/>
        <w:jc w:val="both"/>
        <w:rPr>
          <w:rFonts w:ascii="Tahoma" w:hAnsi="Tahoma" w:cs="Tahoma"/>
          <w:sz w:val="21"/>
          <w:szCs w:val="21"/>
        </w:rPr>
      </w:pPr>
      <w:r w:rsidRPr="001E3190">
        <w:rPr>
          <w:rFonts w:ascii="Tahoma" w:hAnsi="Tahoma" w:cs="Tahoma"/>
          <w:sz w:val="21"/>
          <w:szCs w:val="21"/>
        </w:rPr>
        <w:t>Amennyiben a céget szabályozott tőzsdén nem jegyzik, úgy</w:t>
      </w:r>
      <w:r w:rsidRPr="001E3190">
        <w:rPr>
          <w:rFonts w:ascii="Tahoma" w:hAnsi="Tahoma" w:cs="Tahoma"/>
          <w:sz w:val="21"/>
          <w:szCs w:val="21"/>
          <w:vertAlign w:val="superscript"/>
        </w:rPr>
        <w:footnoteReference w:id="58"/>
      </w:r>
    </w:p>
    <w:p w14:paraId="777AC3D8"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t xml:space="preserve">az alábbiakat nyilatkozom </w:t>
      </w:r>
      <w:r w:rsidRPr="001E3190">
        <w:rPr>
          <w:rFonts w:ascii="Tahoma" w:hAnsi="Tahoma" w:cs="Tahoma"/>
          <w:i/>
          <w:sz w:val="21"/>
          <w:szCs w:val="21"/>
        </w:rPr>
        <w:t>a pénzmosás és a terrorizmus finanszírozása megelőzéséről és megakadályozásáról szóló</w:t>
      </w:r>
      <w:r w:rsidRPr="001E3190">
        <w:rPr>
          <w:rFonts w:ascii="Tahoma" w:hAnsi="Tahoma" w:cs="Tahoma"/>
          <w:sz w:val="21"/>
          <w:szCs w:val="21"/>
        </w:rPr>
        <w:t xml:space="preserve"> 2007. évi CXXXVI. törvény 3. § r</w:t>
      </w:r>
      <w:r>
        <w:rPr>
          <w:rFonts w:ascii="Tahoma" w:hAnsi="Tahoma" w:cs="Tahoma"/>
          <w:sz w:val="21"/>
          <w:szCs w:val="21"/>
        </w:rPr>
        <w:t>a</w:t>
      </w:r>
      <w:r w:rsidRPr="001E3190">
        <w:rPr>
          <w:rFonts w:ascii="Tahoma" w:hAnsi="Tahoma" w:cs="Tahoma"/>
          <w:sz w:val="21"/>
          <w:szCs w:val="21"/>
        </w:rPr>
        <w:t>)</w:t>
      </w:r>
      <w:r>
        <w:rPr>
          <w:rFonts w:ascii="Tahoma" w:hAnsi="Tahoma" w:cs="Tahoma"/>
          <w:sz w:val="21"/>
          <w:szCs w:val="21"/>
        </w:rPr>
        <w:t>-rd)</w:t>
      </w:r>
      <w:r w:rsidRPr="001E3190">
        <w:rPr>
          <w:rFonts w:ascii="Tahoma" w:hAnsi="Tahoma" w:cs="Tahoma"/>
          <w:sz w:val="21"/>
          <w:szCs w:val="21"/>
        </w:rPr>
        <w:t xml:space="preserve"> pontja szerint definiált valamennyi tényleges tulajdonosról</w:t>
      </w:r>
      <w:r w:rsidRPr="001E3190">
        <w:rPr>
          <w:rFonts w:ascii="Tahoma" w:hAnsi="Tahoma" w:cs="Tahoma"/>
          <w:sz w:val="21"/>
          <w:szCs w:val="21"/>
          <w:vertAlign w:val="superscript"/>
        </w:rPr>
        <w:footnoteReference w:id="59"/>
      </w:r>
      <w:r w:rsidRPr="001E3190">
        <w:rPr>
          <w:rFonts w:ascii="Tahoma" w:hAnsi="Tahoma" w:cs="Tahoma"/>
          <w:sz w:val="21"/>
          <w:szCs w:val="21"/>
        </w:rPr>
        <w:t>:</w:t>
      </w:r>
    </w:p>
    <w:p w14:paraId="3BB81D65"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neve: ____________________, állandó lakóhelye: ____________________</w:t>
      </w:r>
      <w:r w:rsidRPr="001E3190">
        <w:rPr>
          <w:rFonts w:ascii="Tahoma" w:hAnsi="Tahoma" w:cs="Tahoma"/>
          <w:sz w:val="21"/>
          <w:szCs w:val="21"/>
          <w:vertAlign w:val="superscript"/>
        </w:rPr>
        <w:footnoteReference w:id="60"/>
      </w:r>
    </w:p>
    <w:p w14:paraId="214C8323" w14:textId="77777777" w:rsidR="00BB7018" w:rsidRPr="001E3190" w:rsidRDefault="00BB7018" w:rsidP="00BB7018">
      <w:pPr>
        <w:spacing w:after="0"/>
        <w:ind w:left="720"/>
        <w:jc w:val="both"/>
        <w:rPr>
          <w:rFonts w:ascii="Tahoma" w:hAnsi="Tahoma" w:cs="Tahoma"/>
          <w:sz w:val="21"/>
          <w:szCs w:val="21"/>
        </w:rPr>
      </w:pPr>
    </w:p>
    <w:p w14:paraId="0F4F8838" w14:textId="77777777" w:rsidR="00BB7018" w:rsidRPr="001E3190" w:rsidRDefault="00BB7018" w:rsidP="00BB7018">
      <w:pPr>
        <w:spacing w:after="0"/>
        <w:ind w:left="720"/>
        <w:jc w:val="both"/>
        <w:rPr>
          <w:rFonts w:ascii="Tahoma" w:hAnsi="Tahoma" w:cs="Tahoma"/>
          <w:sz w:val="21"/>
          <w:szCs w:val="21"/>
        </w:rPr>
      </w:pPr>
      <w:r w:rsidRPr="001E3190">
        <w:rPr>
          <w:rFonts w:ascii="Tahoma" w:hAnsi="Tahoma" w:cs="Tahoma"/>
          <w:sz w:val="21"/>
          <w:szCs w:val="21"/>
        </w:rPr>
        <w:t>vagy</w:t>
      </w:r>
    </w:p>
    <w:p w14:paraId="79299027" w14:textId="77777777" w:rsidR="00BB7018" w:rsidRDefault="00BB7018" w:rsidP="00BB7018">
      <w:pPr>
        <w:spacing w:after="0"/>
        <w:ind w:left="720"/>
        <w:jc w:val="both"/>
        <w:rPr>
          <w:rFonts w:ascii="Tahoma" w:hAnsi="Tahoma" w:cs="Tahoma"/>
          <w:sz w:val="21"/>
          <w:szCs w:val="21"/>
        </w:rPr>
      </w:pPr>
    </w:p>
    <w:p w14:paraId="4A8C10C4" w14:textId="77777777" w:rsidR="00BB7018" w:rsidRPr="001E3190" w:rsidRDefault="00BB7018" w:rsidP="00BB7018">
      <w:pPr>
        <w:spacing w:after="0"/>
        <w:ind w:left="720"/>
        <w:jc w:val="both"/>
        <w:rPr>
          <w:rFonts w:ascii="Tahoma" w:hAnsi="Tahoma" w:cs="Tahoma"/>
          <w:sz w:val="21"/>
          <w:szCs w:val="21"/>
        </w:rPr>
      </w:pPr>
    </w:p>
    <w:p w14:paraId="7A6C1EEB" w14:textId="77777777" w:rsidR="00BB7018" w:rsidRPr="001E3190" w:rsidRDefault="00BB7018" w:rsidP="00BB7018">
      <w:pPr>
        <w:numPr>
          <w:ilvl w:val="0"/>
          <w:numId w:val="10"/>
        </w:numPr>
        <w:suppressAutoHyphens w:val="0"/>
        <w:spacing w:after="0"/>
        <w:jc w:val="both"/>
        <w:textAlignment w:val="auto"/>
        <w:rPr>
          <w:rFonts w:ascii="Tahoma" w:hAnsi="Tahoma" w:cs="Tahoma"/>
          <w:sz w:val="21"/>
          <w:szCs w:val="21"/>
        </w:rPr>
      </w:pPr>
      <w:r w:rsidRPr="001E3190">
        <w:rPr>
          <w:rFonts w:ascii="Tahoma" w:hAnsi="Tahoma" w:cs="Tahoma"/>
          <w:sz w:val="21"/>
          <w:szCs w:val="21"/>
        </w:rPr>
        <w:lastRenderedPageBreak/>
        <w:t>az alábbiakat nyilatkozom a pénzmosás és a terrorizmus finanszírozása megelőzéséről és megakadályozásáról szóló 2007. évi CXXXVI. törvény 3. § ra)-r</w:t>
      </w:r>
      <w:r>
        <w:rPr>
          <w:rFonts w:ascii="Tahoma" w:hAnsi="Tahoma" w:cs="Tahoma"/>
          <w:sz w:val="21"/>
          <w:szCs w:val="21"/>
        </w:rPr>
        <w:t>d</w:t>
      </w:r>
      <w:r w:rsidRPr="001E3190">
        <w:rPr>
          <w:rFonts w:ascii="Tahoma" w:hAnsi="Tahoma" w:cs="Tahoma"/>
          <w:sz w:val="21"/>
          <w:szCs w:val="21"/>
        </w:rPr>
        <w:t>) pontja szerinti természetes személy hiányában az alábbiakban adjuk meg:</w:t>
      </w:r>
    </w:p>
    <w:p w14:paraId="20EB16E8" w14:textId="77777777" w:rsidR="00BB7018" w:rsidRDefault="00BB7018" w:rsidP="00BB7018">
      <w:pPr>
        <w:spacing w:after="0"/>
        <w:ind w:left="720"/>
        <w:jc w:val="both"/>
        <w:rPr>
          <w:rFonts w:ascii="Tahoma" w:hAnsi="Tahoma" w:cs="Tahoma"/>
          <w:sz w:val="21"/>
          <w:szCs w:val="21"/>
        </w:rPr>
      </w:pPr>
    </w:p>
    <w:p w14:paraId="75DA8DBB" w14:textId="77777777" w:rsidR="00BB7018" w:rsidRPr="001E3190" w:rsidRDefault="00BB7018" w:rsidP="00BB7018">
      <w:pPr>
        <w:spacing w:after="0"/>
        <w:ind w:left="720"/>
        <w:jc w:val="both"/>
        <w:rPr>
          <w:rFonts w:ascii="Tahoma" w:hAnsi="Tahoma" w:cs="Tahoma"/>
          <w:sz w:val="21"/>
          <w:szCs w:val="21"/>
        </w:rPr>
      </w:pPr>
      <w:r>
        <w:rPr>
          <w:rFonts w:ascii="Tahoma" w:hAnsi="Tahoma" w:cs="Tahoma"/>
          <w:sz w:val="21"/>
          <w:szCs w:val="21"/>
        </w:rPr>
        <w:t>Nincs természetes személy tulajdonosa.</w:t>
      </w:r>
    </w:p>
    <w:p w14:paraId="11B565A6" w14:textId="77777777" w:rsidR="00BB7018" w:rsidRDefault="00BB7018" w:rsidP="00ED2E36">
      <w:pPr>
        <w:autoSpaceDE w:val="0"/>
        <w:autoSpaceDN w:val="0"/>
        <w:adjustRightInd w:val="0"/>
        <w:spacing w:before="120" w:after="120"/>
        <w:jc w:val="center"/>
        <w:rPr>
          <w:rFonts w:ascii="Tahoma" w:hAnsi="Tahoma" w:cs="Tahoma"/>
          <w:b/>
          <w:sz w:val="21"/>
          <w:szCs w:val="21"/>
        </w:rPr>
      </w:pPr>
    </w:p>
    <w:p w14:paraId="7353A11B" w14:textId="77777777" w:rsidR="00BB7018" w:rsidRPr="00ED2E36" w:rsidRDefault="00BB7018" w:rsidP="00BB7018">
      <w:pPr>
        <w:autoSpaceDE w:val="0"/>
        <w:autoSpaceDN w:val="0"/>
        <w:adjustRightInd w:val="0"/>
        <w:spacing w:before="120" w:after="120"/>
        <w:jc w:val="center"/>
        <w:rPr>
          <w:rFonts w:ascii="Tahoma" w:hAnsi="Tahoma" w:cs="Tahoma"/>
          <w:b/>
          <w:sz w:val="21"/>
          <w:szCs w:val="21"/>
        </w:rPr>
      </w:pPr>
      <w:r w:rsidRPr="00ED2E36">
        <w:rPr>
          <w:rFonts w:ascii="Tahoma" w:hAnsi="Tahoma" w:cs="Tahoma"/>
          <w:b/>
          <w:sz w:val="21"/>
          <w:szCs w:val="21"/>
        </w:rPr>
        <w:t>III.</w:t>
      </w:r>
    </w:p>
    <w:p w14:paraId="6A587753" w14:textId="0B64DA32" w:rsidR="00BB7018" w:rsidRPr="00BB7018" w:rsidRDefault="00BB7018" w:rsidP="00BB7018">
      <w:pPr>
        <w:spacing w:after="120"/>
        <w:jc w:val="both"/>
        <w:rPr>
          <w:rFonts w:ascii="Tahoma" w:hAnsi="Tahoma" w:cs="Tahoma"/>
          <w:b/>
          <w:sz w:val="21"/>
          <w:szCs w:val="21"/>
        </w:rPr>
      </w:pPr>
      <w:r w:rsidRPr="00BB7018">
        <w:rPr>
          <w:rFonts w:ascii="Tahoma" w:hAnsi="Tahoma" w:cs="Tahoma"/>
          <w:sz w:val="21"/>
          <w:szCs w:val="21"/>
        </w:rPr>
        <w:t>Alulírott ____ mint a(z) ____ (székhely: ____ adószám: ____) ajánlattevő cégjegyzésre jogosult / meghatalmazott képviselője</w:t>
      </w:r>
      <w:r w:rsidRPr="00BB7018">
        <w:rPr>
          <w:rFonts w:ascii="Tahoma" w:hAnsi="Tahoma" w:cs="Tahoma"/>
          <w:sz w:val="21"/>
          <w:szCs w:val="21"/>
          <w:vertAlign w:val="superscript"/>
        </w:rPr>
        <w:footnoteReference w:id="61"/>
      </w:r>
      <w:r w:rsidRPr="00BB7018">
        <w:rPr>
          <w:rFonts w:ascii="Tahoma" w:hAnsi="Tahoma" w:cs="Tahoma"/>
          <w:sz w:val="21"/>
          <w:szCs w:val="21"/>
        </w:rPr>
        <w:t xml:space="preserve"> a(z) „</w:t>
      </w:r>
      <w:r w:rsidRPr="00BB7018">
        <w:rPr>
          <w:rFonts w:ascii="Tahoma" w:hAnsi="Tahoma" w:cs="Tahoma"/>
          <w:b/>
          <w:i/>
          <w:color w:val="auto"/>
          <w:sz w:val="21"/>
          <w:szCs w:val="21"/>
        </w:rPr>
        <w:t>A Vagyon – és felelősségbiztosítás Józsefvárosi Önkormányzat és intézményei részére</w:t>
      </w:r>
      <w:r w:rsidRPr="00BB7018">
        <w:rPr>
          <w:rFonts w:ascii="Tahoma" w:hAnsi="Tahoma" w:cs="Tahoma"/>
          <w:b/>
          <w:i/>
        </w:rPr>
        <w:t xml:space="preserve"> </w:t>
      </w:r>
      <w:r w:rsidRPr="00BB7018">
        <w:rPr>
          <w:rFonts w:ascii="Tahoma" w:hAnsi="Tahoma" w:cs="Tahoma"/>
          <w:i/>
          <w:sz w:val="21"/>
          <w:szCs w:val="21"/>
        </w:rPr>
        <w:t>”</w:t>
      </w:r>
      <w:r w:rsidRPr="00BB7018">
        <w:rPr>
          <w:rFonts w:ascii="Tahoma" w:hAnsi="Tahoma" w:cs="Tahoma"/>
          <w:sz w:val="21"/>
          <w:szCs w:val="21"/>
        </w:rPr>
        <w:t xml:space="preserve">  tárgyban megindított közbeszerzési eljárással összefüggésben az alábbiakról nyilatkozom.</w:t>
      </w:r>
    </w:p>
    <w:p w14:paraId="5EE6A85B" w14:textId="77777777" w:rsidR="00BB7018" w:rsidRPr="00BB7018" w:rsidRDefault="00BB7018" w:rsidP="00BB7018">
      <w:pPr>
        <w:spacing w:after="120"/>
        <w:jc w:val="both"/>
        <w:rPr>
          <w:rFonts w:ascii="Tahoma" w:hAnsi="Tahoma" w:cs="Tahoma"/>
          <w:sz w:val="21"/>
          <w:szCs w:val="21"/>
        </w:rPr>
      </w:pPr>
      <w:r w:rsidRPr="00BB7018">
        <w:rPr>
          <w:rFonts w:ascii="Tahoma" w:hAnsi="Tahoma" w:cs="Tahoma"/>
          <w:sz w:val="21"/>
          <w:szCs w:val="21"/>
        </w:rPr>
        <w:t>A)* A Kbt. 62. § (1) bekezdés k) pont kc) alponttal kapcsolatban nyilatkozom, hogy nincs olyan jogi személy vagy személyes joga szerint jogképes szervezet, amely az ajánlattevőben közvetetten vagy közvetlenül több, mint 25%-os tulajdoni résszel vagy szavazati joggal rendelkezik.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B7018" w:rsidRPr="00BB7018" w14:paraId="0A57BAB3" w14:textId="77777777" w:rsidTr="004972FD">
        <w:tc>
          <w:tcPr>
            <w:tcW w:w="9488" w:type="dxa"/>
            <w:gridSpan w:val="3"/>
          </w:tcPr>
          <w:p w14:paraId="51D598E7" w14:textId="77777777" w:rsidR="00BB7018" w:rsidRPr="00BB7018" w:rsidRDefault="00BB7018" w:rsidP="004972FD">
            <w:pPr>
              <w:spacing w:after="0"/>
              <w:jc w:val="both"/>
              <w:rPr>
                <w:rFonts w:ascii="Tahoma" w:hAnsi="Tahoma" w:cs="Tahoma"/>
                <w:sz w:val="21"/>
                <w:szCs w:val="21"/>
              </w:rPr>
            </w:pPr>
            <w:r w:rsidRPr="00BB7018">
              <w:rPr>
                <w:rFonts w:ascii="Tahoma" w:hAnsi="Tahoma" w:cs="Tahoma"/>
                <w:sz w:val="21"/>
                <w:szCs w:val="21"/>
              </w:rPr>
              <w:t>Keltezés (helység, év, hónap, nap)</w:t>
            </w:r>
          </w:p>
        </w:tc>
      </w:tr>
      <w:tr w:rsidR="00BB7018" w:rsidRPr="00BB7018" w14:paraId="2A9CADF5" w14:textId="77777777" w:rsidTr="004972FD">
        <w:tc>
          <w:tcPr>
            <w:tcW w:w="1495" w:type="dxa"/>
          </w:tcPr>
          <w:p w14:paraId="62A22444" w14:textId="77777777" w:rsidR="00BB7018" w:rsidRPr="00BB7018" w:rsidRDefault="00BB7018" w:rsidP="004972FD">
            <w:pPr>
              <w:spacing w:after="0"/>
              <w:jc w:val="both"/>
              <w:rPr>
                <w:rFonts w:ascii="Tahoma" w:hAnsi="Tahoma" w:cs="Tahoma"/>
                <w:sz w:val="21"/>
                <w:szCs w:val="21"/>
              </w:rPr>
            </w:pPr>
          </w:p>
        </w:tc>
        <w:tc>
          <w:tcPr>
            <w:tcW w:w="3603" w:type="dxa"/>
          </w:tcPr>
          <w:p w14:paraId="01562A3C" w14:textId="77777777" w:rsidR="00BB7018" w:rsidRPr="00BB7018" w:rsidRDefault="00BB7018" w:rsidP="004972FD">
            <w:pPr>
              <w:spacing w:after="0"/>
              <w:jc w:val="both"/>
              <w:rPr>
                <w:rFonts w:ascii="Tahoma" w:hAnsi="Tahoma" w:cs="Tahoma"/>
                <w:sz w:val="21"/>
                <w:szCs w:val="21"/>
              </w:rPr>
            </w:pPr>
          </w:p>
        </w:tc>
        <w:tc>
          <w:tcPr>
            <w:tcW w:w="4390" w:type="dxa"/>
            <w:tcBorders>
              <w:bottom w:val="single" w:sz="4" w:space="0" w:color="auto"/>
            </w:tcBorders>
          </w:tcPr>
          <w:p w14:paraId="619EF7FE" w14:textId="77777777" w:rsidR="00BB7018" w:rsidRPr="00BB7018" w:rsidRDefault="00BB7018" w:rsidP="004972FD">
            <w:pPr>
              <w:spacing w:after="0"/>
              <w:jc w:val="both"/>
              <w:rPr>
                <w:rFonts w:ascii="Tahoma" w:hAnsi="Tahoma" w:cs="Tahoma"/>
                <w:sz w:val="21"/>
                <w:szCs w:val="21"/>
              </w:rPr>
            </w:pPr>
          </w:p>
        </w:tc>
      </w:tr>
      <w:tr w:rsidR="00BB7018" w:rsidRPr="00BB7018" w14:paraId="6184FAF0" w14:textId="77777777" w:rsidTr="004972FD">
        <w:tc>
          <w:tcPr>
            <w:tcW w:w="1495" w:type="dxa"/>
          </w:tcPr>
          <w:p w14:paraId="57CA5769" w14:textId="77777777" w:rsidR="00BB7018" w:rsidRPr="00BB7018" w:rsidRDefault="00BB7018" w:rsidP="004972FD">
            <w:pPr>
              <w:spacing w:after="0"/>
              <w:jc w:val="both"/>
              <w:rPr>
                <w:rFonts w:ascii="Tahoma" w:hAnsi="Tahoma" w:cs="Tahoma"/>
                <w:sz w:val="21"/>
                <w:szCs w:val="21"/>
              </w:rPr>
            </w:pPr>
          </w:p>
        </w:tc>
        <w:tc>
          <w:tcPr>
            <w:tcW w:w="3603" w:type="dxa"/>
          </w:tcPr>
          <w:p w14:paraId="088834F5" w14:textId="77777777" w:rsidR="00BB7018" w:rsidRPr="00BB7018" w:rsidRDefault="00BB7018" w:rsidP="004972FD">
            <w:pPr>
              <w:spacing w:after="0"/>
              <w:jc w:val="both"/>
              <w:rPr>
                <w:rFonts w:ascii="Tahoma" w:hAnsi="Tahoma" w:cs="Tahoma"/>
                <w:sz w:val="21"/>
                <w:szCs w:val="21"/>
              </w:rPr>
            </w:pPr>
          </w:p>
        </w:tc>
        <w:tc>
          <w:tcPr>
            <w:tcW w:w="4390" w:type="dxa"/>
            <w:tcBorders>
              <w:top w:val="single" w:sz="4" w:space="0" w:color="auto"/>
            </w:tcBorders>
            <w:vAlign w:val="center"/>
          </w:tcPr>
          <w:p w14:paraId="6C645E5D" w14:textId="77777777" w:rsidR="00BB7018" w:rsidRPr="00BB7018" w:rsidRDefault="00BB7018" w:rsidP="004972FD">
            <w:pPr>
              <w:tabs>
                <w:tab w:val="center" w:pos="6521"/>
              </w:tabs>
              <w:spacing w:after="0"/>
              <w:jc w:val="center"/>
              <w:rPr>
                <w:rFonts w:ascii="Tahoma" w:hAnsi="Tahoma" w:cs="Tahoma"/>
                <w:sz w:val="21"/>
                <w:szCs w:val="21"/>
              </w:rPr>
            </w:pPr>
            <w:r w:rsidRPr="00BB7018">
              <w:rPr>
                <w:rFonts w:ascii="Tahoma" w:hAnsi="Tahoma" w:cs="Tahoma"/>
                <w:sz w:val="21"/>
                <w:szCs w:val="21"/>
              </w:rPr>
              <w:t>(cégjegyzésre jogosult vagy szabályszerűen meghatalmazott képviselő aláírása)</w:t>
            </w:r>
          </w:p>
        </w:tc>
      </w:tr>
      <w:tr w:rsidR="00BB7018" w:rsidRPr="00BB7018" w14:paraId="6DBCF972" w14:textId="77777777" w:rsidTr="004972FD">
        <w:tc>
          <w:tcPr>
            <w:tcW w:w="1495" w:type="dxa"/>
          </w:tcPr>
          <w:p w14:paraId="459BAB6B" w14:textId="77777777" w:rsidR="00BB7018" w:rsidRPr="00BB7018" w:rsidRDefault="00BB7018" w:rsidP="004972FD">
            <w:pPr>
              <w:spacing w:after="0"/>
              <w:jc w:val="both"/>
              <w:rPr>
                <w:rFonts w:ascii="Tahoma" w:hAnsi="Tahoma" w:cs="Tahoma"/>
                <w:sz w:val="21"/>
                <w:szCs w:val="21"/>
              </w:rPr>
            </w:pPr>
          </w:p>
        </w:tc>
        <w:tc>
          <w:tcPr>
            <w:tcW w:w="3603" w:type="dxa"/>
          </w:tcPr>
          <w:p w14:paraId="000C06BC" w14:textId="77777777" w:rsidR="00BB7018" w:rsidRPr="00BB7018" w:rsidRDefault="00BB7018" w:rsidP="004972FD">
            <w:pPr>
              <w:spacing w:after="0"/>
              <w:jc w:val="both"/>
              <w:rPr>
                <w:rFonts w:ascii="Tahoma" w:hAnsi="Tahoma" w:cs="Tahoma"/>
                <w:sz w:val="21"/>
                <w:szCs w:val="21"/>
              </w:rPr>
            </w:pPr>
          </w:p>
        </w:tc>
        <w:tc>
          <w:tcPr>
            <w:tcW w:w="4390" w:type="dxa"/>
          </w:tcPr>
          <w:p w14:paraId="686B0C1F" w14:textId="77777777" w:rsidR="00BB7018" w:rsidRPr="00BB7018" w:rsidRDefault="00BB7018" w:rsidP="004972FD">
            <w:pPr>
              <w:spacing w:after="0"/>
              <w:jc w:val="both"/>
              <w:rPr>
                <w:rFonts w:ascii="Tahoma" w:hAnsi="Tahoma" w:cs="Tahoma"/>
                <w:sz w:val="21"/>
                <w:szCs w:val="21"/>
              </w:rPr>
            </w:pPr>
          </w:p>
        </w:tc>
      </w:tr>
    </w:tbl>
    <w:p w14:paraId="05BA7F62" w14:textId="77777777" w:rsidR="00BB7018" w:rsidRPr="00BB7018" w:rsidRDefault="00BB7018" w:rsidP="00BB7018">
      <w:pPr>
        <w:autoSpaceDE w:val="0"/>
        <w:autoSpaceDN w:val="0"/>
        <w:adjustRightInd w:val="0"/>
        <w:spacing w:after="120"/>
        <w:jc w:val="both"/>
        <w:rPr>
          <w:rFonts w:ascii="Tahoma" w:hAnsi="Tahoma" w:cs="Tahoma"/>
          <w:sz w:val="21"/>
          <w:szCs w:val="21"/>
        </w:rPr>
      </w:pPr>
    </w:p>
    <w:p w14:paraId="5EB5748B" w14:textId="748B1153" w:rsidR="00BB7018" w:rsidRPr="00BB7018" w:rsidRDefault="00BB7018" w:rsidP="00BB7018">
      <w:pPr>
        <w:autoSpaceDE w:val="0"/>
        <w:autoSpaceDN w:val="0"/>
        <w:adjustRightInd w:val="0"/>
        <w:spacing w:after="120"/>
        <w:jc w:val="both"/>
        <w:rPr>
          <w:rFonts w:ascii="Tahoma" w:hAnsi="Tahoma" w:cs="Tahoma"/>
          <w:sz w:val="21"/>
          <w:szCs w:val="21"/>
        </w:rPr>
      </w:pPr>
      <w:r w:rsidRPr="00BB7018">
        <w:rPr>
          <w:rFonts w:ascii="Tahoma" w:hAnsi="Tahoma" w:cs="Tahoma"/>
          <w:sz w:val="21"/>
          <w:szCs w:val="21"/>
        </w:rPr>
        <w:t>B)* A Kbt. 62. § (1) bekezdés k) pont kc) alponttal kapcsolatban nyilatkozom, hogy van olyan jogi személy vagy személyes joga szerint jogképes szervezet, amely az ajánlattevőben közvetetten vagy közvetlenül több, mint 25%-os tulajdoni résszel vagy szavazati joggal rendelkezik. Ezen szervezet(ek) megnevezése a következő</w:t>
      </w:r>
      <w:r w:rsidRPr="00BB7018">
        <w:rPr>
          <w:rStyle w:val="Lbjegyzet-hivatkozs"/>
          <w:rFonts w:ascii="Tahoma" w:hAnsi="Tahoma" w:cs="Tahoma"/>
          <w:sz w:val="21"/>
          <w:szCs w:val="21"/>
        </w:rPr>
        <w:footnoteReference w:id="62"/>
      </w:r>
      <w:r w:rsidRPr="00BB7018">
        <w:rPr>
          <w:rFonts w:ascii="Tahoma" w:hAnsi="Tahoma" w:cs="Tahoma"/>
          <w:sz w:val="21"/>
          <w:szCs w:val="21"/>
        </w:rPr>
        <w:t xml:space="preserve">: </w:t>
      </w:r>
    </w:p>
    <w:tbl>
      <w:tblPr>
        <w:tblStyle w:val="Rcsostblzat"/>
        <w:tblW w:w="0" w:type="auto"/>
        <w:tblLook w:val="04A0" w:firstRow="1" w:lastRow="0" w:firstColumn="1" w:lastColumn="0" w:noHBand="0" w:noVBand="1"/>
      </w:tblPr>
      <w:tblGrid>
        <w:gridCol w:w="4530"/>
        <w:gridCol w:w="4530"/>
      </w:tblGrid>
      <w:tr w:rsidR="00BB7018" w:rsidRPr="00FB26F0" w14:paraId="6F332A9E" w14:textId="77777777" w:rsidTr="004972FD">
        <w:tc>
          <w:tcPr>
            <w:tcW w:w="4531" w:type="dxa"/>
            <w:shd w:val="clear" w:color="auto" w:fill="ACB9CA" w:themeFill="text2" w:themeFillTint="66"/>
          </w:tcPr>
          <w:p w14:paraId="7244DD32" w14:textId="77777777" w:rsidR="00BB7018" w:rsidRPr="00BB7018"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cégnév</w:t>
            </w:r>
          </w:p>
        </w:tc>
        <w:tc>
          <w:tcPr>
            <w:tcW w:w="4531" w:type="dxa"/>
            <w:shd w:val="clear" w:color="auto" w:fill="ACB9CA" w:themeFill="text2" w:themeFillTint="66"/>
          </w:tcPr>
          <w:p w14:paraId="56E6CC29" w14:textId="77777777" w:rsidR="00BB7018" w:rsidRPr="00FB26F0" w:rsidRDefault="00BB7018" w:rsidP="004972FD">
            <w:pPr>
              <w:autoSpaceDE w:val="0"/>
              <w:autoSpaceDN w:val="0"/>
              <w:adjustRightInd w:val="0"/>
              <w:spacing w:after="120"/>
              <w:jc w:val="center"/>
              <w:rPr>
                <w:rFonts w:ascii="Tahoma" w:hAnsi="Tahoma" w:cs="Tahoma"/>
                <w:b/>
                <w:sz w:val="21"/>
                <w:szCs w:val="21"/>
              </w:rPr>
            </w:pPr>
            <w:r w:rsidRPr="00BB7018">
              <w:rPr>
                <w:rFonts w:ascii="Tahoma" w:hAnsi="Tahoma" w:cs="Tahoma"/>
                <w:b/>
                <w:sz w:val="21"/>
                <w:szCs w:val="21"/>
              </w:rPr>
              <w:t>székhely</w:t>
            </w:r>
          </w:p>
        </w:tc>
      </w:tr>
      <w:tr w:rsidR="00BB7018" w14:paraId="033BCC01" w14:textId="77777777" w:rsidTr="004972FD">
        <w:tc>
          <w:tcPr>
            <w:tcW w:w="4531" w:type="dxa"/>
          </w:tcPr>
          <w:p w14:paraId="18F6D48E" w14:textId="77777777" w:rsidR="00BB7018" w:rsidRDefault="00BB7018" w:rsidP="004972FD">
            <w:pPr>
              <w:autoSpaceDE w:val="0"/>
              <w:autoSpaceDN w:val="0"/>
              <w:adjustRightInd w:val="0"/>
              <w:spacing w:after="120"/>
              <w:jc w:val="both"/>
              <w:rPr>
                <w:rFonts w:ascii="Tahoma" w:hAnsi="Tahoma" w:cs="Tahoma"/>
                <w:sz w:val="21"/>
                <w:szCs w:val="21"/>
              </w:rPr>
            </w:pPr>
          </w:p>
        </w:tc>
        <w:tc>
          <w:tcPr>
            <w:tcW w:w="4531" w:type="dxa"/>
          </w:tcPr>
          <w:p w14:paraId="50450774" w14:textId="77777777" w:rsidR="00BB7018" w:rsidRDefault="00BB7018" w:rsidP="004972FD">
            <w:pPr>
              <w:autoSpaceDE w:val="0"/>
              <w:autoSpaceDN w:val="0"/>
              <w:adjustRightInd w:val="0"/>
              <w:spacing w:after="120"/>
              <w:jc w:val="both"/>
              <w:rPr>
                <w:rFonts w:ascii="Tahoma" w:hAnsi="Tahoma" w:cs="Tahoma"/>
                <w:sz w:val="21"/>
                <w:szCs w:val="21"/>
              </w:rPr>
            </w:pPr>
          </w:p>
        </w:tc>
      </w:tr>
    </w:tbl>
    <w:p w14:paraId="280DF431" w14:textId="77777777" w:rsidR="00BB7018" w:rsidRDefault="00BB7018" w:rsidP="00BB7018">
      <w:pPr>
        <w:autoSpaceDE w:val="0"/>
        <w:autoSpaceDN w:val="0"/>
        <w:adjustRightInd w:val="0"/>
        <w:spacing w:after="120"/>
        <w:jc w:val="both"/>
        <w:rPr>
          <w:rFonts w:ascii="Tahoma" w:hAnsi="Tahoma" w:cs="Tahoma"/>
          <w:sz w:val="21"/>
          <w:szCs w:val="21"/>
        </w:rPr>
      </w:pPr>
    </w:p>
    <w:p w14:paraId="3A5DCDA0" w14:textId="77777777" w:rsidR="00BB7018" w:rsidRPr="001A1C68" w:rsidRDefault="00BB7018" w:rsidP="00BB7018">
      <w:pPr>
        <w:autoSpaceDE w:val="0"/>
        <w:autoSpaceDN w:val="0"/>
        <w:adjustRightInd w:val="0"/>
        <w:spacing w:after="120"/>
        <w:jc w:val="both"/>
        <w:rPr>
          <w:rFonts w:ascii="Tahoma" w:hAnsi="Tahoma" w:cs="Tahoma"/>
          <w:sz w:val="21"/>
          <w:szCs w:val="21"/>
        </w:rPr>
      </w:pPr>
      <w:r>
        <w:rPr>
          <w:rFonts w:ascii="Tahoma" w:hAnsi="Tahoma" w:cs="Tahoma"/>
          <w:sz w:val="21"/>
          <w:szCs w:val="21"/>
        </w:rPr>
        <w:t>Nyilatkozom, hogy a fenti</w:t>
      </w:r>
      <w:r w:rsidRPr="00EC59E0">
        <w:rPr>
          <w:rFonts w:ascii="Tahoma" w:hAnsi="Tahoma" w:cs="Tahoma"/>
          <w:sz w:val="21"/>
          <w:szCs w:val="21"/>
        </w:rPr>
        <w:t xml:space="preserve"> szervezet</w:t>
      </w:r>
      <w:r>
        <w:rPr>
          <w:rFonts w:ascii="Tahoma" w:hAnsi="Tahoma" w:cs="Tahoma"/>
          <w:sz w:val="21"/>
          <w:szCs w:val="21"/>
        </w:rPr>
        <w:t>(</w:t>
      </w:r>
      <w:r w:rsidRPr="00EC59E0">
        <w:rPr>
          <w:rFonts w:ascii="Tahoma" w:hAnsi="Tahoma" w:cs="Tahoma"/>
          <w:sz w:val="21"/>
          <w:szCs w:val="21"/>
        </w:rPr>
        <w:t>ek</w:t>
      </w:r>
      <w:r>
        <w:rPr>
          <w:rFonts w:ascii="Tahoma" w:hAnsi="Tahoma" w:cs="Tahoma"/>
          <w:sz w:val="21"/>
          <w:szCs w:val="21"/>
        </w:rPr>
        <w:t>)</w:t>
      </w:r>
      <w:r w:rsidRPr="00EC59E0">
        <w:rPr>
          <w:rFonts w:ascii="Tahoma" w:hAnsi="Tahoma" w:cs="Tahoma"/>
          <w:sz w:val="21"/>
          <w:szCs w:val="21"/>
        </w:rPr>
        <w:t xml:space="preserve"> vonatkozásában a Kbt. 62. § (1) bekezdés k) pont kc) alpontjában foglalt kizáró feltétel nem áll fenn.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BB7018" w:rsidRPr="001E3190" w14:paraId="759B94A2" w14:textId="77777777" w:rsidTr="004972FD">
        <w:tc>
          <w:tcPr>
            <w:tcW w:w="9072" w:type="dxa"/>
            <w:gridSpan w:val="3"/>
          </w:tcPr>
          <w:p w14:paraId="3BA64B17" w14:textId="77777777" w:rsidR="00BB7018" w:rsidRPr="001E3190" w:rsidRDefault="00BB7018" w:rsidP="004972FD">
            <w:pPr>
              <w:spacing w:after="0"/>
              <w:jc w:val="both"/>
              <w:rPr>
                <w:rFonts w:ascii="Tahoma" w:hAnsi="Tahoma" w:cs="Tahoma"/>
                <w:sz w:val="21"/>
                <w:szCs w:val="21"/>
              </w:rPr>
            </w:pPr>
            <w:r w:rsidRPr="00ED2E36">
              <w:rPr>
                <w:rFonts w:ascii="Tahoma" w:hAnsi="Tahoma" w:cs="Tahoma"/>
                <w:sz w:val="21"/>
                <w:szCs w:val="21"/>
              </w:rPr>
              <w:t>Keltezés (helység, év, hónap, nap)</w:t>
            </w:r>
          </w:p>
        </w:tc>
      </w:tr>
      <w:tr w:rsidR="00BB7018" w:rsidRPr="001E3190" w14:paraId="2BBEF0E2" w14:textId="77777777" w:rsidTr="004972FD">
        <w:tc>
          <w:tcPr>
            <w:tcW w:w="1423" w:type="dxa"/>
          </w:tcPr>
          <w:p w14:paraId="6CA1FE8A" w14:textId="77777777" w:rsidR="00BB7018" w:rsidRPr="001E3190" w:rsidRDefault="00BB7018" w:rsidP="004972FD">
            <w:pPr>
              <w:spacing w:after="0"/>
              <w:jc w:val="both"/>
              <w:rPr>
                <w:rFonts w:ascii="Tahoma" w:hAnsi="Tahoma" w:cs="Tahoma"/>
                <w:sz w:val="21"/>
                <w:szCs w:val="21"/>
              </w:rPr>
            </w:pPr>
          </w:p>
        </w:tc>
        <w:tc>
          <w:tcPr>
            <w:tcW w:w="3411" w:type="dxa"/>
          </w:tcPr>
          <w:p w14:paraId="1DAEDF5C" w14:textId="77777777" w:rsidR="00BB7018" w:rsidRPr="001E3190" w:rsidRDefault="00BB7018" w:rsidP="004972FD">
            <w:pPr>
              <w:spacing w:after="0"/>
              <w:jc w:val="both"/>
              <w:rPr>
                <w:rFonts w:ascii="Tahoma" w:hAnsi="Tahoma" w:cs="Tahoma"/>
                <w:sz w:val="21"/>
                <w:szCs w:val="21"/>
              </w:rPr>
            </w:pPr>
          </w:p>
        </w:tc>
        <w:tc>
          <w:tcPr>
            <w:tcW w:w="4238" w:type="dxa"/>
            <w:tcBorders>
              <w:bottom w:val="single" w:sz="4" w:space="0" w:color="auto"/>
            </w:tcBorders>
          </w:tcPr>
          <w:p w14:paraId="58BB7D33" w14:textId="77777777" w:rsidR="00BB7018" w:rsidRPr="001E3190" w:rsidRDefault="00BB7018" w:rsidP="004972FD">
            <w:pPr>
              <w:spacing w:after="0"/>
              <w:jc w:val="both"/>
              <w:rPr>
                <w:rFonts w:ascii="Tahoma" w:hAnsi="Tahoma" w:cs="Tahoma"/>
                <w:sz w:val="21"/>
                <w:szCs w:val="21"/>
              </w:rPr>
            </w:pPr>
          </w:p>
        </w:tc>
      </w:tr>
      <w:tr w:rsidR="00BB7018" w:rsidRPr="001E3190" w14:paraId="5AD0DC4D" w14:textId="77777777" w:rsidTr="004972FD">
        <w:tc>
          <w:tcPr>
            <w:tcW w:w="1423" w:type="dxa"/>
          </w:tcPr>
          <w:p w14:paraId="572BE265" w14:textId="77777777" w:rsidR="00BB7018" w:rsidRPr="001E3190" w:rsidRDefault="00BB7018" w:rsidP="004972FD">
            <w:pPr>
              <w:spacing w:after="0"/>
              <w:jc w:val="both"/>
              <w:rPr>
                <w:rFonts w:ascii="Tahoma" w:hAnsi="Tahoma" w:cs="Tahoma"/>
                <w:sz w:val="21"/>
                <w:szCs w:val="21"/>
              </w:rPr>
            </w:pPr>
          </w:p>
        </w:tc>
        <w:tc>
          <w:tcPr>
            <w:tcW w:w="3411" w:type="dxa"/>
          </w:tcPr>
          <w:p w14:paraId="499923CB" w14:textId="77777777" w:rsidR="00BB7018" w:rsidRPr="001E3190" w:rsidRDefault="00BB7018" w:rsidP="004972FD">
            <w:pPr>
              <w:spacing w:after="0"/>
              <w:jc w:val="both"/>
              <w:rPr>
                <w:rFonts w:ascii="Tahoma" w:hAnsi="Tahoma" w:cs="Tahoma"/>
                <w:sz w:val="21"/>
                <w:szCs w:val="21"/>
              </w:rPr>
            </w:pPr>
          </w:p>
        </w:tc>
        <w:tc>
          <w:tcPr>
            <w:tcW w:w="4238" w:type="dxa"/>
            <w:tcBorders>
              <w:top w:val="single" w:sz="4" w:space="0" w:color="auto"/>
            </w:tcBorders>
            <w:vAlign w:val="center"/>
          </w:tcPr>
          <w:p w14:paraId="12FEFA31" w14:textId="77777777" w:rsidR="00BB7018" w:rsidRPr="001E3190" w:rsidRDefault="00BB7018" w:rsidP="004972FD">
            <w:pPr>
              <w:tabs>
                <w:tab w:val="center" w:pos="6521"/>
              </w:tabs>
              <w:spacing w:after="0"/>
              <w:jc w:val="center"/>
              <w:rPr>
                <w:rFonts w:ascii="Tahoma" w:hAnsi="Tahoma" w:cs="Tahoma"/>
                <w:sz w:val="21"/>
                <w:szCs w:val="21"/>
              </w:rPr>
            </w:pPr>
            <w:r w:rsidRPr="001E3190">
              <w:rPr>
                <w:rFonts w:ascii="Tahoma" w:hAnsi="Tahoma" w:cs="Tahoma"/>
                <w:sz w:val="21"/>
                <w:szCs w:val="21"/>
              </w:rPr>
              <w:t>(cégjegyzésre jogosult vagy szabályszerűen meghatalmazott képviselő aláírása)</w:t>
            </w:r>
          </w:p>
        </w:tc>
      </w:tr>
      <w:tr w:rsidR="00BB7018" w:rsidRPr="001E3190" w14:paraId="6C1596DD" w14:textId="77777777" w:rsidTr="004972FD">
        <w:tc>
          <w:tcPr>
            <w:tcW w:w="1423" w:type="dxa"/>
          </w:tcPr>
          <w:p w14:paraId="19A06026" w14:textId="77777777" w:rsidR="00BB7018" w:rsidRPr="001E3190" w:rsidRDefault="00BB7018" w:rsidP="004972FD">
            <w:pPr>
              <w:spacing w:after="0"/>
              <w:jc w:val="both"/>
              <w:rPr>
                <w:rFonts w:ascii="Tahoma" w:hAnsi="Tahoma" w:cs="Tahoma"/>
                <w:sz w:val="21"/>
                <w:szCs w:val="21"/>
              </w:rPr>
            </w:pPr>
          </w:p>
        </w:tc>
        <w:tc>
          <w:tcPr>
            <w:tcW w:w="3411" w:type="dxa"/>
          </w:tcPr>
          <w:p w14:paraId="3895540B" w14:textId="77777777" w:rsidR="00BB7018" w:rsidRPr="001E3190" w:rsidRDefault="00BB7018" w:rsidP="004972FD">
            <w:pPr>
              <w:spacing w:after="0"/>
              <w:jc w:val="both"/>
              <w:rPr>
                <w:rFonts w:ascii="Tahoma" w:hAnsi="Tahoma" w:cs="Tahoma"/>
                <w:sz w:val="21"/>
                <w:szCs w:val="21"/>
              </w:rPr>
            </w:pPr>
          </w:p>
        </w:tc>
        <w:tc>
          <w:tcPr>
            <w:tcW w:w="4238" w:type="dxa"/>
          </w:tcPr>
          <w:p w14:paraId="53C5F35A" w14:textId="77777777" w:rsidR="00BB7018" w:rsidRPr="001E3190" w:rsidRDefault="00BB7018" w:rsidP="004972FD">
            <w:pPr>
              <w:spacing w:after="0"/>
              <w:jc w:val="both"/>
              <w:rPr>
                <w:rFonts w:ascii="Tahoma" w:hAnsi="Tahoma" w:cs="Tahoma"/>
                <w:sz w:val="21"/>
                <w:szCs w:val="21"/>
              </w:rPr>
            </w:pPr>
          </w:p>
        </w:tc>
      </w:tr>
    </w:tbl>
    <w:p w14:paraId="044233B4" w14:textId="77777777" w:rsidR="00FD106C" w:rsidRPr="00ED2E36" w:rsidRDefault="00900437" w:rsidP="007E7816">
      <w:pPr>
        <w:tabs>
          <w:tab w:val="center" w:pos="6521"/>
        </w:tabs>
        <w:spacing w:before="120" w:after="120"/>
        <w:jc w:val="both"/>
        <w:rPr>
          <w:rFonts w:ascii="Tahoma" w:hAnsi="Tahoma" w:cs="Tahoma"/>
          <w:b/>
          <w:color w:val="auto"/>
          <w:sz w:val="21"/>
          <w:szCs w:val="21"/>
        </w:rPr>
      </w:pPr>
      <w:r w:rsidRPr="00ED2E36">
        <w:rPr>
          <w:rFonts w:ascii="Tahoma" w:hAnsi="Tahoma" w:cs="Tahoma"/>
          <w:b/>
          <w:color w:val="auto"/>
          <w:sz w:val="21"/>
          <w:szCs w:val="21"/>
        </w:rPr>
        <w:br w:type="page"/>
      </w:r>
    </w:p>
    <w:p w14:paraId="4ECBC836" w14:textId="708BCB58" w:rsidR="00E53183" w:rsidRPr="001E3190" w:rsidRDefault="00E53183" w:rsidP="00E53183">
      <w:pPr>
        <w:spacing w:before="120" w:after="120"/>
        <w:ind w:left="7080"/>
        <w:rPr>
          <w:rFonts w:ascii="Tahoma" w:hAnsi="Tahoma" w:cs="Tahoma"/>
          <w:b/>
          <w:sz w:val="21"/>
          <w:szCs w:val="21"/>
        </w:rPr>
      </w:pPr>
      <w:r>
        <w:rPr>
          <w:rFonts w:ascii="Tahoma" w:hAnsi="Tahoma" w:cs="Tahoma"/>
          <w:b/>
          <w:sz w:val="21"/>
          <w:szCs w:val="21"/>
        </w:rPr>
        <w:lastRenderedPageBreak/>
        <w:t>5/B.</w:t>
      </w:r>
      <w:r w:rsidRPr="001E3190">
        <w:rPr>
          <w:rFonts w:ascii="Tahoma" w:hAnsi="Tahoma" w:cs="Tahoma"/>
          <w:b/>
          <w:sz w:val="21"/>
          <w:szCs w:val="21"/>
        </w:rPr>
        <w:t xml:space="preserve"> számú melléklet</w:t>
      </w:r>
    </w:p>
    <w:p w14:paraId="7ACC9183" w14:textId="77777777" w:rsidR="00E53183" w:rsidRPr="001E3190" w:rsidRDefault="00E53183" w:rsidP="00E53183">
      <w:pPr>
        <w:spacing w:before="120" w:after="120"/>
        <w:jc w:val="center"/>
        <w:rPr>
          <w:rFonts w:ascii="Tahoma" w:hAnsi="Tahoma" w:cs="Tahoma"/>
          <w:b/>
          <w:smallCaps/>
          <w:sz w:val="21"/>
          <w:szCs w:val="21"/>
        </w:rPr>
      </w:pPr>
      <w:r w:rsidRPr="001E3190">
        <w:rPr>
          <w:rFonts w:ascii="Tahoma" w:hAnsi="Tahoma" w:cs="Tahoma"/>
          <w:b/>
          <w:smallCaps/>
          <w:sz w:val="21"/>
          <w:szCs w:val="21"/>
        </w:rPr>
        <w:t>NYILATKOZAT</w:t>
      </w:r>
    </w:p>
    <w:p w14:paraId="14F73CE3" w14:textId="79FDE240" w:rsidR="00E53183" w:rsidRPr="001E3190" w:rsidRDefault="00E53183" w:rsidP="00E53183">
      <w:pPr>
        <w:spacing w:before="120" w:after="120"/>
        <w:jc w:val="center"/>
        <w:rPr>
          <w:rFonts w:ascii="Tahoma" w:hAnsi="Tahoma" w:cs="Tahoma"/>
          <w:b/>
          <w:sz w:val="21"/>
          <w:szCs w:val="21"/>
        </w:rPr>
      </w:pPr>
      <w:r w:rsidRPr="001E3190">
        <w:rPr>
          <w:rFonts w:ascii="Tahoma" w:hAnsi="Tahoma" w:cs="Tahoma"/>
          <w:b/>
          <w:sz w:val="21"/>
          <w:szCs w:val="21"/>
        </w:rPr>
        <w:t>a kizáró okok vonatkozásában</w:t>
      </w:r>
      <w:r w:rsidRPr="001A1C68">
        <w:rPr>
          <w:rStyle w:val="Lbjegyzet-hivatkozs"/>
          <w:rFonts w:ascii="Tahoma" w:hAnsi="Tahoma" w:cs="Tahoma"/>
          <w:sz w:val="21"/>
          <w:szCs w:val="21"/>
        </w:rPr>
        <w:footnoteReference w:id="63"/>
      </w:r>
    </w:p>
    <w:p w14:paraId="6BE79253" w14:textId="693F660A" w:rsidR="00E53183" w:rsidRPr="001E3190" w:rsidRDefault="00E53183" w:rsidP="00E53183">
      <w:pPr>
        <w:autoSpaceDE w:val="0"/>
        <w:autoSpaceDN w:val="0"/>
        <w:adjustRightInd w:val="0"/>
        <w:spacing w:before="120" w:after="120"/>
        <w:jc w:val="both"/>
        <w:rPr>
          <w:rFonts w:ascii="Tahoma" w:hAnsi="Tahoma" w:cs="Tahoma"/>
          <w:sz w:val="21"/>
          <w:szCs w:val="21"/>
        </w:rPr>
      </w:pPr>
      <w:r w:rsidRPr="001E3190">
        <w:rPr>
          <w:rFonts w:ascii="Tahoma" w:hAnsi="Tahoma" w:cs="Tahoma"/>
          <w:sz w:val="21"/>
          <w:szCs w:val="21"/>
        </w:rPr>
        <w:t xml:space="preserve">Alulírott …………………………………………………………………, mint a(z) ……………….………………….............................................................. (székhely: ………...................................…….......................................) ajánlattevő szervezet cégjegyzésre jogosult képviselője a </w:t>
      </w:r>
      <w:r w:rsidRPr="006A261D">
        <w:rPr>
          <w:rFonts w:ascii="Tahoma" w:hAnsi="Tahoma" w:cs="Tahoma"/>
          <w:b/>
          <w:sz w:val="21"/>
          <w:szCs w:val="21"/>
        </w:rPr>
        <w:t>„</w:t>
      </w:r>
      <w:r w:rsidR="00FE6AAB">
        <w:rPr>
          <w:rFonts w:ascii="Tahoma" w:hAnsi="Tahoma" w:cs="Tahoma"/>
          <w:b/>
          <w:i/>
          <w:color w:val="auto"/>
          <w:sz w:val="21"/>
          <w:szCs w:val="21"/>
        </w:rPr>
        <w:t>Vagyon – és felelősségbiztosítás Józsefvárosi Önkormányzat és intézményei részére</w:t>
      </w:r>
      <w:r w:rsidRPr="005D5289">
        <w:rPr>
          <w:rFonts w:ascii="Tahoma" w:hAnsi="Tahoma" w:cs="Tahoma"/>
          <w:b/>
          <w:sz w:val="21"/>
          <w:szCs w:val="21"/>
        </w:rPr>
        <w:t>”</w:t>
      </w:r>
      <w:r w:rsidRPr="005D5289">
        <w:rPr>
          <w:rFonts w:ascii="Tahoma" w:hAnsi="Tahoma" w:cs="Tahoma"/>
          <w:sz w:val="21"/>
          <w:szCs w:val="21"/>
        </w:rPr>
        <w:t xml:space="preserve"> tárgyban</w:t>
      </w:r>
      <w:r w:rsidRPr="001E3190">
        <w:rPr>
          <w:rFonts w:ascii="Tahoma" w:hAnsi="Tahoma" w:cs="Tahoma"/>
          <w:sz w:val="21"/>
          <w:szCs w:val="21"/>
        </w:rPr>
        <w:t xml:space="preserve"> kiírt közbeszerzési eljárás során az alábbi nyilatkozatot teszem a kizáró okok vonatkozásában:</w:t>
      </w:r>
    </w:p>
    <w:p w14:paraId="41EF9494" w14:textId="52746F53" w:rsidR="00E53183" w:rsidRPr="001A1C68" w:rsidRDefault="00E53183" w:rsidP="00E53183">
      <w:pPr>
        <w:spacing w:after="120"/>
        <w:jc w:val="both"/>
        <w:rPr>
          <w:rFonts w:ascii="Tahoma" w:hAnsi="Tahoma" w:cs="Tahoma"/>
          <w:sz w:val="21"/>
          <w:szCs w:val="21"/>
        </w:rPr>
      </w:pPr>
      <w:r w:rsidRPr="001A1C68">
        <w:rPr>
          <w:rFonts w:ascii="Tahoma" w:hAnsi="Tahoma" w:cs="Tahoma"/>
          <w:sz w:val="21"/>
          <w:szCs w:val="21"/>
        </w:rPr>
        <w:t xml:space="preserve">Nem állnak fenn velünk szemben a közbeszerzésekről szóló </w:t>
      </w:r>
      <w:r>
        <w:rPr>
          <w:rFonts w:ascii="Tahoma" w:hAnsi="Tahoma" w:cs="Tahoma"/>
          <w:sz w:val="21"/>
          <w:szCs w:val="21"/>
        </w:rPr>
        <w:t>2015. évi CXLIII. törvényben</w:t>
      </w:r>
      <w:r w:rsidRPr="001A1C68">
        <w:rPr>
          <w:rFonts w:ascii="Tahoma" w:hAnsi="Tahoma" w:cs="Tahoma"/>
          <w:sz w:val="21"/>
          <w:szCs w:val="21"/>
        </w:rPr>
        <w:t xml:space="preserve"> foglalt alábbi kizáró okok, mely szeri</w:t>
      </w:r>
      <w:r>
        <w:rPr>
          <w:rFonts w:ascii="Tahoma" w:hAnsi="Tahoma" w:cs="Tahoma"/>
          <w:sz w:val="21"/>
          <w:szCs w:val="21"/>
        </w:rPr>
        <w:t xml:space="preserve">nt nem lehet ajánlattevő, amennyiben: </w:t>
      </w:r>
    </w:p>
    <w:p w14:paraId="1F23CF21" w14:textId="1710A046" w:rsidR="00E53183" w:rsidRPr="00866A56" w:rsidRDefault="00E53183" w:rsidP="00E53183">
      <w:pPr>
        <w:spacing w:after="120"/>
        <w:jc w:val="both"/>
        <w:rPr>
          <w:rFonts w:ascii="Tahoma" w:hAnsi="Tahoma" w:cs="Tahoma"/>
          <w:b/>
          <w:sz w:val="21"/>
          <w:szCs w:val="21"/>
        </w:rPr>
      </w:pPr>
      <w:r w:rsidRPr="00866A56">
        <w:rPr>
          <w:rFonts w:ascii="Tahoma" w:hAnsi="Tahoma" w:cs="Tahoma"/>
          <w:b/>
          <w:sz w:val="21"/>
          <w:szCs w:val="21"/>
        </w:rPr>
        <w:t xml:space="preserve">Kbt. </w:t>
      </w:r>
      <w:r>
        <w:rPr>
          <w:rFonts w:ascii="Tahoma" w:hAnsi="Tahoma" w:cs="Tahoma"/>
          <w:b/>
          <w:sz w:val="21"/>
          <w:szCs w:val="21"/>
        </w:rPr>
        <w:t>62</w:t>
      </w:r>
      <w:r w:rsidRPr="00866A56">
        <w:rPr>
          <w:rFonts w:ascii="Tahoma" w:hAnsi="Tahoma" w:cs="Tahoma"/>
          <w:b/>
          <w:sz w:val="21"/>
          <w:szCs w:val="21"/>
        </w:rPr>
        <w:t xml:space="preserve">. </w:t>
      </w:r>
      <w:r>
        <w:rPr>
          <w:rFonts w:ascii="Tahoma" w:hAnsi="Tahoma" w:cs="Tahoma"/>
          <w:b/>
          <w:sz w:val="21"/>
          <w:szCs w:val="21"/>
        </w:rPr>
        <w:t>§ (2</w:t>
      </w:r>
      <w:r w:rsidRPr="00866A56">
        <w:rPr>
          <w:rFonts w:ascii="Tahoma" w:hAnsi="Tahoma" w:cs="Tahoma"/>
          <w:b/>
          <w:sz w:val="21"/>
          <w:szCs w:val="21"/>
        </w:rPr>
        <w:t>) bekezdés:</w:t>
      </w:r>
    </w:p>
    <w:p w14:paraId="0D117B1B" w14:textId="77777777" w:rsidR="00E53183" w:rsidRPr="00E53183" w:rsidRDefault="00E53183" w:rsidP="00E53183">
      <w:pPr>
        <w:spacing w:after="120"/>
        <w:jc w:val="both"/>
        <w:rPr>
          <w:rFonts w:ascii="Tahoma" w:hAnsi="Tahoma" w:cs="Tahoma"/>
          <w:sz w:val="21"/>
          <w:szCs w:val="21"/>
        </w:rPr>
      </w:pPr>
      <w:r w:rsidRPr="00E53183">
        <w:rPr>
          <w:rFonts w:ascii="Tahoma" w:hAnsi="Tahoma" w:cs="Tahoma"/>
          <w:sz w:val="21"/>
          <w:szCs w:val="21"/>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72AC8582" w14:textId="77777777" w:rsidR="00E53183" w:rsidRPr="00E53183" w:rsidRDefault="00E53183" w:rsidP="00E53183">
      <w:pPr>
        <w:spacing w:after="120"/>
        <w:jc w:val="both"/>
        <w:rPr>
          <w:rFonts w:ascii="Tahoma" w:hAnsi="Tahoma" w:cs="Tahoma"/>
          <w:sz w:val="21"/>
          <w:szCs w:val="21"/>
        </w:rPr>
      </w:pPr>
      <w:r w:rsidRPr="00E53183">
        <w:rPr>
          <w:rFonts w:ascii="Tahoma" w:hAnsi="Tahoma" w:cs="Tahoma"/>
          <w:sz w:val="21"/>
          <w:szCs w:val="21"/>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6402D91" w14:textId="1E7260E2" w:rsidR="00E53183" w:rsidRPr="001A1C68" w:rsidRDefault="00E53183" w:rsidP="00E53183">
      <w:pPr>
        <w:autoSpaceDE w:val="0"/>
        <w:autoSpaceDN w:val="0"/>
        <w:adjustRightInd w:val="0"/>
        <w:spacing w:before="120" w:after="120"/>
        <w:jc w:val="both"/>
        <w:rPr>
          <w:rFonts w:ascii="Tahoma" w:hAnsi="Tahoma" w:cs="Tahoma"/>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E53183" w:rsidRPr="001E3190" w14:paraId="5960C34A" w14:textId="77777777" w:rsidTr="00E53183">
        <w:tc>
          <w:tcPr>
            <w:tcW w:w="9488" w:type="dxa"/>
            <w:gridSpan w:val="3"/>
          </w:tcPr>
          <w:p w14:paraId="472108F0" w14:textId="77777777" w:rsidR="00E53183" w:rsidRPr="001E3190" w:rsidRDefault="00E53183" w:rsidP="00E53183">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E53183" w:rsidRPr="001E3190" w14:paraId="5B362FB5" w14:textId="77777777" w:rsidTr="00E53183">
        <w:tc>
          <w:tcPr>
            <w:tcW w:w="1495" w:type="dxa"/>
          </w:tcPr>
          <w:p w14:paraId="7030E17F" w14:textId="77777777" w:rsidR="00E53183" w:rsidRPr="001E3190" w:rsidRDefault="00E53183" w:rsidP="00E53183">
            <w:pPr>
              <w:spacing w:before="120" w:after="120"/>
              <w:jc w:val="both"/>
              <w:rPr>
                <w:rFonts w:ascii="Tahoma" w:hAnsi="Tahoma" w:cs="Tahoma"/>
                <w:color w:val="auto"/>
                <w:sz w:val="21"/>
                <w:szCs w:val="21"/>
              </w:rPr>
            </w:pPr>
          </w:p>
        </w:tc>
        <w:tc>
          <w:tcPr>
            <w:tcW w:w="3603" w:type="dxa"/>
          </w:tcPr>
          <w:p w14:paraId="1E47A965" w14:textId="77777777" w:rsidR="00E53183" w:rsidRPr="001E3190" w:rsidRDefault="00E53183" w:rsidP="00E53183">
            <w:pPr>
              <w:spacing w:before="120" w:after="120"/>
              <w:jc w:val="both"/>
              <w:rPr>
                <w:rFonts w:ascii="Tahoma" w:hAnsi="Tahoma" w:cs="Tahoma"/>
                <w:color w:val="auto"/>
                <w:sz w:val="21"/>
                <w:szCs w:val="21"/>
              </w:rPr>
            </w:pPr>
          </w:p>
        </w:tc>
        <w:tc>
          <w:tcPr>
            <w:tcW w:w="4390" w:type="dxa"/>
            <w:tcBorders>
              <w:bottom w:val="single" w:sz="4" w:space="0" w:color="auto"/>
            </w:tcBorders>
          </w:tcPr>
          <w:p w14:paraId="3E3A3CAB" w14:textId="77777777" w:rsidR="00E53183" w:rsidRPr="001E3190" w:rsidRDefault="00E53183" w:rsidP="00E53183">
            <w:pPr>
              <w:spacing w:before="120" w:after="120"/>
              <w:jc w:val="both"/>
              <w:rPr>
                <w:rFonts w:ascii="Tahoma" w:hAnsi="Tahoma" w:cs="Tahoma"/>
                <w:color w:val="auto"/>
                <w:sz w:val="21"/>
                <w:szCs w:val="21"/>
              </w:rPr>
            </w:pPr>
          </w:p>
        </w:tc>
      </w:tr>
      <w:tr w:rsidR="00E53183" w:rsidRPr="001E3190" w14:paraId="06EF89F2" w14:textId="77777777" w:rsidTr="00E53183">
        <w:tc>
          <w:tcPr>
            <w:tcW w:w="1495" w:type="dxa"/>
          </w:tcPr>
          <w:p w14:paraId="48D10673" w14:textId="77777777" w:rsidR="00E53183" w:rsidRPr="001E3190" w:rsidRDefault="00E53183" w:rsidP="00E53183">
            <w:pPr>
              <w:spacing w:before="120" w:after="120"/>
              <w:jc w:val="both"/>
              <w:rPr>
                <w:rFonts w:ascii="Tahoma" w:hAnsi="Tahoma" w:cs="Tahoma"/>
                <w:color w:val="auto"/>
                <w:sz w:val="21"/>
                <w:szCs w:val="21"/>
              </w:rPr>
            </w:pPr>
          </w:p>
        </w:tc>
        <w:tc>
          <w:tcPr>
            <w:tcW w:w="3603" w:type="dxa"/>
          </w:tcPr>
          <w:p w14:paraId="15F13F80" w14:textId="77777777" w:rsidR="00E53183" w:rsidRPr="001E3190" w:rsidRDefault="00E53183" w:rsidP="00E53183">
            <w:pPr>
              <w:spacing w:before="120" w:after="120"/>
              <w:jc w:val="both"/>
              <w:rPr>
                <w:rFonts w:ascii="Tahoma" w:hAnsi="Tahoma" w:cs="Tahoma"/>
                <w:color w:val="auto"/>
                <w:sz w:val="21"/>
                <w:szCs w:val="21"/>
              </w:rPr>
            </w:pPr>
          </w:p>
        </w:tc>
        <w:tc>
          <w:tcPr>
            <w:tcW w:w="4390" w:type="dxa"/>
            <w:tcBorders>
              <w:top w:val="single" w:sz="4" w:space="0" w:color="auto"/>
            </w:tcBorders>
            <w:vAlign w:val="center"/>
          </w:tcPr>
          <w:p w14:paraId="631DBD2E" w14:textId="77777777" w:rsidR="00E53183" w:rsidRPr="001E3190" w:rsidRDefault="00E53183" w:rsidP="00E53183">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r w:rsidR="00E53183" w:rsidRPr="001E3190" w14:paraId="6EF3BA2D" w14:textId="77777777" w:rsidTr="00E53183">
        <w:tc>
          <w:tcPr>
            <w:tcW w:w="1495" w:type="dxa"/>
          </w:tcPr>
          <w:p w14:paraId="2E8BC289" w14:textId="77777777" w:rsidR="00E53183" w:rsidRPr="001E3190" w:rsidRDefault="00E53183" w:rsidP="00E53183">
            <w:pPr>
              <w:spacing w:before="120" w:after="120"/>
              <w:jc w:val="both"/>
              <w:rPr>
                <w:rFonts w:ascii="Tahoma" w:hAnsi="Tahoma" w:cs="Tahoma"/>
                <w:color w:val="auto"/>
                <w:sz w:val="21"/>
                <w:szCs w:val="21"/>
              </w:rPr>
            </w:pPr>
          </w:p>
        </w:tc>
        <w:tc>
          <w:tcPr>
            <w:tcW w:w="3603" w:type="dxa"/>
          </w:tcPr>
          <w:p w14:paraId="42B2CF65" w14:textId="77777777" w:rsidR="00E53183" w:rsidRPr="001E3190" w:rsidRDefault="00E53183" w:rsidP="00E53183">
            <w:pPr>
              <w:spacing w:before="120" w:after="120"/>
              <w:jc w:val="both"/>
              <w:rPr>
                <w:rFonts w:ascii="Tahoma" w:hAnsi="Tahoma" w:cs="Tahoma"/>
                <w:color w:val="auto"/>
                <w:sz w:val="21"/>
                <w:szCs w:val="21"/>
              </w:rPr>
            </w:pPr>
          </w:p>
        </w:tc>
        <w:tc>
          <w:tcPr>
            <w:tcW w:w="4390" w:type="dxa"/>
          </w:tcPr>
          <w:p w14:paraId="60CB366C" w14:textId="77777777" w:rsidR="00E53183" w:rsidRPr="001E3190" w:rsidRDefault="00E53183" w:rsidP="00E53183">
            <w:pPr>
              <w:spacing w:before="120" w:after="120"/>
              <w:jc w:val="both"/>
              <w:rPr>
                <w:rFonts w:ascii="Tahoma" w:hAnsi="Tahoma" w:cs="Tahoma"/>
                <w:color w:val="auto"/>
                <w:sz w:val="21"/>
                <w:szCs w:val="21"/>
              </w:rPr>
            </w:pPr>
          </w:p>
        </w:tc>
      </w:tr>
    </w:tbl>
    <w:p w14:paraId="173A5499" w14:textId="77777777" w:rsidR="00E53183" w:rsidRPr="00983CFF" w:rsidRDefault="00E53183" w:rsidP="00E53183">
      <w:pPr>
        <w:tabs>
          <w:tab w:val="center" w:pos="6521"/>
        </w:tabs>
        <w:spacing w:before="120" w:after="120"/>
        <w:jc w:val="both"/>
        <w:rPr>
          <w:rFonts w:ascii="Tahoma" w:hAnsi="Tahoma" w:cs="Tahoma"/>
          <w:b/>
          <w:color w:val="auto"/>
          <w:sz w:val="21"/>
          <w:szCs w:val="21"/>
        </w:rPr>
      </w:pPr>
      <w:r w:rsidRPr="00983CFF">
        <w:rPr>
          <w:rFonts w:ascii="Tahoma" w:hAnsi="Tahoma" w:cs="Tahoma"/>
          <w:b/>
          <w:color w:val="auto"/>
          <w:sz w:val="21"/>
          <w:szCs w:val="21"/>
        </w:rPr>
        <w:br w:type="page"/>
      </w:r>
    </w:p>
    <w:p w14:paraId="42772421" w14:textId="74C3AD9E" w:rsidR="00E53183" w:rsidRPr="00050BE8" w:rsidRDefault="00C30D04" w:rsidP="00050BE8">
      <w:pPr>
        <w:spacing w:after="0"/>
        <w:jc w:val="right"/>
        <w:rPr>
          <w:rFonts w:ascii="Tahoma" w:hAnsi="Tahoma" w:cs="Tahoma"/>
          <w:b/>
          <w:caps/>
          <w:sz w:val="21"/>
          <w:szCs w:val="21"/>
        </w:rPr>
      </w:pPr>
      <w:r>
        <w:rPr>
          <w:rFonts w:ascii="Tahoma" w:hAnsi="Tahoma" w:cs="Tahoma"/>
          <w:b/>
          <w:sz w:val="21"/>
          <w:szCs w:val="21"/>
        </w:rPr>
        <w:lastRenderedPageBreak/>
        <w:t>6</w:t>
      </w:r>
      <w:r w:rsidR="00050BE8" w:rsidRPr="00050BE8">
        <w:rPr>
          <w:rFonts w:ascii="Tahoma" w:hAnsi="Tahoma" w:cs="Tahoma"/>
          <w:b/>
          <w:sz w:val="21"/>
          <w:szCs w:val="21"/>
        </w:rPr>
        <w:t>. sz. melléklet</w:t>
      </w:r>
    </w:p>
    <w:p w14:paraId="5F421769" w14:textId="35865D3A" w:rsidR="00762079" w:rsidRPr="00C04F37" w:rsidRDefault="00762079" w:rsidP="00762079">
      <w:pPr>
        <w:spacing w:after="0" w:line="240" w:lineRule="auto"/>
        <w:jc w:val="center"/>
        <w:rPr>
          <w:rFonts w:ascii="Tahoma" w:hAnsi="Tahoma" w:cs="Tahoma"/>
          <w:b/>
          <w:caps/>
          <w:sz w:val="21"/>
          <w:szCs w:val="21"/>
        </w:rPr>
      </w:pPr>
      <w:r w:rsidRPr="00C04F37">
        <w:rPr>
          <w:rFonts w:ascii="Tahoma" w:hAnsi="Tahoma" w:cs="Tahoma"/>
          <w:b/>
          <w:caps/>
          <w:sz w:val="21"/>
          <w:szCs w:val="21"/>
        </w:rPr>
        <w:t xml:space="preserve">Nyilatkozat </w:t>
      </w:r>
    </w:p>
    <w:p w14:paraId="0588F615" w14:textId="6C46801E" w:rsidR="00762079" w:rsidRPr="00C04F37" w:rsidRDefault="00B53B53" w:rsidP="00762079">
      <w:pPr>
        <w:spacing w:after="0" w:line="240" w:lineRule="auto"/>
        <w:jc w:val="center"/>
        <w:rPr>
          <w:rFonts w:ascii="Tahoma" w:hAnsi="Tahoma" w:cs="Tahoma"/>
          <w:b/>
          <w:sz w:val="21"/>
          <w:szCs w:val="21"/>
        </w:rPr>
      </w:pPr>
      <w:r>
        <w:rPr>
          <w:rFonts w:ascii="Tahoma" w:hAnsi="Tahoma" w:cs="Tahoma"/>
          <w:b/>
          <w:sz w:val="21"/>
          <w:szCs w:val="21"/>
        </w:rPr>
        <w:t>A KÖZBESZERZÉSI DOKUMENTUMOK</w:t>
      </w:r>
      <w:r w:rsidRPr="00C04F37">
        <w:rPr>
          <w:rFonts w:ascii="Tahoma" w:hAnsi="Tahoma" w:cs="Tahoma"/>
          <w:b/>
          <w:sz w:val="21"/>
          <w:szCs w:val="21"/>
        </w:rPr>
        <w:t xml:space="preserve"> LETÖLTÉSÉRŐL</w:t>
      </w:r>
    </w:p>
    <w:p w14:paraId="725547E3" w14:textId="77777777" w:rsidR="00762079" w:rsidRPr="00C04F37" w:rsidRDefault="00762079" w:rsidP="00762079">
      <w:pPr>
        <w:spacing w:after="0" w:line="240" w:lineRule="auto"/>
        <w:jc w:val="center"/>
        <w:rPr>
          <w:rFonts w:ascii="Tahoma" w:hAnsi="Tahoma" w:cs="Tahoma"/>
          <w:b/>
          <w:sz w:val="21"/>
          <w:szCs w:val="21"/>
        </w:rPr>
      </w:pPr>
    </w:p>
    <w:p w14:paraId="4CB3BB83" w14:textId="77777777" w:rsidR="00762079" w:rsidRPr="00C04F37" w:rsidRDefault="00762079" w:rsidP="00762079">
      <w:pPr>
        <w:spacing w:after="0" w:line="240" w:lineRule="auto"/>
        <w:jc w:val="center"/>
        <w:rPr>
          <w:rFonts w:ascii="Tahoma" w:hAnsi="Tahoma" w:cs="Tahoma"/>
          <w:b/>
          <w:sz w:val="21"/>
          <w:szCs w:val="21"/>
        </w:rPr>
      </w:pPr>
    </w:p>
    <w:p w14:paraId="262D67BC" w14:textId="5600DC3B" w:rsidR="00762079" w:rsidRPr="00C04F37" w:rsidRDefault="00762079" w:rsidP="00762079">
      <w:pPr>
        <w:pStyle w:val="Szvegtrzsbehzssal"/>
        <w:numPr>
          <w:ilvl w:val="12"/>
          <w:numId w:val="0"/>
        </w:numPr>
        <w:spacing w:after="0" w:line="240" w:lineRule="auto"/>
        <w:jc w:val="both"/>
        <w:rPr>
          <w:rFonts w:ascii="Tahoma" w:hAnsi="Tahoma" w:cs="Tahoma"/>
          <w:b/>
          <w:sz w:val="21"/>
          <w:szCs w:val="21"/>
        </w:rPr>
      </w:pPr>
      <w:r w:rsidRPr="00C04F37">
        <w:rPr>
          <w:rFonts w:ascii="Tahoma" w:hAnsi="Tahoma" w:cs="Tahoma"/>
          <w:sz w:val="21"/>
          <w:szCs w:val="21"/>
        </w:rPr>
        <w:t xml:space="preserve">Alulírott …………………………….…….., mint a ……………………………… </w:t>
      </w:r>
      <w:r w:rsidRPr="00C04F37">
        <w:rPr>
          <w:rFonts w:ascii="Tahoma" w:hAnsi="Tahoma" w:cs="Tahoma"/>
          <w:i/>
          <w:sz w:val="21"/>
          <w:szCs w:val="21"/>
        </w:rPr>
        <w:t>(</w:t>
      </w:r>
      <w:r>
        <w:rPr>
          <w:rFonts w:ascii="Tahoma" w:hAnsi="Tahoma" w:cs="Tahoma"/>
          <w:i/>
          <w:sz w:val="21"/>
          <w:szCs w:val="21"/>
        </w:rPr>
        <w:t>érdekelt gazdasági szereplő</w:t>
      </w:r>
      <w:r w:rsidRPr="00C04F37">
        <w:rPr>
          <w:rFonts w:ascii="Tahoma" w:hAnsi="Tahoma" w:cs="Tahoma"/>
          <w:i/>
          <w:sz w:val="21"/>
          <w:szCs w:val="21"/>
        </w:rPr>
        <w:t xml:space="preserve"> megnevezése)</w:t>
      </w:r>
      <w:r w:rsidRPr="00C04F37">
        <w:rPr>
          <w:rFonts w:ascii="Tahoma" w:hAnsi="Tahoma" w:cs="Tahoma"/>
          <w:sz w:val="21"/>
          <w:szCs w:val="21"/>
        </w:rPr>
        <w:t xml:space="preserve"> …………………………. </w:t>
      </w:r>
      <w:r w:rsidRPr="00C04F37">
        <w:rPr>
          <w:rFonts w:ascii="Tahoma" w:hAnsi="Tahoma" w:cs="Tahoma"/>
          <w:i/>
          <w:sz w:val="21"/>
          <w:szCs w:val="21"/>
        </w:rPr>
        <w:t xml:space="preserve">(székhelye) </w:t>
      </w:r>
      <w:r w:rsidR="00B53B53" w:rsidRPr="00C04F37">
        <w:rPr>
          <w:rFonts w:ascii="Tahoma" w:hAnsi="Tahoma" w:cs="Tahoma"/>
          <w:sz w:val="21"/>
          <w:szCs w:val="21"/>
        </w:rPr>
        <w:t xml:space="preserve">…………………………. </w:t>
      </w:r>
      <w:r w:rsidR="00B53B53" w:rsidRPr="00C04F37">
        <w:rPr>
          <w:rFonts w:ascii="Tahoma" w:hAnsi="Tahoma" w:cs="Tahoma"/>
          <w:i/>
          <w:sz w:val="21"/>
          <w:szCs w:val="21"/>
        </w:rPr>
        <w:t>(</w:t>
      </w:r>
      <w:r w:rsidR="00B53B53">
        <w:rPr>
          <w:rFonts w:ascii="Tahoma" w:hAnsi="Tahoma" w:cs="Tahoma"/>
          <w:i/>
          <w:sz w:val="21"/>
          <w:szCs w:val="21"/>
        </w:rPr>
        <w:t>adószáma</w:t>
      </w:r>
      <w:r w:rsidR="00B53B53" w:rsidRPr="00C04F37">
        <w:rPr>
          <w:rFonts w:ascii="Tahoma" w:hAnsi="Tahoma" w:cs="Tahoma"/>
          <w:i/>
          <w:sz w:val="21"/>
          <w:szCs w:val="21"/>
        </w:rPr>
        <w:t xml:space="preserve">) </w:t>
      </w:r>
      <w:r w:rsidRPr="00C04F37">
        <w:rPr>
          <w:rFonts w:ascii="Tahoma" w:hAnsi="Tahoma" w:cs="Tahoma"/>
          <w:sz w:val="21"/>
          <w:szCs w:val="21"/>
        </w:rPr>
        <w:t xml:space="preserve">nevében </w:t>
      </w:r>
      <w:r w:rsidRPr="00C04F37">
        <w:rPr>
          <w:rFonts w:ascii="Tahoma" w:hAnsi="Tahoma" w:cs="Tahoma"/>
          <w:color w:val="000000" w:themeColor="text1"/>
          <w:sz w:val="21"/>
          <w:szCs w:val="21"/>
        </w:rPr>
        <w:t>cégjegyzésre jogosult képviselője/meghatalmazott képviselője</w:t>
      </w:r>
      <w:r w:rsidRPr="00C04F37">
        <w:rPr>
          <w:rStyle w:val="Lbjegyzet-hivatkozs"/>
          <w:rFonts w:ascii="Tahoma" w:hAnsi="Tahoma" w:cs="Tahoma"/>
          <w:color w:val="000000" w:themeColor="text1"/>
          <w:sz w:val="21"/>
          <w:szCs w:val="21"/>
        </w:rPr>
        <w:footnoteReference w:id="64"/>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1E16E0">
        <w:rPr>
          <w:rFonts w:ascii="Tahoma" w:hAnsi="Tahoma" w:cs="Tahoma"/>
          <w:sz w:val="21"/>
          <w:szCs w:val="21"/>
        </w:rPr>
        <w:t>,</w:t>
      </w:r>
      <w:r w:rsidRPr="00C04F37">
        <w:rPr>
          <w:rFonts w:ascii="Tahoma" w:hAnsi="Tahoma" w:cs="Tahoma"/>
          <w:sz w:val="21"/>
          <w:szCs w:val="21"/>
        </w:rPr>
        <w:t xml:space="preserve"> mint Ajánlatkérő által</w:t>
      </w:r>
      <w:r w:rsidRPr="00C04F37">
        <w:rPr>
          <w:rFonts w:ascii="Tahoma" w:hAnsi="Tahoma" w:cs="Tahoma"/>
          <w:b/>
          <w:sz w:val="21"/>
          <w:szCs w:val="21"/>
        </w:rPr>
        <w:t xml:space="preserve"> „</w:t>
      </w:r>
      <w:r w:rsidR="00FE6AAB">
        <w:rPr>
          <w:rFonts w:ascii="Tahoma" w:hAnsi="Tahoma" w:cs="Tahoma"/>
          <w:b/>
          <w:i/>
          <w:color w:val="auto"/>
          <w:sz w:val="21"/>
          <w:szCs w:val="21"/>
        </w:rPr>
        <w:t>Vagyon – és felelősségbiztosítás Józsefvárosi Önkormányzat és intézményei részére</w:t>
      </w:r>
      <w:r w:rsidRPr="00C04F37">
        <w:rPr>
          <w:rFonts w:ascii="Tahoma" w:hAnsi="Tahoma" w:cs="Tahoma"/>
          <w:b/>
          <w:sz w:val="21"/>
          <w:szCs w:val="21"/>
        </w:rPr>
        <w:t xml:space="preserve">” </w:t>
      </w:r>
      <w:r w:rsidRPr="00C04F37">
        <w:rPr>
          <w:rFonts w:ascii="Tahoma" w:hAnsi="Tahoma" w:cs="Tahoma"/>
          <w:sz w:val="21"/>
          <w:szCs w:val="21"/>
        </w:rPr>
        <w:t>tárgyban megindított közbeszerzési eljárással összefüggésben</w:t>
      </w:r>
    </w:p>
    <w:p w14:paraId="36F1544A" w14:textId="77777777" w:rsidR="00762079" w:rsidRPr="00C04F37" w:rsidRDefault="00762079" w:rsidP="00762079">
      <w:pPr>
        <w:pStyle w:val="Szvegtrzsbehzssal"/>
        <w:numPr>
          <w:ilvl w:val="12"/>
          <w:numId w:val="0"/>
        </w:numPr>
        <w:spacing w:after="0" w:line="240" w:lineRule="auto"/>
        <w:jc w:val="both"/>
        <w:rPr>
          <w:rFonts w:ascii="Tahoma" w:hAnsi="Tahoma" w:cs="Tahoma"/>
          <w:sz w:val="21"/>
          <w:szCs w:val="21"/>
        </w:rPr>
      </w:pPr>
    </w:p>
    <w:p w14:paraId="633B6F2D" w14:textId="77777777" w:rsidR="00762079" w:rsidRPr="00C04F37" w:rsidRDefault="00762079" w:rsidP="00762079">
      <w:pPr>
        <w:pStyle w:val="Szvegtrzsbehzssal"/>
        <w:numPr>
          <w:ilvl w:val="12"/>
          <w:numId w:val="0"/>
        </w:numPr>
        <w:spacing w:after="0" w:line="240" w:lineRule="auto"/>
        <w:jc w:val="center"/>
        <w:rPr>
          <w:rFonts w:ascii="Tahoma" w:hAnsi="Tahoma" w:cs="Tahoma"/>
          <w:b/>
          <w:sz w:val="21"/>
          <w:szCs w:val="21"/>
        </w:rPr>
      </w:pPr>
      <w:r w:rsidRPr="00C04F37">
        <w:rPr>
          <w:rFonts w:ascii="Tahoma" w:hAnsi="Tahoma" w:cs="Tahoma"/>
          <w:sz w:val="21"/>
          <w:szCs w:val="21"/>
        </w:rPr>
        <w:t>nyilatkozom</w:t>
      </w:r>
      <w:r>
        <w:rPr>
          <w:rFonts w:ascii="Tahoma" w:hAnsi="Tahoma" w:cs="Tahoma"/>
          <w:sz w:val="21"/>
          <w:szCs w:val="21"/>
        </w:rPr>
        <w:t>,</w:t>
      </w:r>
    </w:p>
    <w:p w14:paraId="7A24F872" w14:textId="77777777" w:rsidR="00762079" w:rsidRPr="00C04F37" w:rsidRDefault="00762079" w:rsidP="00762079">
      <w:pPr>
        <w:pStyle w:val="Szvegtrzsbehzssal3"/>
        <w:numPr>
          <w:ilvl w:val="12"/>
          <w:numId w:val="0"/>
        </w:numPr>
        <w:spacing w:after="0" w:line="240" w:lineRule="auto"/>
        <w:ind w:right="397"/>
        <w:jc w:val="both"/>
        <w:rPr>
          <w:rFonts w:ascii="Tahoma" w:hAnsi="Tahoma" w:cs="Tahoma"/>
          <w:sz w:val="21"/>
          <w:szCs w:val="21"/>
        </w:rPr>
      </w:pPr>
    </w:p>
    <w:p w14:paraId="775C2B37" w14:textId="4DCAA1E4" w:rsidR="00762079" w:rsidRPr="00C04F37" w:rsidRDefault="00762079" w:rsidP="00BB7018">
      <w:pPr>
        <w:pStyle w:val="Szvegtrzsbehzssal3"/>
        <w:numPr>
          <w:ilvl w:val="12"/>
          <w:numId w:val="0"/>
        </w:numPr>
        <w:spacing w:after="0" w:line="240" w:lineRule="auto"/>
        <w:ind w:right="397"/>
        <w:jc w:val="both"/>
        <w:rPr>
          <w:rFonts w:ascii="Tahoma" w:hAnsi="Tahoma" w:cs="Tahoma"/>
          <w:sz w:val="21"/>
          <w:szCs w:val="21"/>
        </w:rPr>
      </w:pPr>
      <w:r>
        <w:rPr>
          <w:rFonts w:ascii="Tahoma" w:hAnsi="Tahoma" w:cs="Tahoma"/>
          <w:sz w:val="21"/>
          <w:szCs w:val="21"/>
        </w:rPr>
        <w:t>hogy tárgyi eljárás közbeszerzési dokumentumait</w:t>
      </w:r>
      <w:r w:rsidRPr="00C04F37">
        <w:rPr>
          <w:rFonts w:ascii="Tahoma" w:hAnsi="Tahoma" w:cs="Tahoma"/>
          <w:sz w:val="21"/>
          <w:szCs w:val="21"/>
        </w:rPr>
        <w:t xml:space="preserve"> a </w:t>
      </w:r>
      <w:r w:rsidR="001E16E0" w:rsidRPr="001E16E0">
        <w:rPr>
          <w:rFonts w:ascii="Tahoma" w:hAnsi="Tahoma" w:cs="Tahoma"/>
          <w:b/>
          <w:sz w:val="21"/>
          <w:szCs w:val="21"/>
        </w:rPr>
        <w:t>Józsefvárosi Önkormányzat</w:t>
      </w:r>
      <w:r w:rsidRPr="00C04F37">
        <w:rPr>
          <w:rFonts w:ascii="Tahoma" w:hAnsi="Tahoma" w:cs="Tahoma"/>
          <w:sz w:val="21"/>
          <w:szCs w:val="21"/>
        </w:rPr>
        <w:t xml:space="preserve"> honlapjáról </w:t>
      </w:r>
      <w:r w:rsidR="00050BE8">
        <w:rPr>
          <w:rFonts w:ascii="Tahoma" w:hAnsi="Tahoma" w:cs="Tahoma"/>
          <w:sz w:val="21"/>
          <w:szCs w:val="21"/>
        </w:rPr>
        <w:t>201_</w:t>
      </w:r>
      <w:r w:rsidRPr="00C04F37">
        <w:rPr>
          <w:rFonts w:ascii="Tahoma" w:hAnsi="Tahoma" w:cs="Tahoma"/>
          <w:sz w:val="21"/>
          <w:szCs w:val="21"/>
        </w:rPr>
        <w:t xml:space="preserve"> </w:t>
      </w:r>
      <w:r>
        <w:rPr>
          <w:rFonts w:ascii="Tahoma" w:hAnsi="Tahoma" w:cs="Tahoma"/>
          <w:sz w:val="21"/>
          <w:szCs w:val="21"/>
        </w:rPr>
        <w:t>__________________ hó</w:t>
      </w:r>
      <w:r w:rsidRPr="00C04F37">
        <w:rPr>
          <w:rFonts w:ascii="Tahoma" w:hAnsi="Tahoma" w:cs="Tahoma"/>
          <w:sz w:val="21"/>
          <w:szCs w:val="21"/>
        </w:rPr>
        <w:t xml:space="preserve"> </w:t>
      </w:r>
      <w:r>
        <w:rPr>
          <w:rFonts w:ascii="Tahoma" w:hAnsi="Tahoma" w:cs="Tahoma"/>
          <w:sz w:val="21"/>
          <w:szCs w:val="21"/>
        </w:rPr>
        <w:t>___</w:t>
      </w:r>
      <w:r w:rsidRPr="00C04F37">
        <w:rPr>
          <w:rFonts w:ascii="Tahoma" w:hAnsi="Tahoma" w:cs="Tahoma"/>
          <w:sz w:val="21"/>
          <w:szCs w:val="21"/>
        </w:rPr>
        <w:t xml:space="preserve"> napján letöltöttem.</w:t>
      </w:r>
    </w:p>
    <w:p w14:paraId="25F2DC49"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p>
    <w:p w14:paraId="70F9A75F" w14:textId="0B0E62AC" w:rsidR="00762079" w:rsidRPr="00C04F37" w:rsidRDefault="00B53B53" w:rsidP="00762079">
      <w:pPr>
        <w:tabs>
          <w:tab w:val="left" w:pos="1418"/>
          <w:tab w:val="left" w:pos="5670"/>
          <w:tab w:val="left" w:leader="dot" w:pos="8505"/>
          <w:tab w:val="right" w:pos="8789"/>
        </w:tabs>
        <w:spacing w:after="0" w:line="240" w:lineRule="auto"/>
        <w:ind w:right="-567"/>
        <w:rPr>
          <w:rFonts w:ascii="Tahoma" w:hAnsi="Tahoma" w:cs="Tahoma"/>
          <w:sz w:val="21"/>
          <w:szCs w:val="21"/>
          <w:u w:val="single"/>
        </w:rPr>
      </w:pPr>
      <w:r>
        <w:rPr>
          <w:rFonts w:ascii="Tahoma" w:hAnsi="Tahoma" w:cs="Tahoma"/>
          <w:sz w:val="21"/>
          <w:szCs w:val="21"/>
          <w:u w:val="single"/>
        </w:rPr>
        <w:t>Érdekelt Gazdasági Szereplő</w:t>
      </w:r>
      <w:r w:rsidR="00762079" w:rsidRPr="00C04F37">
        <w:rPr>
          <w:rFonts w:ascii="Tahoma" w:hAnsi="Tahoma" w:cs="Tahoma"/>
          <w:sz w:val="21"/>
          <w:szCs w:val="21"/>
          <w:u w:val="single"/>
        </w:rPr>
        <w:t xml:space="preserve"> elérhetőségei, adatai:</w:t>
      </w:r>
    </w:p>
    <w:p w14:paraId="3496D2F6" w14:textId="77777777" w:rsidR="00762079" w:rsidRPr="00C04F37" w:rsidRDefault="00762079" w:rsidP="00762079">
      <w:pPr>
        <w:tabs>
          <w:tab w:val="left" w:pos="1418"/>
          <w:tab w:val="left" w:pos="5670"/>
          <w:tab w:val="left" w:leader="dot" w:pos="8505"/>
          <w:tab w:val="right" w:pos="8789"/>
        </w:tabs>
        <w:spacing w:after="0" w:line="240" w:lineRule="auto"/>
        <w:ind w:right="-567"/>
        <w:rPr>
          <w:rFonts w:ascii="Tahoma" w:hAnsi="Tahoma" w:cs="Tahoma"/>
          <w:sz w:val="21"/>
          <w:szCs w:val="21"/>
        </w:rPr>
      </w:pP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47"/>
        <w:gridCol w:w="4444"/>
      </w:tblGrid>
      <w:tr w:rsidR="00762079" w:rsidRPr="00C04F37" w14:paraId="1CF5C5CB"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927ED21" w14:textId="77DD268D" w:rsidR="00762079" w:rsidRPr="00C04F37" w:rsidRDefault="00762079" w:rsidP="005F4243">
            <w:pPr>
              <w:spacing w:after="0" w:line="240" w:lineRule="auto"/>
              <w:rPr>
                <w:rFonts w:ascii="Tahoma" w:hAnsi="Tahoma" w:cs="Tahoma"/>
                <w:sz w:val="21"/>
                <w:szCs w:val="21"/>
              </w:rPr>
            </w:pPr>
            <w:r w:rsidRPr="00C04F37">
              <w:rPr>
                <w:rFonts w:ascii="Tahoma" w:hAnsi="Tahoma" w:cs="Tahoma"/>
                <w:sz w:val="21"/>
                <w:szCs w:val="21"/>
              </w:rPr>
              <w:t>Az eljárásban illetékes</w:t>
            </w:r>
            <w:r>
              <w:rPr>
                <w:rFonts w:ascii="Tahoma" w:hAnsi="Tahoma" w:cs="Tahoma"/>
                <w:sz w:val="21"/>
                <w:szCs w:val="21"/>
              </w:rPr>
              <w:t xml:space="preserve"> kapcsolattartó</w:t>
            </w:r>
            <w:r w:rsidRPr="00C04F37">
              <w:rPr>
                <w:rFonts w:ascii="Tahoma" w:hAnsi="Tahoma" w:cs="Tahoma"/>
                <w:sz w:val="21"/>
                <w:szCs w:val="21"/>
              </w:rPr>
              <w:t xml:space="preserve"> személy neve:</w:t>
            </w:r>
          </w:p>
        </w:tc>
        <w:tc>
          <w:tcPr>
            <w:tcW w:w="4395" w:type="dxa"/>
            <w:tcBorders>
              <w:top w:val="inset" w:sz="6" w:space="0" w:color="auto"/>
              <w:left w:val="inset" w:sz="6" w:space="0" w:color="auto"/>
              <w:bottom w:val="inset" w:sz="6" w:space="0" w:color="auto"/>
              <w:right w:val="inset" w:sz="6" w:space="0" w:color="auto"/>
            </w:tcBorders>
            <w:vAlign w:val="center"/>
          </w:tcPr>
          <w:p w14:paraId="2BC0C296" w14:textId="77777777" w:rsidR="00762079" w:rsidRPr="00C04F37" w:rsidRDefault="00762079" w:rsidP="005F4243">
            <w:pPr>
              <w:spacing w:after="0" w:line="240" w:lineRule="auto"/>
              <w:rPr>
                <w:rFonts w:ascii="Tahoma" w:hAnsi="Tahoma" w:cs="Tahoma"/>
                <w:sz w:val="21"/>
                <w:szCs w:val="21"/>
              </w:rPr>
            </w:pPr>
          </w:p>
        </w:tc>
      </w:tr>
      <w:tr w:rsidR="00762079" w:rsidRPr="00C04F37" w14:paraId="043FF426"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1BB1B34C"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0B382714" w14:textId="77777777" w:rsidR="00762079" w:rsidRPr="00C04F37" w:rsidRDefault="00762079" w:rsidP="005F4243">
            <w:pPr>
              <w:spacing w:after="0" w:line="240" w:lineRule="auto"/>
              <w:rPr>
                <w:rFonts w:ascii="Tahoma" w:hAnsi="Tahoma" w:cs="Tahoma"/>
                <w:sz w:val="21"/>
                <w:szCs w:val="21"/>
              </w:rPr>
            </w:pPr>
          </w:p>
        </w:tc>
      </w:tr>
      <w:tr w:rsidR="00762079" w:rsidRPr="00C04F37" w14:paraId="5664ACF0"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24860D07"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Telefonszám:</w:t>
            </w:r>
          </w:p>
        </w:tc>
        <w:tc>
          <w:tcPr>
            <w:tcW w:w="4395" w:type="dxa"/>
            <w:tcBorders>
              <w:top w:val="inset" w:sz="6" w:space="0" w:color="auto"/>
              <w:left w:val="inset" w:sz="6" w:space="0" w:color="auto"/>
              <w:bottom w:val="inset" w:sz="6" w:space="0" w:color="auto"/>
              <w:right w:val="inset" w:sz="6" w:space="0" w:color="auto"/>
            </w:tcBorders>
            <w:vAlign w:val="center"/>
          </w:tcPr>
          <w:p w14:paraId="45AE9A5D" w14:textId="77777777" w:rsidR="00762079" w:rsidRPr="00C04F37" w:rsidRDefault="00762079" w:rsidP="005F4243">
            <w:pPr>
              <w:spacing w:after="0" w:line="240" w:lineRule="auto"/>
              <w:rPr>
                <w:rFonts w:ascii="Tahoma" w:hAnsi="Tahoma" w:cs="Tahoma"/>
                <w:sz w:val="21"/>
                <w:szCs w:val="21"/>
              </w:rPr>
            </w:pPr>
          </w:p>
        </w:tc>
      </w:tr>
      <w:tr w:rsidR="00762079" w:rsidRPr="00C04F37" w14:paraId="572C7E0F"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F4B5424"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Telefax szám</w:t>
            </w:r>
            <w:r w:rsidRPr="00C04F37">
              <w:rPr>
                <w:rStyle w:val="Lbjegyzet-hivatkozs"/>
                <w:rFonts w:ascii="Tahoma" w:hAnsi="Tahoma" w:cs="Tahoma"/>
                <w:sz w:val="21"/>
                <w:szCs w:val="21"/>
              </w:rPr>
              <w:footnoteReference w:id="65"/>
            </w:r>
            <w:r w:rsidRPr="00C04F37">
              <w:rPr>
                <w:rFonts w:ascii="Tahoma" w:hAnsi="Tahoma" w:cs="Tahoma"/>
                <w:sz w:val="21"/>
                <w:szCs w:val="21"/>
              </w:rPr>
              <w:t>:</w:t>
            </w:r>
          </w:p>
        </w:tc>
        <w:tc>
          <w:tcPr>
            <w:tcW w:w="4395" w:type="dxa"/>
            <w:tcBorders>
              <w:top w:val="inset" w:sz="6" w:space="0" w:color="auto"/>
              <w:left w:val="inset" w:sz="6" w:space="0" w:color="auto"/>
              <w:bottom w:val="inset" w:sz="6" w:space="0" w:color="auto"/>
              <w:right w:val="inset" w:sz="6" w:space="0" w:color="auto"/>
            </w:tcBorders>
            <w:vAlign w:val="center"/>
          </w:tcPr>
          <w:p w14:paraId="37E7EAEE" w14:textId="77777777" w:rsidR="00762079" w:rsidRPr="00C04F37" w:rsidRDefault="00762079" w:rsidP="005F4243">
            <w:pPr>
              <w:spacing w:after="0" w:line="240" w:lineRule="auto"/>
              <w:rPr>
                <w:rFonts w:ascii="Tahoma" w:hAnsi="Tahoma" w:cs="Tahoma"/>
                <w:sz w:val="21"/>
                <w:szCs w:val="21"/>
              </w:rPr>
            </w:pPr>
          </w:p>
        </w:tc>
      </w:tr>
      <w:tr w:rsidR="00762079" w:rsidRPr="00C04F37" w14:paraId="35A48CCD" w14:textId="77777777" w:rsidTr="005F4243">
        <w:trPr>
          <w:trHeight w:val="390"/>
          <w:tblCellSpacing w:w="20" w:type="dxa"/>
        </w:trPr>
        <w:tc>
          <w:tcPr>
            <w:tcW w:w="4394" w:type="dxa"/>
            <w:tcBorders>
              <w:top w:val="inset" w:sz="6" w:space="0" w:color="auto"/>
              <w:left w:val="inset" w:sz="6" w:space="0" w:color="auto"/>
              <w:bottom w:val="inset" w:sz="6" w:space="0" w:color="auto"/>
              <w:right w:val="inset" w:sz="6" w:space="0" w:color="auto"/>
            </w:tcBorders>
            <w:vAlign w:val="center"/>
          </w:tcPr>
          <w:p w14:paraId="60ECD7DE" w14:textId="77777777" w:rsidR="00762079" w:rsidRPr="00C04F37" w:rsidRDefault="00762079" w:rsidP="005F4243">
            <w:pPr>
              <w:spacing w:after="0" w:line="240" w:lineRule="auto"/>
              <w:ind w:left="404"/>
              <w:rPr>
                <w:rFonts w:ascii="Tahoma" w:hAnsi="Tahoma" w:cs="Tahoma"/>
                <w:sz w:val="21"/>
                <w:szCs w:val="21"/>
              </w:rPr>
            </w:pPr>
            <w:r w:rsidRPr="00C04F37">
              <w:rPr>
                <w:rFonts w:ascii="Tahoma" w:hAnsi="Tahoma" w:cs="Tahoma"/>
                <w:sz w:val="21"/>
                <w:szCs w:val="21"/>
              </w:rPr>
              <w:t>Elektronikus levelezési cím:</w:t>
            </w:r>
          </w:p>
        </w:tc>
        <w:tc>
          <w:tcPr>
            <w:tcW w:w="4395" w:type="dxa"/>
            <w:tcBorders>
              <w:top w:val="inset" w:sz="6" w:space="0" w:color="auto"/>
              <w:left w:val="inset" w:sz="6" w:space="0" w:color="auto"/>
              <w:bottom w:val="inset" w:sz="6" w:space="0" w:color="auto"/>
              <w:right w:val="inset" w:sz="6" w:space="0" w:color="auto"/>
            </w:tcBorders>
            <w:vAlign w:val="center"/>
          </w:tcPr>
          <w:p w14:paraId="7922585B" w14:textId="77777777" w:rsidR="00762079" w:rsidRPr="00C04F37" w:rsidRDefault="00762079" w:rsidP="005F4243">
            <w:pPr>
              <w:spacing w:after="0" w:line="240" w:lineRule="auto"/>
              <w:rPr>
                <w:rFonts w:ascii="Tahoma" w:hAnsi="Tahoma" w:cs="Tahoma"/>
                <w:sz w:val="21"/>
                <w:szCs w:val="21"/>
              </w:rPr>
            </w:pPr>
          </w:p>
        </w:tc>
      </w:tr>
    </w:tbl>
    <w:p w14:paraId="7D4B39D0" w14:textId="77777777" w:rsidR="00762079" w:rsidRPr="00983CFF" w:rsidRDefault="00762079" w:rsidP="007E7816">
      <w:pPr>
        <w:spacing w:before="120" w:after="120"/>
        <w:jc w:val="right"/>
        <w:rPr>
          <w:rFonts w:ascii="Tahoma" w:hAnsi="Tahoma" w:cs="Tahoma"/>
          <w:b/>
          <w:caps/>
          <w:color w:val="auto"/>
          <w:sz w:val="21"/>
          <w:szCs w:val="21"/>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410"/>
        <w:gridCol w:w="4237"/>
      </w:tblGrid>
      <w:tr w:rsidR="009F7D11" w:rsidRPr="001E3190" w14:paraId="044233F5" w14:textId="77777777" w:rsidTr="00BB7279">
        <w:trPr>
          <w:jc w:val="center"/>
        </w:trPr>
        <w:tc>
          <w:tcPr>
            <w:tcW w:w="9070" w:type="dxa"/>
            <w:gridSpan w:val="3"/>
          </w:tcPr>
          <w:p w14:paraId="044233F4" w14:textId="77777777"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Keltezés (helység, év, hónap, nap)</w:t>
            </w:r>
          </w:p>
        </w:tc>
      </w:tr>
      <w:tr w:rsidR="009F7D11" w:rsidRPr="001E3190" w14:paraId="044233F9" w14:textId="77777777" w:rsidTr="00BB7279">
        <w:trPr>
          <w:jc w:val="center"/>
        </w:trPr>
        <w:tc>
          <w:tcPr>
            <w:tcW w:w="1423" w:type="dxa"/>
          </w:tcPr>
          <w:p w14:paraId="044233F6"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7"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bottom w:val="single" w:sz="4" w:space="0" w:color="auto"/>
            </w:tcBorders>
          </w:tcPr>
          <w:p w14:paraId="044233F8"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3FD" w14:textId="77777777" w:rsidTr="00BB7279">
        <w:trPr>
          <w:jc w:val="center"/>
        </w:trPr>
        <w:tc>
          <w:tcPr>
            <w:tcW w:w="1423" w:type="dxa"/>
          </w:tcPr>
          <w:p w14:paraId="044233FA" w14:textId="77777777" w:rsidR="009F7D11" w:rsidRPr="001E3190" w:rsidRDefault="009F7D11" w:rsidP="007E7816">
            <w:pPr>
              <w:spacing w:before="120" w:after="120"/>
              <w:jc w:val="both"/>
              <w:rPr>
                <w:rFonts w:ascii="Tahoma" w:hAnsi="Tahoma" w:cs="Tahoma"/>
                <w:color w:val="auto"/>
                <w:sz w:val="21"/>
                <w:szCs w:val="21"/>
              </w:rPr>
            </w:pPr>
          </w:p>
        </w:tc>
        <w:tc>
          <w:tcPr>
            <w:tcW w:w="3410" w:type="dxa"/>
          </w:tcPr>
          <w:p w14:paraId="044233FB" w14:textId="77777777" w:rsidR="009F7D11" w:rsidRPr="001E3190" w:rsidRDefault="009F7D11" w:rsidP="007E7816">
            <w:pPr>
              <w:spacing w:before="120" w:after="120"/>
              <w:jc w:val="both"/>
              <w:rPr>
                <w:rFonts w:ascii="Tahoma" w:hAnsi="Tahoma" w:cs="Tahoma"/>
                <w:color w:val="auto"/>
                <w:sz w:val="21"/>
                <w:szCs w:val="21"/>
              </w:rPr>
            </w:pPr>
          </w:p>
        </w:tc>
        <w:tc>
          <w:tcPr>
            <w:tcW w:w="4237" w:type="dxa"/>
            <w:tcBorders>
              <w:top w:val="single" w:sz="4" w:space="0" w:color="auto"/>
            </w:tcBorders>
            <w:vAlign w:val="center"/>
          </w:tcPr>
          <w:p w14:paraId="044233FC" w14:textId="77777777" w:rsidR="009F7D11" w:rsidRPr="001E3190" w:rsidRDefault="009F7D11" w:rsidP="007E7816">
            <w:pPr>
              <w:tabs>
                <w:tab w:val="center" w:pos="6521"/>
              </w:tabs>
              <w:spacing w:before="120" w:after="120"/>
              <w:jc w:val="center"/>
              <w:rPr>
                <w:rFonts w:ascii="Tahoma" w:hAnsi="Tahoma" w:cs="Tahoma"/>
                <w:color w:val="auto"/>
                <w:sz w:val="21"/>
                <w:szCs w:val="21"/>
              </w:rPr>
            </w:pPr>
            <w:r w:rsidRPr="001E3190">
              <w:rPr>
                <w:rFonts w:ascii="Tahoma" w:hAnsi="Tahoma" w:cs="Tahoma"/>
                <w:color w:val="auto"/>
                <w:sz w:val="21"/>
                <w:szCs w:val="21"/>
              </w:rPr>
              <w:t>(cégjegyzésre jogosult vagy szabályszerűen meghatalmazott képviselő aláírása)</w:t>
            </w:r>
          </w:p>
        </w:tc>
      </w:tr>
    </w:tbl>
    <w:p w14:paraId="04423402" w14:textId="77777777" w:rsidR="009F7D11" w:rsidRDefault="009F7D11" w:rsidP="007E7816">
      <w:pPr>
        <w:spacing w:before="120" w:after="120"/>
        <w:jc w:val="right"/>
        <w:rPr>
          <w:rFonts w:ascii="Tahoma" w:hAnsi="Tahoma" w:cs="Tahoma"/>
          <w:b/>
          <w:sz w:val="21"/>
          <w:szCs w:val="21"/>
        </w:rPr>
      </w:pPr>
    </w:p>
    <w:p w14:paraId="04423403" w14:textId="77777777" w:rsidR="009F7D11" w:rsidRDefault="009F7D11" w:rsidP="007E7816">
      <w:pPr>
        <w:suppressAutoHyphens w:val="0"/>
        <w:spacing w:before="120" w:after="120"/>
        <w:textAlignment w:val="auto"/>
        <w:rPr>
          <w:rFonts w:ascii="Tahoma" w:hAnsi="Tahoma" w:cs="Tahoma"/>
          <w:b/>
          <w:sz w:val="21"/>
          <w:szCs w:val="21"/>
        </w:rPr>
      </w:pPr>
      <w:r>
        <w:rPr>
          <w:rFonts w:ascii="Tahoma" w:hAnsi="Tahoma" w:cs="Tahoma"/>
          <w:b/>
          <w:sz w:val="21"/>
          <w:szCs w:val="21"/>
        </w:rPr>
        <w:br w:type="page"/>
      </w:r>
    </w:p>
    <w:p w14:paraId="04423404" w14:textId="1F69C050" w:rsidR="002058B4" w:rsidRPr="00983CFF" w:rsidRDefault="00C30D04" w:rsidP="007E7816">
      <w:pPr>
        <w:pageBreakBefore/>
        <w:spacing w:before="120" w:after="120"/>
        <w:jc w:val="right"/>
        <w:rPr>
          <w:rFonts w:ascii="Tahoma" w:hAnsi="Tahoma" w:cs="Tahoma"/>
          <w:color w:val="auto"/>
          <w:sz w:val="21"/>
          <w:szCs w:val="21"/>
        </w:rPr>
      </w:pPr>
      <w:r>
        <w:rPr>
          <w:rFonts w:ascii="Tahoma" w:hAnsi="Tahoma" w:cs="Tahoma"/>
          <w:b/>
          <w:color w:val="auto"/>
          <w:sz w:val="21"/>
          <w:szCs w:val="21"/>
        </w:rPr>
        <w:lastRenderedPageBreak/>
        <w:t>7</w:t>
      </w:r>
      <w:r w:rsidR="009961D3">
        <w:rPr>
          <w:rFonts w:ascii="Tahoma" w:hAnsi="Tahoma" w:cs="Tahoma"/>
          <w:b/>
          <w:color w:val="auto"/>
          <w:sz w:val="21"/>
          <w:szCs w:val="21"/>
        </w:rPr>
        <w:t>.</w:t>
      </w:r>
      <w:r w:rsidR="002058B4" w:rsidRPr="00983CFF">
        <w:rPr>
          <w:rFonts w:ascii="Tahoma" w:hAnsi="Tahoma" w:cs="Tahoma"/>
          <w:b/>
          <w:color w:val="auto"/>
          <w:sz w:val="21"/>
          <w:szCs w:val="21"/>
        </w:rPr>
        <w:t xml:space="preserve"> számú melléklet</w:t>
      </w:r>
    </w:p>
    <w:p w14:paraId="04423405" w14:textId="77777777" w:rsidR="002058B4" w:rsidRPr="00983CFF" w:rsidRDefault="002058B4" w:rsidP="007E7816">
      <w:pPr>
        <w:spacing w:before="120" w:after="120"/>
        <w:jc w:val="both"/>
        <w:rPr>
          <w:rFonts w:ascii="Tahoma" w:hAnsi="Tahoma" w:cs="Tahoma"/>
          <w:color w:val="auto"/>
          <w:sz w:val="21"/>
          <w:szCs w:val="21"/>
        </w:rPr>
      </w:pPr>
    </w:p>
    <w:p w14:paraId="04423406" w14:textId="77777777" w:rsidR="009F7D11" w:rsidRPr="001E3190" w:rsidRDefault="009F7D11" w:rsidP="007E7816">
      <w:pPr>
        <w:spacing w:before="120" w:after="120"/>
        <w:jc w:val="center"/>
        <w:rPr>
          <w:rFonts w:ascii="Tahoma" w:hAnsi="Tahoma" w:cs="Tahoma"/>
          <w:color w:val="auto"/>
          <w:sz w:val="21"/>
          <w:szCs w:val="21"/>
        </w:rPr>
      </w:pPr>
      <w:r w:rsidRPr="001E3190">
        <w:rPr>
          <w:rFonts w:ascii="Tahoma" w:hAnsi="Tahoma" w:cs="Tahoma"/>
          <w:b/>
          <w:color w:val="auto"/>
          <w:sz w:val="21"/>
          <w:szCs w:val="21"/>
        </w:rPr>
        <w:t>MEGHATALMAZÁS</w:t>
      </w:r>
    </w:p>
    <w:p w14:paraId="04423407" w14:textId="77777777" w:rsidR="009F7D11" w:rsidRPr="001E3190" w:rsidRDefault="009F7D11" w:rsidP="007E7816">
      <w:pPr>
        <w:spacing w:before="120" w:after="120"/>
        <w:jc w:val="both"/>
        <w:rPr>
          <w:rFonts w:ascii="Tahoma" w:hAnsi="Tahoma" w:cs="Tahoma"/>
          <w:color w:val="auto"/>
          <w:sz w:val="21"/>
          <w:szCs w:val="21"/>
        </w:rPr>
      </w:pPr>
    </w:p>
    <w:p w14:paraId="04423408" w14:textId="063A029F" w:rsidR="009F7D11" w:rsidRPr="001E3190" w:rsidRDefault="009F7D11" w:rsidP="007E7816">
      <w:pPr>
        <w:spacing w:before="120" w:after="120"/>
        <w:jc w:val="both"/>
        <w:rPr>
          <w:rFonts w:ascii="Tahoma" w:hAnsi="Tahoma" w:cs="Tahoma"/>
          <w:color w:val="auto"/>
          <w:sz w:val="21"/>
          <w:szCs w:val="21"/>
        </w:rPr>
      </w:pPr>
      <w:r w:rsidRPr="001E3190">
        <w:rPr>
          <w:rFonts w:ascii="Tahoma" w:hAnsi="Tahoma" w:cs="Tahoma"/>
          <w:color w:val="auto"/>
          <w:sz w:val="21"/>
          <w:szCs w:val="21"/>
        </w:rPr>
        <w:t xml:space="preserve">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______________________________), hogy a(z) </w:t>
      </w:r>
      <w:r w:rsidRPr="009F7D11">
        <w:rPr>
          <w:rFonts w:ascii="Tahoma" w:hAnsi="Tahoma" w:cs="Tahoma"/>
          <w:b/>
          <w:i/>
          <w:color w:val="auto"/>
          <w:sz w:val="21"/>
          <w:szCs w:val="21"/>
        </w:rPr>
        <w:t>„</w:t>
      </w:r>
      <w:r w:rsidR="00FE6AAB">
        <w:rPr>
          <w:rFonts w:ascii="Tahoma" w:hAnsi="Tahoma" w:cs="Tahoma"/>
          <w:b/>
          <w:i/>
          <w:color w:val="auto"/>
          <w:sz w:val="21"/>
          <w:szCs w:val="21"/>
        </w:rPr>
        <w:t>Vagyon – és felelősségbiztosítás Józsefvárosi Önkormányzat és intézményei részére</w:t>
      </w:r>
      <w:r w:rsidRPr="001E3190">
        <w:rPr>
          <w:rFonts w:ascii="Tahoma" w:hAnsi="Tahoma" w:cs="Tahoma"/>
          <w:b/>
          <w:i/>
          <w:color w:val="auto"/>
          <w:sz w:val="21"/>
          <w:szCs w:val="21"/>
        </w:rPr>
        <w:t>”</w:t>
      </w:r>
      <w:r w:rsidRPr="001E3190">
        <w:rPr>
          <w:rFonts w:ascii="Tahoma" w:hAnsi="Tahoma" w:cs="Tahoma"/>
          <w:color w:val="auto"/>
          <w:sz w:val="21"/>
          <w:szCs w:val="21"/>
        </w:rPr>
        <w:t xml:space="preserve"> tárgyban készített ajánlatunkat aláírásával lássa el.</w:t>
      </w:r>
    </w:p>
    <w:p w14:paraId="04423409" w14:textId="77777777" w:rsidR="009F7D11" w:rsidRPr="001E3190" w:rsidRDefault="009F7D11" w:rsidP="007E7816">
      <w:pPr>
        <w:spacing w:before="120" w:after="120"/>
        <w:rPr>
          <w:rFonts w:ascii="Tahoma" w:hAnsi="Tahoma" w:cs="Tahoma"/>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61"/>
        <w:gridCol w:w="4240"/>
      </w:tblGrid>
      <w:tr w:rsidR="009F7D11" w:rsidRPr="001E3190" w14:paraId="0442340B" w14:textId="77777777" w:rsidTr="00523AFC">
        <w:tc>
          <w:tcPr>
            <w:tcW w:w="9070" w:type="dxa"/>
            <w:gridSpan w:val="3"/>
          </w:tcPr>
          <w:p w14:paraId="0442340A"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r w:rsidRPr="001E3190">
              <w:rPr>
                <w:rFonts w:ascii="Tahoma" w:hAnsi="Tahoma" w:cs="Tahoma"/>
                <w:bCs/>
                <w:sz w:val="21"/>
                <w:szCs w:val="21"/>
              </w:rPr>
              <w:t>Keltezés (helység, év, hónap, nap)</w:t>
            </w:r>
          </w:p>
        </w:tc>
      </w:tr>
      <w:tr w:rsidR="009F7D11" w:rsidRPr="001E3190" w14:paraId="04423412" w14:textId="77777777" w:rsidTr="00523AFC">
        <w:tc>
          <w:tcPr>
            <w:tcW w:w="3969" w:type="dxa"/>
            <w:tcBorders>
              <w:bottom w:val="single" w:sz="4" w:space="0" w:color="auto"/>
            </w:tcBorders>
          </w:tcPr>
          <w:p w14:paraId="0442340C" w14:textId="77777777" w:rsidR="009F7D11" w:rsidRDefault="009F7D11" w:rsidP="007E7816">
            <w:pPr>
              <w:spacing w:before="120" w:after="120"/>
              <w:jc w:val="both"/>
              <w:rPr>
                <w:rFonts w:ascii="Tahoma" w:hAnsi="Tahoma" w:cs="Tahoma"/>
                <w:color w:val="auto"/>
                <w:sz w:val="21"/>
                <w:szCs w:val="21"/>
              </w:rPr>
            </w:pPr>
          </w:p>
          <w:p w14:paraId="0442340D" w14:textId="77777777" w:rsidR="009F7D11" w:rsidRDefault="009F7D11" w:rsidP="007E7816">
            <w:pPr>
              <w:spacing w:before="120" w:after="120"/>
              <w:jc w:val="both"/>
              <w:rPr>
                <w:rFonts w:ascii="Tahoma" w:hAnsi="Tahoma" w:cs="Tahoma"/>
                <w:color w:val="auto"/>
                <w:sz w:val="21"/>
                <w:szCs w:val="21"/>
              </w:rPr>
            </w:pPr>
          </w:p>
          <w:p w14:paraId="0442340E" w14:textId="77777777" w:rsidR="009F7D11" w:rsidRDefault="009F7D11" w:rsidP="007E7816">
            <w:pPr>
              <w:spacing w:before="120" w:after="120"/>
              <w:jc w:val="both"/>
              <w:rPr>
                <w:rFonts w:ascii="Tahoma" w:hAnsi="Tahoma" w:cs="Tahoma"/>
                <w:color w:val="auto"/>
                <w:sz w:val="21"/>
                <w:szCs w:val="21"/>
              </w:rPr>
            </w:pPr>
          </w:p>
          <w:p w14:paraId="0442340F" w14:textId="77777777" w:rsidR="009F7D11" w:rsidRPr="001E3190" w:rsidRDefault="009F7D11" w:rsidP="007E7816">
            <w:pPr>
              <w:spacing w:before="120" w:after="120"/>
              <w:jc w:val="both"/>
              <w:rPr>
                <w:rFonts w:ascii="Tahoma" w:hAnsi="Tahoma" w:cs="Tahoma"/>
                <w:color w:val="auto"/>
                <w:sz w:val="21"/>
                <w:szCs w:val="21"/>
              </w:rPr>
            </w:pPr>
          </w:p>
        </w:tc>
        <w:tc>
          <w:tcPr>
            <w:tcW w:w="861" w:type="dxa"/>
          </w:tcPr>
          <w:p w14:paraId="04423410" w14:textId="77777777" w:rsidR="009F7D11" w:rsidRPr="001E3190" w:rsidRDefault="009F7D11" w:rsidP="007E7816">
            <w:pPr>
              <w:spacing w:before="120" w:after="120"/>
              <w:jc w:val="both"/>
              <w:rPr>
                <w:rFonts w:ascii="Tahoma" w:hAnsi="Tahoma" w:cs="Tahoma"/>
                <w:color w:val="auto"/>
                <w:sz w:val="21"/>
                <w:szCs w:val="21"/>
              </w:rPr>
            </w:pPr>
          </w:p>
        </w:tc>
        <w:tc>
          <w:tcPr>
            <w:tcW w:w="4240" w:type="dxa"/>
            <w:tcBorders>
              <w:bottom w:val="single" w:sz="4" w:space="0" w:color="auto"/>
            </w:tcBorders>
          </w:tcPr>
          <w:p w14:paraId="04423411" w14:textId="77777777" w:rsidR="009F7D11" w:rsidRPr="001E3190" w:rsidRDefault="009F7D11" w:rsidP="007E7816">
            <w:pPr>
              <w:spacing w:before="120" w:after="120"/>
              <w:jc w:val="both"/>
              <w:rPr>
                <w:rFonts w:ascii="Tahoma" w:hAnsi="Tahoma" w:cs="Tahoma"/>
                <w:color w:val="auto"/>
                <w:sz w:val="21"/>
                <w:szCs w:val="21"/>
              </w:rPr>
            </w:pPr>
          </w:p>
        </w:tc>
      </w:tr>
      <w:tr w:rsidR="009F7D11" w:rsidRPr="001E3190" w14:paraId="04423416" w14:textId="77777777" w:rsidTr="00523AFC">
        <w:tc>
          <w:tcPr>
            <w:tcW w:w="3969" w:type="dxa"/>
            <w:tcBorders>
              <w:top w:val="single" w:sz="4" w:space="0" w:color="auto"/>
            </w:tcBorders>
          </w:tcPr>
          <w:p w14:paraId="04423413"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w:t>
            </w:r>
            <w:r>
              <w:rPr>
                <w:rFonts w:ascii="Tahoma" w:hAnsi="Tahoma" w:cs="Tahoma"/>
                <w:bCs/>
                <w:sz w:val="21"/>
                <w:szCs w:val="21"/>
              </w:rPr>
              <w:t xml:space="preserve">meghatalmazó </w:t>
            </w:r>
            <w:r w:rsidRPr="001E3190">
              <w:rPr>
                <w:rFonts w:ascii="Tahoma" w:hAnsi="Tahoma" w:cs="Tahoma"/>
                <w:color w:val="auto"/>
                <w:sz w:val="21"/>
                <w:szCs w:val="21"/>
              </w:rPr>
              <w:t xml:space="preserve">cégjegyzésre jogosultképviselőjének </w:t>
            </w:r>
            <w:r w:rsidRPr="001E3190">
              <w:rPr>
                <w:rFonts w:ascii="Tahoma" w:hAnsi="Tahoma" w:cs="Tahoma"/>
                <w:bCs/>
                <w:sz w:val="21"/>
                <w:szCs w:val="21"/>
              </w:rPr>
              <w:t>aláírása)</w:t>
            </w:r>
          </w:p>
        </w:tc>
        <w:tc>
          <w:tcPr>
            <w:tcW w:w="861" w:type="dxa"/>
          </w:tcPr>
          <w:p w14:paraId="04423414" w14:textId="77777777" w:rsidR="009F7D11" w:rsidRPr="001E3190" w:rsidRDefault="009F7D11" w:rsidP="007E7816">
            <w:pPr>
              <w:tabs>
                <w:tab w:val="right" w:pos="0"/>
                <w:tab w:val="right" w:pos="9026"/>
              </w:tabs>
              <w:spacing w:before="120" w:after="120"/>
              <w:jc w:val="both"/>
              <w:outlineLvl w:val="0"/>
              <w:rPr>
                <w:rFonts w:ascii="Tahoma" w:hAnsi="Tahoma" w:cs="Tahoma"/>
                <w:bCs/>
                <w:sz w:val="21"/>
                <w:szCs w:val="21"/>
              </w:rPr>
            </w:pPr>
          </w:p>
        </w:tc>
        <w:tc>
          <w:tcPr>
            <w:tcW w:w="4240" w:type="dxa"/>
            <w:tcBorders>
              <w:top w:val="single" w:sz="4" w:space="0" w:color="auto"/>
            </w:tcBorders>
            <w:vAlign w:val="center"/>
          </w:tcPr>
          <w:p w14:paraId="04423415" w14:textId="77777777" w:rsidR="009F7D11" w:rsidRPr="001E3190" w:rsidRDefault="009F7D11" w:rsidP="007E7816">
            <w:pPr>
              <w:tabs>
                <w:tab w:val="right" w:pos="0"/>
                <w:tab w:val="right" w:pos="9026"/>
              </w:tabs>
              <w:spacing w:before="120" w:after="120"/>
              <w:jc w:val="center"/>
              <w:outlineLvl w:val="0"/>
              <w:rPr>
                <w:rFonts w:ascii="Tahoma" w:hAnsi="Tahoma" w:cs="Tahoma"/>
                <w:bCs/>
                <w:sz w:val="21"/>
                <w:szCs w:val="21"/>
              </w:rPr>
            </w:pPr>
            <w:r w:rsidRPr="001E3190">
              <w:rPr>
                <w:rFonts w:ascii="Tahoma" w:hAnsi="Tahoma" w:cs="Tahoma"/>
                <w:bCs/>
                <w:sz w:val="21"/>
                <w:szCs w:val="21"/>
              </w:rPr>
              <w:t>(meghatalmazott aláírása)</w:t>
            </w:r>
          </w:p>
        </w:tc>
      </w:tr>
    </w:tbl>
    <w:p w14:paraId="04423417"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8" w14:textId="77777777" w:rsidR="009F7D11" w:rsidRPr="001E3190" w:rsidRDefault="009F7D11" w:rsidP="007E7816">
      <w:pPr>
        <w:tabs>
          <w:tab w:val="center" w:pos="7088"/>
        </w:tabs>
        <w:spacing w:before="120" w:after="120"/>
        <w:rPr>
          <w:rFonts w:ascii="Tahoma" w:hAnsi="Tahoma" w:cs="Tahoma"/>
          <w:color w:val="auto"/>
          <w:sz w:val="21"/>
          <w:szCs w:val="21"/>
        </w:rPr>
      </w:pPr>
    </w:p>
    <w:p w14:paraId="04423419" w14:textId="77777777" w:rsidR="009F7D11" w:rsidRPr="001E3190" w:rsidRDefault="009F7D11" w:rsidP="007E7816">
      <w:pPr>
        <w:tabs>
          <w:tab w:val="center" w:pos="7088"/>
        </w:tabs>
        <w:spacing w:before="120" w:after="120"/>
        <w:rPr>
          <w:rFonts w:ascii="Tahoma" w:hAnsi="Tahoma" w:cs="Tahoma"/>
          <w:color w:val="auto"/>
          <w:sz w:val="21"/>
          <w:szCs w:val="21"/>
        </w:rPr>
      </w:pPr>
      <w:r w:rsidRPr="001E3190">
        <w:rPr>
          <w:rFonts w:ascii="Tahoma" w:hAnsi="Tahoma" w:cs="Tahoma"/>
          <w:color w:val="auto"/>
          <w:sz w:val="21"/>
          <w:szCs w:val="21"/>
        </w:rPr>
        <w:t>Előttünk, mint tanúk előtt:</w:t>
      </w:r>
    </w:p>
    <w:p w14:paraId="0442341A" w14:textId="77777777" w:rsidR="009F7D11" w:rsidRPr="001E3190" w:rsidRDefault="009F7D11" w:rsidP="007E7816">
      <w:pPr>
        <w:tabs>
          <w:tab w:val="left" w:pos="5387"/>
        </w:tabs>
        <w:spacing w:before="120" w:after="120"/>
        <w:rPr>
          <w:rFonts w:ascii="Tahoma" w:hAnsi="Tahoma" w:cs="Tahoma"/>
          <w:color w:val="auto"/>
          <w:sz w:val="21"/>
          <w:szCs w:val="21"/>
        </w:rPr>
      </w:pPr>
    </w:p>
    <w:p w14:paraId="0442341B"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Aláírás:</w:t>
      </w:r>
      <w:r w:rsidRPr="001E3190">
        <w:rPr>
          <w:rFonts w:ascii="Tahoma" w:hAnsi="Tahoma" w:cs="Tahoma"/>
          <w:color w:val="auto"/>
          <w:sz w:val="21"/>
          <w:szCs w:val="21"/>
        </w:rPr>
        <w:tab/>
        <w:t>Aláírás:</w:t>
      </w:r>
    </w:p>
    <w:p w14:paraId="0442341C" w14:textId="77777777" w:rsidR="009F7D11" w:rsidRPr="001E3190"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Név:</w:t>
      </w:r>
      <w:r w:rsidRPr="001E3190">
        <w:rPr>
          <w:rFonts w:ascii="Tahoma" w:hAnsi="Tahoma" w:cs="Tahoma"/>
          <w:color w:val="auto"/>
          <w:sz w:val="21"/>
          <w:szCs w:val="21"/>
        </w:rPr>
        <w:tab/>
        <w:t>Név:</w:t>
      </w:r>
    </w:p>
    <w:p w14:paraId="0442341D" w14:textId="0D62C701" w:rsidR="00E53183" w:rsidRDefault="009F7D11" w:rsidP="007E7816">
      <w:pPr>
        <w:tabs>
          <w:tab w:val="left" w:pos="4536"/>
        </w:tabs>
        <w:spacing w:before="120" w:after="120"/>
        <w:rPr>
          <w:rFonts w:ascii="Tahoma" w:hAnsi="Tahoma" w:cs="Tahoma"/>
          <w:color w:val="auto"/>
          <w:sz w:val="21"/>
          <w:szCs w:val="21"/>
        </w:rPr>
      </w:pPr>
      <w:r w:rsidRPr="001E3190">
        <w:rPr>
          <w:rFonts w:ascii="Tahoma" w:hAnsi="Tahoma" w:cs="Tahoma"/>
          <w:color w:val="auto"/>
          <w:sz w:val="21"/>
          <w:szCs w:val="21"/>
        </w:rPr>
        <w:t>Lakcím:</w:t>
      </w:r>
      <w:r w:rsidRPr="001E3190">
        <w:rPr>
          <w:rFonts w:ascii="Tahoma" w:hAnsi="Tahoma" w:cs="Tahoma"/>
          <w:color w:val="auto"/>
          <w:sz w:val="21"/>
          <w:szCs w:val="21"/>
        </w:rPr>
        <w:tab/>
        <w:t>Lakcím:</w:t>
      </w:r>
    </w:p>
    <w:p w14:paraId="2EA066D9" w14:textId="77777777" w:rsidR="00327581" w:rsidRDefault="00327581">
      <w:pPr>
        <w:suppressAutoHyphens w:val="0"/>
        <w:spacing w:after="0" w:line="240" w:lineRule="auto"/>
        <w:textAlignment w:val="auto"/>
        <w:rPr>
          <w:rFonts w:ascii="Tahoma" w:hAnsi="Tahoma" w:cs="Tahoma"/>
          <w:color w:val="auto"/>
          <w:sz w:val="21"/>
          <w:szCs w:val="21"/>
        </w:rPr>
      </w:pPr>
      <w:r>
        <w:rPr>
          <w:rFonts w:ascii="Tahoma" w:hAnsi="Tahoma" w:cs="Tahoma"/>
          <w:color w:val="auto"/>
          <w:sz w:val="21"/>
          <w:szCs w:val="21"/>
        </w:rPr>
        <w:br w:type="page"/>
      </w:r>
    </w:p>
    <w:p w14:paraId="13E689D5" w14:textId="167DB661" w:rsidR="00327581" w:rsidRPr="00327581" w:rsidRDefault="00327581" w:rsidP="00327581">
      <w:pPr>
        <w:tabs>
          <w:tab w:val="center" w:pos="7088"/>
        </w:tabs>
        <w:ind w:left="360"/>
        <w:rPr>
          <w:rFonts w:ascii="Tahoma" w:hAnsi="Tahoma" w:cs="Tahoma"/>
          <w:sz w:val="21"/>
          <w:szCs w:val="21"/>
        </w:rPr>
      </w:pPr>
    </w:p>
    <w:p w14:paraId="04423421" w14:textId="77777777" w:rsidR="002058B4" w:rsidRPr="00983CFF" w:rsidRDefault="002058B4" w:rsidP="007E7816">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b/>
          <w:color w:val="auto"/>
          <w:sz w:val="21"/>
          <w:szCs w:val="21"/>
        </w:rPr>
      </w:pPr>
      <w:r w:rsidRPr="00983CFF">
        <w:rPr>
          <w:rFonts w:ascii="Tahoma" w:hAnsi="Tahoma" w:cs="Tahoma"/>
          <w:b/>
          <w:caps/>
          <w:color w:val="auto"/>
          <w:sz w:val="21"/>
          <w:szCs w:val="21"/>
        </w:rPr>
        <w:t xml:space="preserve">5. </w:t>
      </w:r>
      <w:r w:rsidRPr="00983CFF">
        <w:rPr>
          <w:rFonts w:ascii="Tahoma" w:hAnsi="Tahoma" w:cs="Tahoma"/>
          <w:b/>
          <w:color w:val="auto"/>
          <w:sz w:val="21"/>
          <w:szCs w:val="21"/>
        </w:rPr>
        <w:t>KÖTET</w:t>
      </w:r>
    </w:p>
    <w:bookmarkEnd w:id="3"/>
    <w:bookmarkEnd w:id="4"/>
    <w:bookmarkEnd w:id="13"/>
    <w:bookmarkEnd w:id="14"/>
    <w:p w14:paraId="1B3B2664" w14:textId="3B496652" w:rsidR="00E53183" w:rsidRDefault="00651E1E" w:rsidP="00E53183">
      <w:pPr>
        <w:pBdr>
          <w:top w:val="single" w:sz="4" w:space="0" w:color="000000"/>
          <w:left w:val="single" w:sz="4" w:space="0" w:color="000000"/>
          <w:bottom w:val="single" w:sz="4" w:space="0" w:color="000000"/>
          <w:right w:val="single" w:sz="4" w:space="0" w:color="000000"/>
        </w:pBdr>
        <w:shd w:val="clear" w:color="auto" w:fill="C6D9F1"/>
        <w:spacing w:before="120" w:after="120"/>
        <w:jc w:val="center"/>
        <w:rPr>
          <w:rFonts w:ascii="Tahoma" w:hAnsi="Tahoma" w:cs="Tahoma"/>
          <w:color w:val="auto"/>
          <w:sz w:val="21"/>
          <w:szCs w:val="21"/>
          <w:shd w:val="clear" w:color="auto" w:fill="FFFF00"/>
        </w:rPr>
      </w:pPr>
      <w:r>
        <w:rPr>
          <w:rFonts w:ascii="Tahoma" w:hAnsi="Tahoma" w:cs="Tahoma"/>
          <w:b/>
          <w:color w:val="auto"/>
          <w:sz w:val="21"/>
          <w:szCs w:val="21"/>
        </w:rPr>
        <w:t>MŰSZAKI LEÍRÁS</w:t>
      </w:r>
    </w:p>
    <w:p w14:paraId="137B79F7" w14:textId="77777777" w:rsidR="00327581" w:rsidRDefault="00327581" w:rsidP="00CF2E92">
      <w:pPr>
        <w:pStyle w:val="Stlus2"/>
      </w:pPr>
    </w:p>
    <w:p w14:paraId="19FC8EC3" w14:textId="77777777" w:rsidR="00327581" w:rsidRDefault="00327581" w:rsidP="00CF2E92">
      <w:pPr>
        <w:pStyle w:val="Stlus2"/>
      </w:pPr>
    </w:p>
    <w:p w14:paraId="09E72A83" w14:textId="0302B594" w:rsidR="002058B4" w:rsidRDefault="00327581" w:rsidP="00CF2E92">
      <w:pPr>
        <w:pStyle w:val="Stlus2"/>
      </w:pPr>
      <w:r>
        <w:t>A részletes műszaki leírás ö</w:t>
      </w:r>
      <w:r w:rsidR="00E53183" w:rsidRPr="00CF2E92">
        <w:t>nálló mellékletben</w:t>
      </w:r>
      <w:r w:rsidR="00CF2E92" w:rsidRPr="00CF2E92">
        <w:t xml:space="preserve"> kerül kiadásra. </w:t>
      </w:r>
    </w:p>
    <w:p w14:paraId="4B02755B" w14:textId="3F1AB6E7" w:rsidR="00CD59BA" w:rsidRDefault="00CD59BA" w:rsidP="00CF2E92">
      <w:pPr>
        <w:pStyle w:val="Stlus2"/>
      </w:pPr>
    </w:p>
    <w:p w14:paraId="3ADCC9B9" w14:textId="1A2BBE68" w:rsidR="00CD59BA" w:rsidRPr="00CD59BA" w:rsidRDefault="00CD59BA" w:rsidP="00CF2E92">
      <w:pPr>
        <w:pStyle w:val="Stlus2"/>
      </w:pPr>
      <w:r w:rsidRPr="00CD59BA">
        <w:t>Vagyon – és felelősségbiztosítás Józsefvárosi Önkormányzat és intézményei részére</w:t>
      </w:r>
    </w:p>
    <w:p w14:paraId="55BD7C55" w14:textId="77777777" w:rsidR="00CD59BA" w:rsidRPr="00CD59BA" w:rsidRDefault="00CD59BA" w:rsidP="00CD59BA">
      <w:pPr>
        <w:tabs>
          <w:tab w:val="right" w:pos="9071"/>
        </w:tabs>
        <w:spacing w:before="567" w:line="360" w:lineRule="auto"/>
        <w:jc w:val="both"/>
        <w:rPr>
          <w:rFonts w:ascii="Tahoma" w:hAnsi="Tahoma" w:cs="Tahoma"/>
          <w:b/>
          <w:sz w:val="21"/>
          <w:szCs w:val="21"/>
        </w:rPr>
      </w:pPr>
      <w:r w:rsidRPr="00CD59BA">
        <w:rPr>
          <w:rFonts w:ascii="Tahoma" w:hAnsi="Tahoma" w:cs="Tahoma"/>
          <w:bCs/>
          <w:sz w:val="21"/>
          <w:szCs w:val="21"/>
        </w:rPr>
        <w:t>Szerződő:</w:t>
      </w:r>
      <w:r w:rsidRPr="00CD59BA">
        <w:rPr>
          <w:rFonts w:ascii="Tahoma" w:hAnsi="Tahoma" w:cs="Tahoma"/>
          <w:b/>
          <w:bCs/>
          <w:sz w:val="21"/>
          <w:szCs w:val="21"/>
        </w:rPr>
        <w:t xml:space="preserve"> </w:t>
      </w:r>
      <w:r w:rsidRPr="00CD59BA">
        <w:rPr>
          <w:rFonts w:ascii="Tahoma" w:hAnsi="Tahoma" w:cs="Tahoma"/>
          <w:b/>
          <w:sz w:val="21"/>
          <w:szCs w:val="21"/>
        </w:rPr>
        <w:t>Budapest Főváros VIII. ker. Józsefvárosi Önkormányzat</w:t>
      </w:r>
    </w:p>
    <w:p w14:paraId="6157B1C7"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bCs/>
          <w:sz w:val="21"/>
          <w:szCs w:val="21"/>
        </w:rPr>
        <w:t xml:space="preserve">Adószám: </w:t>
      </w:r>
      <w:r w:rsidRPr="00CD59BA">
        <w:rPr>
          <w:rFonts w:ascii="Tahoma" w:hAnsi="Tahoma" w:cs="Tahoma"/>
          <w:b/>
          <w:sz w:val="21"/>
          <w:szCs w:val="21"/>
        </w:rPr>
        <w:t>15508009-2-42</w:t>
      </w:r>
    </w:p>
    <w:p w14:paraId="7C4C0485"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bCs/>
          <w:sz w:val="21"/>
          <w:szCs w:val="21"/>
        </w:rPr>
        <w:t xml:space="preserve">Székhely: </w:t>
      </w:r>
      <w:r w:rsidRPr="00CD59BA">
        <w:rPr>
          <w:rFonts w:ascii="Tahoma" w:hAnsi="Tahoma" w:cs="Tahoma"/>
          <w:b/>
          <w:sz w:val="21"/>
          <w:szCs w:val="21"/>
        </w:rPr>
        <w:t>1082 Bp. Baross u. 63-67.</w:t>
      </w:r>
    </w:p>
    <w:p w14:paraId="0B564B5F"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bCs/>
          <w:sz w:val="21"/>
          <w:szCs w:val="21"/>
        </w:rPr>
        <w:t xml:space="preserve">Levelezési cím: </w:t>
      </w:r>
      <w:r w:rsidRPr="00CD59BA">
        <w:rPr>
          <w:rFonts w:ascii="Tahoma" w:hAnsi="Tahoma" w:cs="Tahoma"/>
          <w:b/>
          <w:sz w:val="21"/>
          <w:szCs w:val="21"/>
        </w:rPr>
        <w:t>u.a.</w:t>
      </w:r>
    </w:p>
    <w:p w14:paraId="0896221A"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sz w:val="21"/>
          <w:szCs w:val="21"/>
        </w:rPr>
        <w:t xml:space="preserve">Levelezés címzettje – kötvény, számla, egyebek vonatkozásában: </w:t>
      </w:r>
      <w:r w:rsidRPr="00CD59BA">
        <w:rPr>
          <w:rFonts w:ascii="Tahoma" w:hAnsi="Tahoma" w:cs="Tahoma"/>
          <w:b/>
          <w:sz w:val="21"/>
          <w:szCs w:val="21"/>
        </w:rPr>
        <w:t>alkusz levelezési címe</w:t>
      </w:r>
    </w:p>
    <w:p w14:paraId="02A707D5" w14:textId="77777777" w:rsidR="00CD59BA" w:rsidRPr="00CD59BA" w:rsidRDefault="00CD59BA" w:rsidP="00CD59BA">
      <w:pPr>
        <w:tabs>
          <w:tab w:val="right" w:pos="9071"/>
        </w:tabs>
        <w:spacing w:before="120" w:line="360" w:lineRule="auto"/>
        <w:rPr>
          <w:rFonts w:ascii="Tahoma" w:hAnsi="Tahoma" w:cs="Tahoma"/>
          <w:b/>
          <w:sz w:val="21"/>
          <w:szCs w:val="21"/>
        </w:rPr>
      </w:pPr>
      <w:r w:rsidRPr="00CD59BA">
        <w:rPr>
          <w:rFonts w:ascii="Tahoma" w:hAnsi="Tahoma" w:cs="Tahoma"/>
          <w:sz w:val="21"/>
          <w:szCs w:val="21"/>
        </w:rPr>
        <w:t xml:space="preserve">Biztosított: </w:t>
      </w:r>
      <w:r w:rsidRPr="00CD59BA">
        <w:rPr>
          <w:rFonts w:ascii="Tahoma" w:hAnsi="Tahoma" w:cs="Tahoma"/>
          <w:b/>
          <w:sz w:val="21"/>
          <w:szCs w:val="21"/>
        </w:rPr>
        <w:t>Budapest Főváros VIII. ker. Józsefvárosi Önkormányzat és intézményei</w:t>
      </w:r>
    </w:p>
    <w:p w14:paraId="5CE41553" w14:textId="77777777" w:rsidR="00CD59BA" w:rsidRPr="00CD59BA" w:rsidRDefault="00CD59BA" w:rsidP="00CD59BA">
      <w:pPr>
        <w:tabs>
          <w:tab w:val="right" w:pos="9071"/>
        </w:tabs>
        <w:spacing w:line="360" w:lineRule="auto"/>
        <w:rPr>
          <w:rFonts w:ascii="Tahoma" w:hAnsi="Tahoma" w:cs="Tahoma"/>
          <w:b/>
          <w:sz w:val="21"/>
          <w:szCs w:val="21"/>
        </w:rPr>
      </w:pPr>
      <w:r w:rsidRPr="00CD59BA">
        <w:rPr>
          <w:rFonts w:ascii="Tahoma" w:hAnsi="Tahoma" w:cs="Tahoma"/>
          <w:bCs/>
          <w:sz w:val="21"/>
          <w:szCs w:val="21"/>
        </w:rPr>
        <w:t xml:space="preserve">Tevékenysége: </w:t>
      </w:r>
      <w:r w:rsidRPr="00CD59BA">
        <w:rPr>
          <w:rFonts w:ascii="Tahoma" w:hAnsi="Tahoma" w:cs="Tahoma"/>
          <w:b/>
          <w:bCs/>
          <w:sz w:val="21"/>
          <w:szCs w:val="21"/>
        </w:rPr>
        <w:t>Önkormányzat</w:t>
      </w:r>
    </w:p>
    <w:p w14:paraId="3512EBAB" w14:textId="77777777" w:rsidR="00CD59BA" w:rsidRPr="00CD59BA" w:rsidRDefault="00CD59BA" w:rsidP="00CD59BA">
      <w:pPr>
        <w:tabs>
          <w:tab w:val="right" w:pos="9071"/>
        </w:tabs>
        <w:spacing w:before="240" w:line="360" w:lineRule="auto"/>
        <w:jc w:val="both"/>
        <w:rPr>
          <w:rFonts w:ascii="Tahoma" w:hAnsi="Tahoma" w:cs="Tahoma"/>
          <w:bCs/>
          <w:sz w:val="21"/>
          <w:szCs w:val="21"/>
        </w:rPr>
      </w:pPr>
      <w:r w:rsidRPr="00CD59BA">
        <w:rPr>
          <w:rFonts w:ascii="Tahoma" w:hAnsi="Tahoma" w:cs="Tahoma"/>
          <w:bCs/>
          <w:sz w:val="21"/>
          <w:szCs w:val="21"/>
        </w:rPr>
        <w:t xml:space="preserve">Kártérítés alapja: </w:t>
      </w:r>
      <w:r w:rsidRPr="00CD59BA">
        <w:rPr>
          <w:rFonts w:ascii="Tahoma" w:hAnsi="Tahoma" w:cs="Tahoma"/>
          <w:b/>
          <w:bCs/>
          <w:sz w:val="21"/>
          <w:szCs w:val="21"/>
        </w:rPr>
        <w:t>új érték</w:t>
      </w:r>
    </w:p>
    <w:p w14:paraId="31E7D9C9" w14:textId="3D5F9F6E" w:rsidR="00CD59BA" w:rsidRPr="00CD59BA" w:rsidRDefault="00CD59BA" w:rsidP="00CD59BA">
      <w:pPr>
        <w:tabs>
          <w:tab w:val="right" w:pos="9071"/>
        </w:tabs>
        <w:spacing w:line="360" w:lineRule="auto"/>
        <w:jc w:val="both"/>
        <w:rPr>
          <w:rFonts w:ascii="Tahoma" w:hAnsi="Tahoma" w:cs="Tahoma"/>
          <w:b/>
          <w:bCs/>
          <w:sz w:val="21"/>
          <w:szCs w:val="21"/>
        </w:rPr>
      </w:pPr>
      <w:r w:rsidRPr="00CD59BA">
        <w:rPr>
          <w:rFonts w:ascii="Tahoma" w:hAnsi="Tahoma" w:cs="Tahoma"/>
          <w:bCs/>
          <w:sz w:val="21"/>
          <w:szCs w:val="21"/>
        </w:rPr>
        <w:t xml:space="preserve">Kockázatviselés kezdete: </w:t>
      </w:r>
      <w:r w:rsidR="00B26636">
        <w:rPr>
          <w:rFonts w:ascii="Tahoma" w:hAnsi="Tahoma" w:cs="Tahoma"/>
          <w:b/>
          <w:bCs/>
          <w:sz w:val="21"/>
          <w:szCs w:val="21"/>
        </w:rPr>
        <w:t>2016.07</w:t>
      </w:r>
      <w:r w:rsidRPr="00CD59BA">
        <w:rPr>
          <w:rFonts w:ascii="Tahoma" w:hAnsi="Tahoma" w:cs="Tahoma"/>
          <w:b/>
          <w:bCs/>
          <w:sz w:val="21"/>
          <w:szCs w:val="21"/>
        </w:rPr>
        <w:t xml:space="preserve">.01. 00.00 óra </w:t>
      </w:r>
      <w:r w:rsidRPr="00CD59BA">
        <w:rPr>
          <w:rFonts w:ascii="Tahoma" w:hAnsi="Tahoma" w:cs="Tahoma"/>
          <w:b/>
          <w:bCs/>
          <w:color w:val="FF0000"/>
          <w:sz w:val="21"/>
          <w:szCs w:val="21"/>
        </w:rPr>
        <w:t>(VÁRHATÓAN)</w:t>
      </w:r>
    </w:p>
    <w:p w14:paraId="269AC59E"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bCs/>
          <w:sz w:val="21"/>
          <w:szCs w:val="21"/>
        </w:rPr>
        <w:t xml:space="preserve">Évforduló: </w:t>
      </w:r>
      <w:r w:rsidRPr="00CD59BA">
        <w:rPr>
          <w:rFonts w:ascii="Tahoma" w:hAnsi="Tahoma" w:cs="Tahoma"/>
          <w:b/>
          <w:bCs/>
          <w:sz w:val="21"/>
          <w:szCs w:val="21"/>
        </w:rPr>
        <w:t>minden év 01.01 napja</w:t>
      </w:r>
    </w:p>
    <w:p w14:paraId="1A9C10D2"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bCs/>
          <w:sz w:val="21"/>
          <w:szCs w:val="21"/>
        </w:rPr>
        <w:t xml:space="preserve">Díjfizetés üteme: </w:t>
      </w:r>
      <w:r w:rsidRPr="00CD59BA">
        <w:rPr>
          <w:rFonts w:ascii="Tahoma" w:hAnsi="Tahoma" w:cs="Tahoma"/>
          <w:b/>
          <w:bCs/>
          <w:sz w:val="21"/>
          <w:szCs w:val="21"/>
        </w:rPr>
        <w:t>féléves</w:t>
      </w:r>
    </w:p>
    <w:p w14:paraId="703E1AA2" w14:textId="77777777" w:rsidR="00CD59BA" w:rsidRPr="00CD59BA" w:rsidRDefault="00CD59BA" w:rsidP="00CD59BA">
      <w:pPr>
        <w:tabs>
          <w:tab w:val="right" w:pos="9071"/>
        </w:tabs>
        <w:spacing w:line="360" w:lineRule="auto"/>
        <w:jc w:val="both"/>
        <w:rPr>
          <w:rFonts w:ascii="Tahoma" w:hAnsi="Tahoma" w:cs="Tahoma"/>
          <w:b/>
          <w:sz w:val="21"/>
          <w:szCs w:val="21"/>
        </w:rPr>
      </w:pPr>
      <w:r w:rsidRPr="00CD59BA">
        <w:rPr>
          <w:rFonts w:ascii="Tahoma" w:hAnsi="Tahoma" w:cs="Tahoma"/>
          <w:bCs/>
          <w:sz w:val="21"/>
          <w:szCs w:val="21"/>
        </w:rPr>
        <w:t xml:space="preserve">Díjfizetés módja: </w:t>
      </w:r>
      <w:r w:rsidRPr="00CD59BA">
        <w:rPr>
          <w:rFonts w:ascii="Tahoma" w:hAnsi="Tahoma" w:cs="Tahoma"/>
          <w:b/>
          <w:sz w:val="21"/>
          <w:szCs w:val="21"/>
        </w:rPr>
        <w:t>átutalás</w:t>
      </w:r>
    </w:p>
    <w:p w14:paraId="1990AA98" w14:textId="7BE9C73B"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Tartam: határozott,</w:t>
      </w:r>
      <w:r w:rsidR="00B26636">
        <w:rPr>
          <w:rFonts w:ascii="Tahoma" w:hAnsi="Tahoma" w:cs="Tahoma"/>
          <w:b/>
          <w:sz w:val="21"/>
          <w:szCs w:val="21"/>
        </w:rPr>
        <w:t xml:space="preserve"> 30</w:t>
      </w:r>
      <w:r w:rsidRPr="00CD59BA">
        <w:rPr>
          <w:rFonts w:ascii="Tahoma" w:hAnsi="Tahoma" w:cs="Tahoma"/>
          <w:b/>
          <w:sz w:val="21"/>
          <w:szCs w:val="21"/>
        </w:rPr>
        <w:t xml:space="preserve"> hónap </w:t>
      </w:r>
      <w:r w:rsidR="00B26636">
        <w:rPr>
          <w:rFonts w:ascii="Tahoma" w:hAnsi="Tahoma" w:cs="Tahoma"/>
          <w:b/>
          <w:color w:val="FF0000"/>
          <w:sz w:val="21"/>
          <w:szCs w:val="21"/>
        </w:rPr>
        <w:t>(VÁRHATÓAN 2016.07</w:t>
      </w:r>
      <w:r w:rsidRPr="00CD59BA">
        <w:rPr>
          <w:rFonts w:ascii="Tahoma" w:hAnsi="Tahoma" w:cs="Tahoma"/>
          <w:b/>
          <w:color w:val="FF0000"/>
          <w:sz w:val="21"/>
          <w:szCs w:val="21"/>
        </w:rPr>
        <w:t>.01-2018.12.31.)</w:t>
      </w:r>
    </w:p>
    <w:p w14:paraId="5DED58DE" w14:textId="77777777" w:rsidR="00CD59BA" w:rsidRPr="00CD59BA" w:rsidRDefault="00CD59BA" w:rsidP="00CD59BA">
      <w:pPr>
        <w:spacing w:before="567" w:line="360" w:lineRule="auto"/>
        <w:jc w:val="center"/>
        <w:rPr>
          <w:rFonts w:ascii="Tahoma" w:hAnsi="Tahoma" w:cs="Tahoma"/>
          <w:b/>
          <w:bCs/>
          <w:sz w:val="21"/>
          <w:szCs w:val="21"/>
          <w:u w:val="single"/>
        </w:rPr>
      </w:pPr>
      <w:r w:rsidRPr="00CD59BA">
        <w:rPr>
          <w:rFonts w:ascii="Tahoma" w:hAnsi="Tahoma" w:cs="Tahoma"/>
          <w:b/>
          <w:bCs/>
          <w:sz w:val="21"/>
          <w:szCs w:val="21"/>
          <w:u w:val="single"/>
        </w:rPr>
        <w:t>I. VAGYONBIZTOSÍTÁS</w:t>
      </w:r>
    </w:p>
    <w:p w14:paraId="757719B5" w14:textId="77777777" w:rsidR="00CD59BA" w:rsidRPr="00CD59BA" w:rsidRDefault="00CD59BA" w:rsidP="00CD59BA">
      <w:pPr>
        <w:spacing w:before="36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1. Igényelt fedezetek az I. és II. vagyoncsoportok vonatkozásában</w:t>
      </w:r>
    </w:p>
    <w:p w14:paraId="75222585" w14:textId="77777777" w:rsidR="00CD59BA" w:rsidRPr="00CD59BA" w:rsidRDefault="00CD59BA" w:rsidP="00CD59BA">
      <w:pPr>
        <w:tabs>
          <w:tab w:val="right" w:pos="9639"/>
        </w:tabs>
        <w:spacing w:before="120" w:after="240" w:line="360" w:lineRule="auto"/>
        <w:jc w:val="both"/>
        <w:rPr>
          <w:rFonts w:ascii="Tahoma" w:hAnsi="Tahoma" w:cs="Tahoma"/>
          <w:sz w:val="21"/>
          <w:szCs w:val="21"/>
        </w:rPr>
      </w:pPr>
      <w:r w:rsidRPr="00CD59BA">
        <w:rPr>
          <w:rFonts w:ascii="Tahoma" w:hAnsi="Tahoma" w:cs="Tahoma"/>
          <w:b/>
          <w:sz w:val="21"/>
          <w:szCs w:val="21"/>
        </w:rPr>
        <w:t>Alap és Kiegészítő fedezetek</w:t>
      </w:r>
      <w:r w:rsidRPr="00CD59BA">
        <w:rPr>
          <w:rFonts w:ascii="Tahoma" w:hAnsi="Tahoma" w:cs="Tahoma"/>
          <w:b/>
          <w:sz w:val="21"/>
          <w:szCs w:val="21"/>
        </w:rPr>
        <w:tab/>
        <w:t>8 Mrd Ft/kár/év</w:t>
      </w:r>
    </w:p>
    <w:p w14:paraId="3A064764"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lastRenderedPageBreak/>
        <w:t>- Tűz, robbanás-és összeroppanás és elemi károk fedezete (vihar, jégverés, hónyomás, felhőszakadás, árvíz, földrengés, villámcsapás, villámcsapás másodlagos hatása által okozott károk fedezete...)</w:t>
      </w:r>
    </w:p>
    <w:p w14:paraId="1DEDACB5"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Személyzet által irányított légi járművek, azok részeinek vagy rakományainak ütközése vagy lezuhanása</w:t>
      </w:r>
    </w:p>
    <w:p w14:paraId="42076C60"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Ismeretlen jármű okozta károk fedezete</w:t>
      </w:r>
    </w:p>
    <w:p w14:paraId="31D589CD"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Idegen tárgyak rádőlése miatti károk fedezete</w:t>
      </w:r>
    </w:p>
    <w:p w14:paraId="681438AA"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Füst és hő miatti károk fedezete</w:t>
      </w:r>
    </w:p>
    <w:p w14:paraId="6ACEBEA0" w14:textId="77777777" w:rsidR="00CD59BA" w:rsidRPr="00CD59BA" w:rsidRDefault="00CD59BA" w:rsidP="00CD59BA">
      <w:pPr>
        <w:spacing w:line="360" w:lineRule="auto"/>
        <w:jc w:val="both"/>
        <w:rPr>
          <w:rFonts w:ascii="Tahoma" w:hAnsi="Tahoma" w:cs="Tahoma"/>
          <w:sz w:val="21"/>
          <w:szCs w:val="21"/>
        </w:rPr>
      </w:pPr>
      <w:r w:rsidRPr="00CD59BA">
        <w:rPr>
          <w:rFonts w:ascii="Tahoma" w:hAnsi="Tahoma" w:cs="Tahoma"/>
          <w:sz w:val="21"/>
          <w:szCs w:val="21"/>
        </w:rPr>
        <w:t>- Vezetékes vízkár fedezete</w:t>
      </w:r>
    </w:p>
    <w:p w14:paraId="1873FD68"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Duguláskárok fedezete</w:t>
      </w:r>
    </w:p>
    <w:p w14:paraId="34CD4D3B"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Üvegbiztosítás minden üvegtípusra és méretre</w:t>
      </w:r>
      <w:r w:rsidRPr="00CD59BA">
        <w:rPr>
          <w:rFonts w:ascii="Tahoma" w:hAnsi="Tahoma" w:cs="Tahoma"/>
          <w:sz w:val="21"/>
          <w:szCs w:val="21"/>
        </w:rPr>
        <w:tab/>
      </w:r>
      <w:r w:rsidRPr="00CD59BA">
        <w:rPr>
          <w:rFonts w:ascii="Tahoma" w:hAnsi="Tahoma" w:cs="Tahoma"/>
          <w:b/>
          <w:sz w:val="21"/>
          <w:szCs w:val="21"/>
        </w:rPr>
        <w:t>4 M Ft/kár/év</w:t>
      </w:r>
    </w:p>
    <w:p w14:paraId="4318B117"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Betöréses lopás- és rablás első kockázatra</w:t>
      </w:r>
      <w:r w:rsidRPr="00CD59BA">
        <w:rPr>
          <w:rFonts w:ascii="Tahoma" w:hAnsi="Tahoma" w:cs="Tahoma"/>
          <w:sz w:val="21"/>
          <w:szCs w:val="21"/>
        </w:rPr>
        <w:tab/>
      </w:r>
      <w:r w:rsidRPr="00CD59BA">
        <w:rPr>
          <w:rFonts w:ascii="Tahoma" w:hAnsi="Tahoma" w:cs="Tahoma"/>
          <w:b/>
          <w:sz w:val="21"/>
          <w:szCs w:val="21"/>
        </w:rPr>
        <w:t>50 M Ft/kár/év</w:t>
      </w:r>
    </w:p>
    <w:p w14:paraId="254EA556"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Készpénzbiztosítás</w:t>
      </w:r>
      <w:r w:rsidRPr="00CD59BA">
        <w:rPr>
          <w:rFonts w:ascii="Tahoma" w:hAnsi="Tahoma" w:cs="Tahoma"/>
          <w:sz w:val="21"/>
          <w:szCs w:val="21"/>
        </w:rPr>
        <w:tab/>
      </w:r>
    </w:p>
    <w:p w14:paraId="55298FE2"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Küldöttrablás</w:t>
      </w:r>
      <w:r w:rsidRPr="00CD59BA">
        <w:rPr>
          <w:rFonts w:ascii="Tahoma" w:hAnsi="Tahoma" w:cs="Tahoma"/>
          <w:sz w:val="21"/>
          <w:szCs w:val="21"/>
        </w:rPr>
        <w:tab/>
      </w:r>
      <w:r w:rsidRPr="00CD59BA">
        <w:rPr>
          <w:rFonts w:ascii="Tahoma" w:hAnsi="Tahoma" w:cs="Tahoma"/>
          <w:b/>
          <w:sz w:val="21"/>
          <w:szCs w:val="21"/>
        </w:rPr>
        <w:t>500 e Ft/kár/év</w:t>
      </w:r>
    </w:p>
    <w:p w14:paraId="3681C16C"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b/>
          <w:sz w:val="21"/>
          <w:szCs w:val="21"/>
        </w:rPr>
        <w:t xml:space="preserve">- </w:t>
      </w:r>
      <w:r w:rsidRPr="00CD59BA">
        <w:rPr>
          <w:rFonts w:ascii="Tahoma" w:hAnsi="Tahoma" w:cs="Tahoma"/>
          <w:sz w:val="21"/>
          <w:szCs w:val="21"/>
        </w:rPr>
        <w:t>Biztosítási fedezet kiterjesztése a munkavállalók és látogatók használati tárgyaira</w:t>
      </w:r>
    </w:p>
    <w:p w14:paraId="2AE60A6D"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Szándékos rongálás/vandalizmus</w:t>
      </w:r>
      <w:r w:rsidRPr="00CD59BA">
        <w:rPr>
          <w:rFonts w:ascii="Tahoma" w:hAnsi="Tahoma" w:cs="Tahoma"/>
          <w:sz w:val="21"/>
          <w:szCs w:val="21"/>
        </w:rPr>
        <w:tab/>
      </w:r>
      <w:r w:rsidRPr="00CD59BA">
        <w:rPr>
          <w:rFonts w:ascii="Tahoma" w:hAnsi="Tahoma" w:cs="Tahoma"/>
          <w:b/>
          <w:sz w:val="21"/>
          <w:szCs w:val="21"/>
        </w:rPr>
        <w:t>1 M Ft/kár és 3 M Ft/év</w:t>
      </w:r>
    </w:p>
    <w:p w14:paraId="562AC84B" w14:textId="77777777" w:rsidR="00CD59BA" w:rsidRPr="00CD59BA" w:rsidRDefault="00CD59BA" w:rsidP="00CD59BA">
      <w:pPr>
        <w:tabs>
          <w:tab w:val="right" w:pos="9639"/>
        </w:tabs>
        <w:spacing w:line="360" w:lineRule="auto"/>
        <w:jc w:val="both"/>
        <w:rPr>
          <w:rFonts w:ascii="Tahoma" w:hAnsi="Tahoma" w:cs="Tahoma"/>
          <w:b/>
          <w:sz w:val="21"/>
          <w:szCs w:val="21"/>
        </w:rPr>
      </w:pPr>
    </w:p>
    <w:p w14:paraId="4252D723" w14:textId="77777777" w:rsidR="00CD59BA" w:rsidRPr="00CD59BA" w:rsidRDefault="00CD59BA" w:rsidP="00CD59BA">
      <w:pPr>
        <w:tabs>
          <w:tab w:val="right" w:pos="9639"/>
        </w:tabs>
        <w:spacing w:line="360" w:lineRule="auto"/>
        <w:jc w:val="both"/>
        <w:rPr>
          <w:rFonts w:ascii="Tahoma" w:hAnsi="Tahoma" w:cs="Tahoma"/>
          <w:b/>
          <w:sz w:val="21"/>
          <w:szCs w:val="21"/>
        </w:rPr>
      </w:pPr>
    </w:p>
    <w:p w14:paraId="7F143726"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b/>
          <w:sz w:val="21"/>
          <w:szCs w:val="21"/>
        </w:rPr>
        <w:t xml:space="preserve">- </w:t>
      </w:r>
      <w:r w:rsidRPr="00CD59BA">
        <w:rPr>
          <w:rFonts w:ascii="Tahoma" w:hAnsi="Tahoma" w:cs="Tahoma"/>
          <w:sz w:val="21"/>
          <w:szCs w:val="21"/>
        </w:rPr>
        <w:t>Intézmények belső udvarain található szabadban lévő vagyontárgyak, szabadban lévő játszótéri eszközök,</w:t>
      </w:r>
      <w:r w:rsidRPr="00CD59BA">
        <w:rPr>
          <w:rFonts w:ascii="Tahoma" w:hAnsi="Tahoma" w:cs="Tahoma"/>
          <w:b/>
          <w:sz w:val="21"/>
          <w:szCs w:val="21"/>
        </w:rPr>
        <w:t xml:space="preserve"> </w:t>
      </w:r>
      <w:r w:rsidRPr="00CD59BA">
        <w:rPr>
          <w:rFonts w:ascii="Tahoma" w:hAnsi="Tahoma" w:cs="Tahoma"/>
          <w:bCs/>
          <w:sz w:val="21"/>
          <w:szCs w:val="21"/>
        </w:rPr>
        <w:t>szabadban lévő emlékművek, emléktáblák, szobrok, díszkutak,</w:t>
      </w:r>
      <w:r w:rsidRPr="00CD59BA">
        <w:rPr>
          <w:rFonts w:ascii="Tahoma" w:hAnsi="Tahoma" w:cs="Tahoma"/>
          <w:sz w:val="21"/>
          <w:szCs w:val="21"/>
        </w:rPr>
        <w:t xml:space="preserve"> </w:t>
      </w:r>
      <w:r w:rsidRPr="00CD59BA">
        <w:rPr>
          <w:rFonts w:ascii="Tahoma" w:hAnsi="Tahoma" w:cs="Tahoma"/>
          <w:bCs/>
          <w:sz w:val="21"/>
          <w:szCs w:val="21"/>
        </w:rPr>
        <w:t>feszületek és szökőkutak</w:t>
      </w:r>
      <w:r w:rsidRPr="00CD59BA">
        <w:rPr>
          <w:rFonts w:ascii="Tahoma" w:hAnsi="Tahoma" w:cs="Tahoma"/>
          <w:sz w:val="21"/>
          <w:szCs w:val="21"/>
        </w:rPr>
        <w:t xml:space="preserve"> szándékos rongálása</w:t>
      </w:r>
      <w:r w:rsidRPr="00CD59BA">
        <w:rPr>
          <w:rFonts w:ascii="Tahoma" w:hAnsi="Tahoma" w:cs="Tahoma"/>
          <w:sz w:val="21"/>
          <w:szCs w:val="21"/>
        </w:rPr>
        <w:tab/>
      </w:r>
      <w:r w:rsidRPr="00CD59BA">
        <w:rPr>
          <w:rFonts w:ascii="Tahoma" w:hAnsi="Tahoma" w:cs="Tahoma"/>
          <w:b/>
          <w:sz w:val="21"/>
          <w:szCs w:val="21"/>
        </w:rPr>
        <w:t>1 M Ft/kár és 3 M Ft/év</w:t>
      </w:r>
    </w:p>
    <w:p w14:paraId="45949A0D" w14:textId="77777777" w:rsidR="00CD59BA" w:rsidRPr="00CD59BA" w:rsidRDefault="00CD59BA" w:rsidP="00CD59BA">
      <w:pPr>
        <w:tabs>
          <w:tab w:val="right" w:pos="9639"/>
        </w:tabs>
        <w:spacing w:line="360" w:lineRule="auto"/>
        <w:jc w:val="both"/>
        <w:rPr>
          <w:rFonts w:ascii="Tahoma" w:hAnsi="Tahoma" w:cs="Tahoma"/>
          <w:sz w:val="21"/>
          <w:szCs w:val="21"/>
        </w:rPr>
      </w:pPr>
    </w:p>
    <w:p w14:paraId="70E6B844"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Elektromos áramingadozásából, és/vagy túlfeszültségéből eredő károk</w:t>
      </w:r>
      <w:r w:rsidRPr="00CD59BA">
        <w:rPr>
          <w:rFonts w:ascii="Tahoma" w:hAnsi="Tahoma" w:cs="Tahoma"/>
          <w:sz w:val="21"/>
          <w:szCs w:val="21"/>
        </w:rPr>
        <w:tab/>
      </w:r>
      <w:r w:rsidRPr="00CD59BA">
        <w:rPr>
          <w:rFonts w:ascii="Tahoma" w:hAnsi="Tahoma" w:cs="Tahoma"/>
          <w:b/>
          <w:sz w:val="21"/>
          <w:szCs w:val="21"/>
        </w:rPr>
        <w:t>5 M Ft/kár/év</w:t>
      </w:r>
    </w:p>
    <w:p w14:paraId="5E37F6D9"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Elektromos berendezésekben keletkezett tűzkárok</w:t>
      </w:r>
      <w:r w:rsidRPr="00CD59BA">
        <w:rPr>
          <w:rFonts w:ascii="Tahoma" w:hAnsi="Tahoma" w:cs="Tahoma"/>
          <w:sz w:val="21"/>
          <w:szCs w:val="21"/>
        </w:rPr>
        <w:tab/>
      </w:r>
      <w:r w:rsidRPr="00CD59BA">
        <w:rPr>
          <w:rFonts w:ascii="Tahoma" w:hAnsi="Tahoma" w:cs="Tahoma"/>
          <w:b/>
          <w:sz w:val="21"/>
          <w:szCs w:val="21"/>
        </w:rPr>
        <w:t>5 M Ft/kár/év</w:t>
      </w:r>
    </w:p>
    <w:p w14:paraId="2405BD46"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Biztosítási esemény következtében károsodott/szennyeződött könyvek, dokumentumok, hivatalos iratok</w:t>
      </w:r>
    </w:p>
    <w:p w14:paraId="0B3AE32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lastRenderedPageBreak/>
        <w:t>helyreállítása, tisztítása és/vagy szárítási költsége</w:t>
      </w:r>
      <w:r w:rsidRPr="00CD59BA">
        <w:rPr>
          <w:rFonts w:ascii="Tahoma" w:hAnsi="Tahoma" w:cs="Tahoma"/>
          <w:sz w:val="21"/>
          <w:szCs w:val="21"/>
        </w:rPr>
        <w:tab/>
      </w:r>
      <w:r w:rsidRPr="00CD59BA">
        <w:rPr>
          <w:rFonts w:ascii="Tahoma" w:hAnsi="Tahoma" w:cs="Tahoma"/>
          <w:b/>
          <w:sz w:val="21"/>
          <w:szCs w:val="21"/>
        </w:rPr>
        <w:t>5 M Ft/kár/év</w:t>
      </w:r>
    </w:p>
    <w:p w14:paraId="6D27FB0B" w14:textId="77777777" w:rsidR="00CD59BA" w:rsidRPr="00CD59BA" w:rsidRDefault="00CD59BA" w:rsidP="00CD59BA">
      <w:pPr>
        <w:tabs>
          <w:tab w:val="right" w:pos="9639"/>
        </w:tabs>
        <w:spacing w:line="360" w:lineRule="auto"/>
        <w:jc w:val="both"/>
        <w:rPr>
          <w:rFonts w:ascii="Tahoma" w:hAnsi="Tahoma" w:cs="Tahoma"/>
          <w:sz w:val="21"/>
          <w:szCs w:val="21"/>
        </w:rPr>
      </w:pPr>
    </w:p>
    <w:p w14:paraId="31D6CC95"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Betöréses lopás esetén a kártérítési limit minimális mechanikai védelem megléte esetén:</w:t>
      </w:r>
    </w:p>
    <w:p w14:paraId="18734613"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b/>
          <w:sz w:val="21"/>
          <w:szCs w:val="21"/>
        </w:rPr>
        <w:t>5 M Ft/kár és 10 M Ft/év</w:t>
      </w:r>
    </w:p>
    <w:p w14:paraId="1954077E" w14:textId="77777777" w:rsidR="00CD59BA" w:rsidRPr="00CD59BA" w:rsidRDefault="00CD59BA" w:rsidP="00CD59BA">
      <w:pPr>
        <w:spacing w:before="36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2. Igényelt fedezet a III. vagyoncsoport vonatkozásában</w:t>
      </w:r>
    </w:p>
    <w:p w14:paraId="47B03647" w14:textId="77777777" w:rsidR="00CD59BA" w:rsidRPr="00CD59BA" w:rsidRDefault="00CD59BA" w:rsidP="00CD59BA">
      <w:pPr>
        <w:tabs>
          <w:tab w:val="right" w:pos="9639"/>
        </w:tabs>
        <w:spacing w:line="360" w:lineRule="auto"/>
        <w:jc w:val="both"/>
        <w:rPr>
          <w:rFonts w:ascii="Tahoma" w:hAnsi="Tahoma" w:cs="Tahoma"/>
          <w:sz w:val="21"/>
          <w:szCs w:val="21"/>
        </w:rPr>
      </w:pPr>
    </w:p>
    <w:p w14:paraId="4E1F22E6"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b/>
          <w:sz w:val="21"/>
          <w:szCs w:val="21"/>
        </w:rPr>
        <w:t>Fedezet:</w:t>
      </w:r>
      <w:r w:rsidRPr="00CD59BA">
        <w:rPr>
          <w:rFonts w:ascii="Tahoma" w:hAnsi="Tahoma" w:cs="Tahoma"/>
          <w:sz w:val="21"/>
          <w:szCs w:val="21"/>
        </w:rPr>
        <w:tab/>
        <w:t>Elektronikus berendezések All Risks biztosítása</w:t>
      </w:r>
    </w:p>
    <w:p w14:paraId="1B8ABAFB"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b/>
          <w:sz w:val="21"/>
          <w:szCs w:val="21"/>
        </w:rPr>
        <w:tab/>
      </w:r>
      <w:r w:rsidRPr="00CD59BA">
        <w:rPr>
          <w:rFonts w:ascii="Tahoma" w:hAnsi="Tahoma" w:cs="Tahoma"/>
          <w:sz w:val="21"/>
          <w:szCs w:val="21"/>
        </w:rPr>
        <w:t>A biztosított vagyontárgyakban vagy azok részeiben a biztosítási időszak alatt előre nem látható, balesetszerű, hirtelen és váratlan események miatt bekövetkező olyan kár, melynek oka nem esik a biztosítási feltételekben meghatározott kizárások alá, és amely eseményekre vonatkozóan a biztosító a biztosítási szerződésben (ajánlatban) foglaltak szerint nem zárta ki a kockázatviselési kötelezettségét és amely esemény javítást vagy pótlást, helyreállítást tesz szükségessé.</w:t>
      </w:r>
    </w:p>
    <w:p w14:paraId="3433F877"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b/>
        <w:t>A biztosító kockázatviselése kiterjed különösen az alábbiakban felsorolt, de nem korlátozva az alábbi kockázatokra: tűz, elemi kár, perzselődés, hő hatására történő zsugorodás, füst, korom, villámcsapás, villámcsapás másodlagos hatása, robbanás, árvíz, vihar, elöntés, bármilyen víz vagy nedvesség hatásai; betöréses lopás, rablás,  elektromos energia közvetlen hatásai (rövidzárlat, földzárlat, átívelés, átütés, áramerősség túlzott megnövekedése, túlfeszültség); külső események mechanikus hatásai (leesés, ütközés, lökés, idegen tárgyak akadályozása). Továbbá kezelési hiba, ügyetlenség, gondatlanság, szándékos rongálás, vandalizmus, vagy szabotázs.</w:t>
      </w:r>
    </w:p>
    <w:p w14:paraId="48CFB96F" w14:textId="77777777" w:rsidR="00CD59BA" w:rsidRPr="00CD59BA" w:rsidRDefault="00CD59BA" w:rsidP="00CD59BA">
      <w:pPr>
        <w:ind w:left="2100" w:hanging="2100"/>
        <w:jc w:val="both"/>
        <w:rPr>
          <w:rFonts w:ascii="Tahoma" w:hAnsi="Tahoma" w:cs="Tahoma"/>
          <w:sz w:val="21"/>
          <w:szCs w:val="21"/>
        </w:rPr>
      </w:pPr>
    </w:p>
    <w:p w14:paraId="6409A6BF" w14:textId="77777777" w:rsidR="00CD59BA" w:rsidRPr="00CD59BA" w:rsidRDefault="00CD59BA" w:rsidP="00CD59BA">
      <w:pPr>
        <w:ind w:left="2100" w:hanging="2100"/>
        <w:jc w:val="both"/>
        <w:rPr>
          <w:rFonts w:ascii="Tahoma" w:hAnsi="Tahoma" w:cs="Tahoma"/>
          <w:sz w:val="21"/>
          <w:szCs w:val="21"/>
        </w:rPr>
      </w:pPr>
      <w:r w:rsidRPr="00CD59BA">
        <w:rPr>
          <w:rFonts w:ascii="Tahoma" w:hAnsi="Tahoma" w:cs="Tahoma"/>
          <w:sz w:val="21"/>
          <w:szCs w:val="21"/>
        </w:rPr>
        <w:t>A biztosítási fedezet a térfigyelő kamerarendszer esetében kiterjed a (sima) lopás kockázatra is.</w:t>
      </w:r>
    </w:p>
    <w:p w14:paraId="614EDBE7" w14:textId="77777777" w:rsidR="00CD59BA" w:rsidRPr="00CD59BA" w:rsidRDefault="00CD59BA" w:rsidP="00CD59BA">
      <w:pPr>
        <w:jc w:val="both"/>
        <w:rPr>
          <w:rFonts w:ascii="Tahoma" w:hAnsi="Tahoma" w:cs="Tahoma"/>
          <w:b/>
          <w:sz w:val="21"/>
          <w:szCs w:val="21"/>
        </w:rPr>
      </w:pPr>
    </w:p>
    <w:p w14:paraId="29572A0D" w14:textId="77777777" w:rsidR="00CD59BA" w:rsidRPr="00CD59BA" w:rsidRDefault="00CD59BA" w:rsidP="00CD59BA">
      <w:pPr>
        <w:jc w:val="both"/>
        <w:rPr>
          <w:rFonts w:ascii="Tahoma" w:hAnsi="Tahoma" w:cs="Tahoma"/>
          <w:b/>
          <w:sz w:val="21"/>
          <w:szCs w:val="21"/>
        </w:rPr>
      </w:pPr>
      <w:r w:rsidRPr="00CD59BA">
        <w:rPr>
          <w:rFonts w:ascii="Tahoma" w:hAnsi="Tahoma" w:cs="Tahoma"/>
          <w:b/>
          <w:sz w:val="21"/>
          <w:szCs w:val="21"/>
        </w:rPr>
        <w:t xml:space="preserve">Kártérítési limit </w:t>
      </w:r>
      <w:r w:rsidRPr="00CD59BA">
        <w:rPr>
          <w:rFonts w:ascii="Tahoma" w:hAnsi="Tahoma" w:cs="Tahoma"/>
          <w:b/>
          <w:sz w:val="21"/>
          <w:szCs w:val="21"/>
        </w:rPr>
        <w:tab/>
      </w:r>
      <w:r w:rsidRPr="00CD59BA">
        <w:rPr>
          <w:rFonts w:ascii="Tahoma" w:hAnsi="Tahoma" w:cs="Tahoma"/>
          <w:sz w:val="21"/>
          <w:szCs w:val="21"/>
        </w:rPr>
        <w:t>vandalizmus esetén:</w:t>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b/>
          <w:sz w:val="21"/>
          <w:szCs w:val="21"/>
        </w:rPr>
        <w:t>5 M Ft/kár és 10 M Ft/év</w:t>
      </w:r>
    </w:p>
    <w:p w14:paraId="0FF4F53D" w14:textId="77777777" w:rsidR="00CD59BA" w:rsidRPr="00CD59BA" w:rsidRDefault="00CD59BA" w:rsidP="00CD59BA">
      <w:pPr>
        <w:jc w:val="both"/>
        <w:rPr>
          <w:rFonts w:ascii="Tahoma" w:hAnsi="Tahoma" w:cs="Tahoma"/>
          <w:b/>
          <w:sz w:val="21"/>
          <w:szCs w:val="21"/>
        </w:rPr>
      </w:pP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t>(sima) lopás esetén:</w:t>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sz w:val="21"/>
          <w:szCs w:val="21"/>
        </w:rPr>
        <w:tab/>
      </w:r>
      <w:r w:rsidRPr="00CD59BA">
        <w:rPr>
          <w:rFonts w:ascii="Tahoma" w:hAnsi="Tahoma" w:cs="Tahoma"/>
          <w:b/>
          <w:sz w:val="21"/>
          <w:szCs w:val="21"/>
        </w:rPr>
        <w:t>10 M Ft kár/év</w:t>
      </w:r>
    </w:p>
    <w:p w14:paraId="4370E7B2" w14:textId="77777777" w:rsidR="00CD59BA" w:rsidRPr="00CD59BA" w:rsidRDefault="00CD59BA" w:rsidP="00CD59BA">
      <w:pPr>
        <w:jc w:val="both"/>
        <w:rPr>
          <w:rFonts w:ascii="Tahoma" w:hAnsi="Tahoma" w:cs="Tahoma"/>
          <w:b/>
          <w:sz w:val="21"/>
          <w:szCs w:val="21"/>
        </w:rPr>
      </w:pPr>
    </w:p>
    <w:p w14:paraId="5D757CE4"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b/>
          <w:sz w:val="21"/>
          <w:szCs w:val="21"/>
        </w:rPr>
        <w:t>Költségtérítés:</w:t>
      </w:r>
      <w:r w:rsidRPr="00CD59BA">
        <w:rPr>
          <w:rFonts w:ascii="Tahoma" w:hAnsi="Tahoma" w:cs="Tahoma"/>
          <w:b/>
          <w:sz w:val="21"/>
          <w:szCs w:val="21"/>
        </w:rPr>
        <w:tab/>
      </w:r>
      <w:r w:rsidRPr="00CD59BA">
        <w:rPr>
          <w:rFonts w:ascii="Tahoma" w:hAnsi="Tahoma" w:cs="Tahoma"/>
          <w:sz w:val="21"/>
          <w:szCs w:val="21"/>
        </w:rPr>
        <w:t>A biztosítási eseménnyel okozati összefüggésben lévő kárenyhítési, mentési, bontási, takarítási költségek, az ideiglenes helyreállítás indokolt költségei, közmű, közüzem, közút helyreállítása, valamint a kárenyhítés indokoltan felmerülő költségei abban az esetben is, amennyiben azok nem vezettek eredményre.</w:t>
      </w:r>
    </w:p>
    <w:p w14:paraId="7F451FE0" w14:textId="77777777" w:rsidR="00CD59BA" w:rsidRPr="00CD59BA" w:rsidRDefault="00CD59BA" w:rsidP="00CD59BA">
      <w:pPr>
        <w:ind w:left="2100" w:hanging="2100"/>
        <w:jc w:val="both"/>
        <w:rPr>
          <w:rFonts w:ascii="Tahoma" w:hAnsi="Tahoma" w:cs="Tahoma"/>
          <w:sz w:val="21"/>
          <w:szCs w:val="21"/>
        </w:rPr>
      </w:pPr>
    </w:p>
    <w:p w14:paraId="19E4C78B" w14:textId="77777777" w:rsidR="00CD59BA" w:rsidRPr="00CD59BA" w:rsidRDefault="00CD59BA" w:rsidP="00CD59BA">
      <w:pPr>
        <w:ind w:left="2100" w:hanging="2100"/>
        <w:jc w:val="both"/>
        <w:rPr>
          <w:rFonts w:ascii="Tahoma" w:hAnsi="Tahoma" w:cs="Tahoma"/>
          <w:b/>
          <w:sz w:val="21"/>
          <w:szCs w:val="21"/>
        </w:rPr>
      </w:pPr>
      <w:r w:rsidRPr="00CD59BA">
        <w:rPr>
          <w:rFonts w:ascii="Tahoma" w:hAnsi="Tahoma" w:cs="Tahoma"/>
          <w:b/>
          <w:sz w:val="21"/>
          <w:szCs w:val="21"/>
        </w:rPr>
        <w:t>Kockázatviselési</w:t>
      </w:r>
    </w:p>
    <w:p w14:paraId="78C7DA03"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b/>
          <w:sz w:val="21"/>
          <w:szCs w:val="21"/>
        </w:rPr>
        <w:t>hely:</w:t>
      </w:r>
      <w:r w:rsidRPr="00CD59BA">
        <w:rPr>
          <w:rFonts w:ascii="Tahoma" w:hAnsi="Tahoma" w:cs="Tahoma"/>
          <w:b/>
          <w:sz w:val="21"/>
          <w:szCs w:val="21"/>
        </w:rPr>
        <w:tab/>
      </w:r>
      <w:r w:rsidRPr="00CD59BA">
        <w:rPr>
          <w:rFonts w:ascii="Tahoma" w:hAnsi="Tahoma" w:cs="Tahoma"/>
          <w:sz w:val="21"/>
          <w:szCs w:val="21"/>
        </w:rPr>
        <w:t>I.A., I.B., I.C., I.D., I.E., I.F., I.G. számú melléklet szerint.</w:t>
      </w:r>
    </w:p>
    <w:p w14:paraId="26039FF9"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 mobil eszközök tekintetében Magyarország.</w:t>
      </w:r>
    </w:p>
    <w:p w14:paraId="741CE919"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 térfigyelő kamerarendszer tekintetében Budapest, VIII. kerületben a szabadban, illetve épületen belül.</w:t>
      </w:r>
    </w:p>
    <w:p w14:paraId="14275587" w14:textId="77777777" w:rsidR="00CD59BA" w:rsidRPr="00CD59BA" w:rsidRDefault="00CD59BA" w:rsidP="00CD59BA">
      <w:pPr>
        <w:spacing w:line="360" w:lineRule="auto"/>
        <w:ind w:left="2098" w:hanging="2098"/>
        <w:jc w:val="both"/>
        <w:rPr>
          <w:rFonts w:ascii="Tahoma" w:hAnsi="Tahoma" w:cs="Tahoma"/>
          <w:sz w:val="21"/>
          <w:szCs w:val="21"/>
        </w:rPr>
      </w:pPr>
      <w:r w:rsidRPr="00CD59BA">
        <w:rPr>
          <w:rFonts w:ascii="Tahoma" w:hAnsi="Tahoma" w:cs="Tahoma"/>
          <w:sz w:val="21"/>
          <w:szCs w:val="21"/>
        </w:rPr>
        <w:t>A biztosító eltekint a biztosított vagyontárgyak egyéb tételes adatközlésétől.</w:t>
      </w:r>
    </w:p>
    <w:p w14:paraId="4408CFD2" w14:textId="77777777" w:rsidR="00CD59BA" w:rsidRPr="00CD59BA" w:rsidRDefault="00CD59BA" w:rsidP="00CD59BA">
      <w:pPr>
        <w:tabs>
          <w:tab w:val="right" w:pos="9354"/>
        </w:tabs>
        <w:spacing w:before="360" w:line="360" w:lineRule="auto"/>
        <w:ind w:left="284"/>
        <w:jc w:val="both"/>
        <w:rPr>
          <w:rFonts w:ascii="Tahoma" w:hAnsi="Tahoma" w:cs="Tahoma"/>
          <w:b/>
          <w:bCs/>
          <w:i/>
          <w:iCs/>
          <w:sz w:val="21"/>
          <w:szCs w:val="21"/>
          <w:u w:val="single"/>
        </w:rPr>
      </w:pPr>
      <w:r w:rsidRPr="00CD59BA">
        <w:rPr>
          <w:rFonts w:ascii="Tahoma" w:hAnsi="Tahoma" w:cs="Tahoma"/>
          <w:b/>
          <w:bCs/>
          <w:i/>
          <w:iCs/>
          <w:sz w:val="21"/>
          <w:szCs w:val="21"/>
          <w:u w:val="single"/>
        </w:rPr>
        <w:t>3. Biztosítási összeg</w:t>
      </w:r>
    </w:p>
    <w:p w14:paraId="21197279" w14:textId="77777777" w:rsidR="00CD59BA" w:rsidRPr="00CD59BA" w:rsidRDefault="00CD59BA" w:rsidP="00CD59BA">
      <w:pPr>
        <w:tabs>
          <w:tab w:val="right" w:pos="9071"/>
        </w:tabs>
        <w:spacing w:before="120" w:line="360" w:lineRule="auto"/>
        <w:rPr>
          <w:rFonts w:ascii="Tahoma" w:hAnsi="Tahoma" w:cs="Tahoma"/>
          <w:b/>
          <w:sz w:val="21"/>
          <w:szCs w:val="21"/>
        </w:rPr>
      </w:pPr>
      <w:r w:rsidRPr="00CD59BA">
        <w:rPr>
          <w:rFonts w:ascii="Tahoma" w:hAnsi="Tahoma" w:cs="Tahoma"/>
          <w:b/>
          <w:sz w:val="21"/>
          <w:szCs w:val="21"/>
        </w:rPr>
        <w:t>I. Vagyoncsoport - Budapest Főváros VIII. ker. Józsefvárosi Önkormányzat és intézményei – új értéken</w:t>
      </w:r>
    </w:p>
    <w:p w14:paraId="684954DC" w14:textId="77777777" w:rsidR="00CD59BA" w:rsidRPr="00CD59BA" w:rsidRDefault="00CD59BA" w:rsidP="00CD59BA">
      <w:pPr>
        <w:tabs>
          <w:tab w:val="right" w:pos="9639"/>
        </w:tabs>
        <w:spacing w:before="120"/>
        <w:jc w:val="both"/>
        <w:rPr>
          <w:rFonts w:ascii="Tahoma" w:hAnsi="Tahoma" w:cs="Tahoma"/>
          <w:b/>
          <w:bCs/>
          <w:sz w:val="21"/>
          <w:szCs w:val="21"/>
        </w:rPr>
      </w:pPr>
      <w:r w:rsidRPr="00CD59BA">
        <w:rPr>
          <w:rFonts w:ascii="Tahoma" w:hAnsi="Tahoma" w:cs="Tahoma"/>
          <w:bCs/>
          <w:sz w:val="21"/>
          <w:szCs w:val="21"/>
        </w:rPr>
        <w:t>Épületek, építmények, továbbá bölcsődék, óvodák, ill. iskolák</w:t>
      </w:r>
      <w:r w:rsidRPr="00CD59BA">
        <w:rPr>
          <w:rFonts w:ascii="Tahoma" w:hAnsi="Tahoma" w:cs="Tahoma"/>
          <w:bCs/>
          <w:sz w:val="21"/>
          <w:szCs w:val="21"/>
        </w:rPr>
        <w:tab/>
      </w:r>
      <w:r w:rsidRPr="00CD59BA">
        <w:rPr>
          <w:rFonts w:ascii="Tahoma" w:hAnsi="Tahoma" w:cs="Tahoma"/>
          <w:b/>
          <w:bCs/>
          <w:sz w:val="21"/>
          <w:szCs w:val="21"/>
        </w:rPr>
        <w:t>20.765.700.520 Ft</w:t>
      </w:r>
    </w:p>
    <w:p w14:paraId="60497202" w14:textId="77777777" w:rsidR="00CD59BA" w:rsidRPr="00CD59BA" w:rsidRDefault="00CD59BA" w:rsidP="00CD59BA">
      <w:pPr>
        <w:tabs>
          <w:tab w:val="right" w:pos="9639"/>
        </w:tabs>
        <w:spacing w:line="360" w:lineRule="auto"/>
        <w:jc w:val="both"/>
        <w:rPr>
          <w:rFonts w:ascii="Tahoma" w:hAnsi="Tahoma" w:cs="Tahoma"/>
          <w:bCs/>
          <w:sz w:val="21"/>
          <w:szCs w:val="21"/>
        </w:rPr>
      </w:pPr>
      <w:r w:rsidRPr="00CD59BA">
        <w:rPr>
          <w:rFonts w:ascii="Tahoma" w:hAnsi="Tahoma" w:cs="Tahoma"/>
          <w:bCs/>
          <w:sz w:val="21"/>
          <w:szCs w:val="21"/>
        </w:rPr>
        <w:t>belső udvaraiban telepített, szabadtéri rendeltetésű eszközei</w:t>
      </w:r>
    </w:p>
    <w:p w14:paraId="7CA79AC1"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Szabadban tárolt játszótéri eszközök</w:t>
      </w:r>
      <w:r w:rsidRPr="00CD59BA">
        <w:rPr>
          <w:rFonts w:ascii="Tahoma" w:hAnsi="Tahoma" w:cs="Tahoma"/>
          <w:bCs/>
          <w:sz w:val="21"/>
          <w:szCs w:val="21"/>
        </w:rPr>
        <w:tab/>
      </w:r>
      <w:r w:rsidRPr="00CD59BA">
        <w:rPr>
          <w:rFonts w:ascii="Tahoma" w:hAnsi="Tahoma" w:cs="Tahoma"/>
          <w:b/>
          <w:bCs/>
          <w:sz w:val="21"/>
          <w:szCs w:val="21"/>
        </w:rPr>
        <w:t>248.552.269 Ft</w:t>
      </w:r>
    </w:p>
    <w:p w14:paraId="44E8CAC2" w14:textId="77777777" w:rsidR="00CD59BA" w:rsidRPr="00CD59BA" w:rsidRDefault="00CD59BA" w:rsidP="00CD59BA">
      <w:pPr>
        <w:tabs>
          <w:tab w:val="right" w:pos="9639"/>
        </w:tabs>
        <w:spacing w:line="360" w:lineRule="auto"/>
        <w:jc w:val="both"/>
        <w:rPr>
          <w:rFonts w:ascii="Tahoma" w:hAnsi="Tahoma" w:cs="Tahoma"/>
          <w:bCs/>
          <w:sz w:val="21"/>
          <w:szCs w:val="21"/>
        </w:rPr>
      </w:pPr>
      <w:r w:rsidRPr="00CD59BA">
        <w:rPr>
          <w:rFonts w:ascii="Tahoma" w:hAnsi="Tahoma" w:cs="Tahoma"/>
          <w:bCs/>
          <w:sz w:val="21"/>
          <w:szCs w:val="21"/>
        </w:rPr>
        <w:t>Szabadban tárolt emlékművek, emléktáblák, szobrok, díszkutak, feszületek</w:t>
      </w:r>
    </w:p>
    <w:p w14:paraId="31B75D01"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Gépek, berendezések, felszerelések</w:t>
      </w:r>
      <w:r w:rsidRPr="00CD59BA">
        <w:rPr>
          <w:rFonts w:ascii="Tahoma" w:hAnsi="Tahoma" w:cs="Tahoma"/>
          <w:bCs/>
          <w:sz w:val="21"/>
          <w:szCs w:val="21"/>
        </w:rPr>
        <w:tab/>
      </w:r>
      <w:r w:rsidRPr="00CD59BA">
        <w:rPr>
          <w:rFonts w:ascii="Tahoma" w:hAnsi="Tahoma" w:cs="Tahoma"/>
          <w:b/>
          <w:bCs/>
          <w:sz w:val="21"/>
          <w:szCs w:val="21"/>
        </w:rPr>
        <w:t>1.515.529.710 Ft</w:t>
      </w:r>
    </w:p>
    <w:p w14:paraId="6277B1BF"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Számítástechnikai eszközök</w:t>
      </w:r>
      <w:r w:rsidRPr="00CD59BA">
        <w:rPr>
          <w:rFonts w:ascii="Tahoma" w:hAnsi="Tahoma" w:cs="Tahoma"/>
          <w:bCs/>
          <w:sz w:val="21"/>
          <w:szCs w:val="21"/>
        </w:rPr>
        <w:tab/>
      </w:r>
      <w:r w:rsidRPr="00CD59BA">
        <w:rPr>
          <w:rFonts w:ascii="Tahoma" w:hAnsi="Tahoma" w:cs="Tahoma"/>
          <w:b/>
          <w:bCs/>
          <w:sz w:val="21"/>
          <w:szCs w:val="21"/>
        </w:rPr>
        <w:t>886.470.964 Ft</w:t>
      </w:r>
    </w:p>
    <w:p w14:paraId="24EAEA0B"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Készlet</w:t>
      </w:r>
      <w:r w:rsidRPr="00CD59BA">
        <w:rPr>
          <w:rFonts w:ascii="Tahoma" w:hAnsi="Tahoma" w:cs="Tahoma"/>
          <w:bCs/>
          <w:sz w:val="21"/>
          <w:szCs w:val="21"/>
        </w:rPr>
        <w:tab/>
      </w:r>
      <w:r w:rsidRPr="00CD59BA">
        <w:rPr>
          <w:rFonts w:ascii="Tahoma" w:hAnsi="Tahoma" w:cs="Tahoma"/>
          <w:b/>
          <w:bCs/>
          <w:sz w:val="21"/>
          <w:szCs w:val="21"/>
        </w:rPr>
        <w:t>337.043.459 Ft</w:t>
      </w:r>
    </w:p>
    <w:p w14:paraId="632172EC"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Hangszerek</w:t>
      </w:r>
      <w:r w:rsidRPr="00CD59BA">
        <w:rPr>
          <w:rFonts w:ascii="Tahoma" w:hAnsi="Tahoma" w:cs="Tahoma"/>
          <w:bCs/>
          <w:sz w:val="21"/>
          <w:szCs w:val="21"/>
        </w:rPr>
        <w:tab/>
      </w:r>
      <w:r w:rsidRPr="00CD59BA">
        <w:rPr>
          <w:rFonts w:ascii="Tahoma" w:hAnsi="Tahoma" w:cs="Tahoma"/>
          <w:b/>
          <w:bCs/>
          <w:sz w:val="21"/>
          <w:szCs w:val="21"/>
        </w:rPr>
        <w:t>39.131.280 Ft</w:t>
      </w:r>
    </w:p>
    <w:p w14:paraId="1542BA27"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Orvosi eszközök</w:t>
      </w:r>
      <w:r w:rsidRPr="00CD59BA">
        <w:rPr>
          <w:rFonts w:ascii="Tahoma" w:hAnsi="Tahoma" w:cs="Tahoma"/>
          <w:bCs/>
          <w:sz w:val="21"/>
          <w:szCs w:val="21"/>
        </w:rPr>
        <w:tab/>
      </w:r>
      <w:r w:rsidRPr="00CD59BA">
        <w:rPr>
          <w:rFonts w:ascii="Tahoma" w:hAnsi="Tahoma" w:cs="Tahoma"/>
          <w:b/>
          <w:bCs/>
          <w:sz w:val="21"/>
          <w:szCs w:val="21"/>
        </w:rPr>
        <w:t>41.754.949 Ft</w:t>
      </w:r>
    </w:p>
    <w:p w14:paraId="3BEC2BA8"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Készpénz</w:t>
      </w:r>
      <w:r w:rsidRPr="00CD59BA">
        <w:rPr>
          <w:rFonts w:ascii="Tahoma" w:hAnsi="Tahoma" w:cs="Tahoma"/>
          <w:bCs/>
          <w:sz w:val="21"/>
          <w:szCs w:val="21"/>
        </w:rPr>
        <w:tab/>
      </w:r>
      <w:r w:rsidRPr="00CD59BA">
        <w:rPr>
          <w:rFonts w:ascii="Tahoma" w:hAnsi="Tahoma" w:cs="Tahoma"/>
          <w:b/>
          <w:bCs/>
          <w:sz w:val="21"/>
          <w:szCs w:val="21"/>
        </w:rPr>
        <w:t>9.450.000 Ft</w:t>
      </w:r>
    </w:p>
    <w:p w14:paraId="6E539C6D"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Előgondoskodás épületre</w:t>
      </w:r>
      <w:r w:rsidRPr="00CD59BA">
        <w:rPr>
          <w:rFonts w:ascii="Tahoma" w:hAnsi="Tahoma" w:cs="Tahoma"/>
          <w:sz w:val="21"/>
          <w:szCs w:val="21"/>
        </w:rPr>
        <w:tab/>
      </w:r>
      <w:r w:rsidRPr="00CD59BA">
        <w:rPr>
          <w:rFonts w:ascii="Tahoma" w:hAnsi="Tahoma" w:cs="Tahoma"/>
          <w:b/>
          <w:sz w:val="21"/>
          <w:szCs w:val="21"/>
        </w:rPr>
        <w:t>2.000.000.000 Ft</w:t>
      </w:r>
    </w:p>
    <w:p w14:paraId="18A4FDFB"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lastRenderedPageBreak/>
        <w:t>Előgondoskodás minden, az I.-es vagyoncsoportba sorolt ingóságokra</w:t>
      </w:r>
      <w:r w:rsidRPr="00CD59BA">
        <w:rPr>
          <w:rFonts w:ascii="Tahoma" w:hAnsi="Tahoma" w:cs="Tahoma"/>
          <w:sz w:val="21"/>
          <w:szCs w:val="21"/>
        </w:rPr>
        <w:tab/>
      </w:r>
      <w:r w:rsidRPr="00CD59BA">
        <w:rPr>
          <w:rFonts w:ascii="Tahoma" w:hAnsi="Tahoma" w:cs="Tahoma"/>
          <w:b/>
          <w:sz w:val="21"/>
          <w:szCs w:val="21"/>
        </w:rPr>
        <w:t>200.000.000 Ft</w:t>
      </w:r>
    </w:p>
    <w:p w14:paraId="0CB04DBE"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Mellékköltségek:</w:t>
      </w:r>
      <w:r w:rsidRPr="00CD59BA">
        <w:rPr>
          <w:rFonts w:ascii="Tahoma" w:hAnsi="Tahoma" w:cs="Tahoma"/>
          <w:sz w:val="21"/>
          <w:szCs w:val="21"/>
        </w:rPr>
        <w:tab/>
      </w:r>
      <w:r w:rsidRPr="00CD59BA">
        <w:rPr>
          <w:rFonts w:ascii="Tahoma" w:hAnsi="Tahoma" w:cs="Tahoma"/>
          <w:b/>
          <w:sz w:val="21"/>
          <w:szCs w:val="21"/>
        </w:rPr>
        <w:t>50.000.000 Ft</w:t>
      </w:r>
    </w:p>
    <w:p w14:paraId="62A33768" w14:textId="77777777" w:rsidR="00CD59BA" w:rsidRPr="00CD59BA" w:rsidRDefault="00CD59BA" w:rsidP="00CD59BA">
      <w:pPr>
        <w:tabs>
          <w:tab w:val="right" w:leader="underscore" w:pos="9639"/>
        </w:tabs>
        <w:spacing w:line="360" w:lineRule="auto"/>
        <w:jc w:val="both"/>
        <w:rPr>
          <w:rFonts w:ascii="Tahoma" w:hAnsi="Tahoma" w:cs="Tahoma"/>
          <w:b/>
          <w:bCs/>
          <w:sz w:val="21"/>
          <w:szCs w:val="21"/>
        </w:rPr>
      </w:pPr>
      <w:r w:rsidRPr="00CD59BA">
        <w:rPr>
          <w:rFonts w:ascii="Tahoma" w:hAnsi="Tahoma" w:cs="Tahoma"/>
          <w:b/>
          <w:bCs/>
          <w:sz w:val="21"/>
          <w:szCs w:val="21"/>
        </w:rPr>
        <w:tab/>
      </w:r>
    </w:p>
    <w:p w14:paraId="2A917244"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Összesen:</w:t>
      </w:r>
      <w:r w:rsidRPr="00CD59BA">
        <w:rPr>
          <w:rFonts w:ascii="Tahoma" w:hAnsi="Tahoma" w:cs="Tahoma"/>
          <w:b/>
          <w:bCs/>
          <w:sz w:val="21"/>
          <w:szCs w:val="21"/>
        </w:rPr>
        <w:tab/>
        <w:t>26.093.633.151 Ft</w:t>
      </w:r>
    </w:p>
    <w:p w14:paraId="28D95A3E"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Önrészesedés</w:t>
      </w:r>
    </w:p>
    <w:p w14:paraId="3567D79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Valamennyi önrészesedés – ide nem értve a vihar és az üvegtörés önrészesedését:</w:t>
      </w:r>
      <w:r w:rsidRPr="00CD59BA">
        <w:rPr>
          <w:rFonts w:ascii="Tahoma" w:hAnsi="Tahoma" w:cs="Tahoma"/>
          <w:sz w:val="21"/>
          <w:szCs w:val="21"/>
        </w:rPr>
        <w:tab/>
      </w:r>
      <w:r w:rsidRPr="00CD59BA">
        <w:rPr>
          <w:rFonts w:ascii="Tahoma" w:hAnsi="Tahoma" w:cs="Tahoma"/>
          <w:b/>
          <w:sz w:val="21"/>
          <w:szCs w:val="21"/>
        </w:rPr>
        <w:t>10.000 Ft</w:t>
      </w:r>
    </w:p>
    <w:p w14:paraId="6BC57D63"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Viharkár:</w:t>
      </w:r>
      <w:r w:rsidRPr="00CD59BA">
        <w:rPr>
          <w:rFonts w:ascii="Tahoma" w:hAnsi="Tahoma" w:cs="Tahoma"/>
          <w:sz w:val="21"/>
          <w:szCs w:val="21"/>
        </w:rPr>
        <w:tab/>
      </w:r>
      <w:r w:rsidRPr="00CD59BA">
        <w:rPr>
          <w:rFonts w:ascii="Tahoma" w:hAnsi="Tahoma" w:cs="Tahoma"/>
          <w:b/>
          <w:sz w:val="21"/>
          <w:szCs w:val="21"/>
        </w:rPr>
        <w:t>önrészesedés mértéke nem lehet magasabb 20.000 Ft-nál</w:t>
      </w:r>
    </w:p>
    <w:p w14:paraId="12682326"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Üvegtörés:</w:t>
      </w:r>
      <w:r w:rsidRPr="00CD59BA">
        <w:rPr>
          <w:rFonts w:ascii="Tahoma" w:hAnsi="Tahoma" w:cs="Tahoma"/>
          <w:sz w:val="21"/>
          <w:szCs w:val="21"/>
        </w:rPr>
        <w:tab/>
      </w:r>
      <w:r w:rsidRPr="00CD59BA">
        <w:rPr>
          <w:rFonts w:ascii="Tahoma" w:hAnsi="Tahoma" w:cs="Tahoma"/>
          <w:b/>
          <w:sz w:val="21"/>
          <w:szCs w:val="21"/>
        </w:rPr>
        <w:t>0 Ft</w:t>
      </w:r>
    </w:p>
    <w:p w14:paraId="401916BC" w14:textId="77777777" w:rsidR="00CD59BA" w:rsidRPr="00CD59BA" w:rsidRDefault="00CD59BA" w:rsidP="00CD59BA">
      <w:pPr>
        <w:tabs>
          <w:tab w:val="right" w:pos="9639"/>
        </w:tabs>
        <w:spacing w:before="360" w:after="120" w:line="360" w:lineRule="auto"/>
        <w:jc w:val="both"/>
        <w:rPr>
          <w:rFonts w:ascii="Tahoma" w:hAnsi="Tahoma" w:cs="Tahoma"/>
          <w:b/>
          <w:sz w:val="21"/>
          <w:szCs w:val="21"/>
        </w:rPr>
      </w:pPr>
      <w:r w:rsidRPr="00CD59BA">
        <w:rPr>
          <w:rFonts w:ascii="Tahoma" w:hAnsi="Tahoma" w:cs="Tahoma"/>
          <w:b/>
          <w:bCs/>
          <w:sz w:val="21"/>
          <w:szCs w:val="21"/>
        </w:rPr>
        <w:t>II. Vagyoncsoport – az alábbiak szerinti megbontásban új értéken.</w:t>
      </w:r>
    </w:p>
    <w:p w14:paraId="1D8A1167"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100%-os önk. tulajdonú épületben lakások és hozzá tartozó helyiségek:</w:t>
      </w:r>
      <w:r w:rsidRPr="00CD59BA">
        <w:rPr>
          <w:rFonts w:ascii="Tahoma" w:hAnsi="Tahoma" w:cs="Tahoma"/>
          <w:bCs/>
          <w:sz w:val="21"/>
          <w:szCs w:val="21"/>
        </w:rPr>
        <w:tab/>
      </w:r>
      <w:r w:rsidRPr="00CD59BA">
        <w:rPr>
          <w:rFonts w:ascii="Tahoma" w:hAnsi="Tahoma" w:cs="Tahoma"/>
          <w:b/>
          <w:bCs/>
          <w:sz w:val="21"/>
          <w:szCs w:val="21"/>
        </w:rPr>
        <w:t>33.555.797.000 Ft</w:t>
      </w:r>
    </w:p>
    <w:p w14:paraId="54CA4D7F"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Előgondoskodás épületre</w:t>
      </w:r>
      <w:r w:rsidRPr="00CD59BA">
        <w:rPr>
          <w:rFonts w:ascii="Tahoma" w:hAnsi="Tahoma" w:cs="Tahoma"/>
          <w:sz w:val="21"/>
          <w:szCs w:val="21"/>
        </w:rPr>
        <w:tab/>
      </w:r>
      <w:r w:rsidRPr="00CD59BA">
        <w:rPr>
          <w:rFonts w:ascii="Tahoma" w:hAnsi="Tahoma" w:cs="Tahoma"/>
          <w:b/>
          <w:sz w:val="21"/>
          <w:szCs w:val="21"/>
        </w:rPr>
        <w:t>2.000.000.000 Ft</w:t>
      </w:r>
    </w:p>
    <w:p w14:paraId="700BDA0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Mellékköltségek:</w:t>
      </w:r>
      <w:r w:rsidRPr="00CD59BA">
        <w:rPr>
          <w:rFonts w:ascii="Tahoma" w:hAnsi="Tahoma" w:cs="Tahoma"/>
          <w:sz w:val="21"/>
          <w:szCs w:val="21"/>
        </w:rPr>
        <w:tab/>
      </w:r>
      <w:r w:rsidRPr="00CD59BA">
        <w:rPr>
          <w:rFonts w:ascii="Tahoma" w:hAnsi="Tahoma" w:cs="Tahoma"/>
          <w:b/>
          <w:sz w:val="21"/>
          <w:szCs w:val="21"/>
        </w:rPr>
        <w:t>50.000 000 Ft</w:t>
      </w:r>
    </w:p>
    <w:p w14:paraId="11B71C2D" w14:textId="77777777" w:rsidR="00CD59BA" w:rsidRPr="00CD59BA" w:rsidRDefault="00CD59BA" w:rsidP="00CD59BA">
      <w:pPr>
        <w:tabs>
          <w:tab w:val="right" w:leader="underscore" w:pos="9639"/>
        </w:tabs>
        <w:spacing w:after="57" w:line="360" w:lineRule="auto"/>
        <w:jc w:val="both"/>
        <w:rPr>
          <w:rFonts w:ascii="Tahoma" w:hAnsi="Tahoma" w:cs="Tahoma"/>
          <w:b/>
          <w:bCs/>
          <w:sz w:val="21"/>
          <w:szCs w:val="21"/>
        </w:rPr>
      </w:pPr>
      <w:r w:rsidRPr="00CD59BA">
        <w:rPr>
          <w:rFonts w:ascii="Tahoma" w:hAnsi="Tahoma" w:cs="Tahoma"/>
          <w:b/>
          <w:bCs/>
          <w:sz w:val="21"/>
          <w:szCs w:val="21"/>
        </w:rPr>
        <w:tab/>
      </w:r>
    </w:p>
    <w:p w14:paraId="38C0ACA9" w14:textId="77777777" w:rsidR="00CD59BA" w:rsidRPr="00CD59BA" w:rsidRDefault="00CD59BA" w:rsidP="00CD59BA">
      <w:pPr>
        <w:tabs>
          <w:tab w:val="left" w:pos="284"/>
          <w:tab w:val="right" w:pos="9639"/>
        </w:tabs>
        <w:spacing w:line="360" w:lineRule="auto"/>
        <w:jc w:val="both"/>
        <w:rPr>
          <w:rFonts w:ascii="Tahoma" w:hAnsi="Tahoma" w:cs="Tahoma"/>
          <w:b/>
          <w:bCs/>
          <w:sz w:val="21"/>
          <w:szCs w:val="21"/>
        </w:rPr>
      </w:pPr>
      <w:r w:rsidRPr="00CD59BA">
        <w:rPr>
          <w:rFonts w:ascii="Tahoma" w:hAnsi="Tahoma" w:cs="Tahoma"/>
          <w:b/>
          <w:bCs/>
          <w:sz w:val="21"/>
          <w:szCs w:val="21"/>
        </w:rPr>
        <w:t>Összesen:</w:t>
      </w:r>
      <w:r w:rsidRPr="00CD59BA">
        <w:rPr>
          <w:rFonts w:ascii="Tahoma" w:hAnsi="Tahoma" w:cs="Tahoma"/>
          <w:b/>
          <w:bCs/>
          <w:sz w:val="21"/>
          <w:szCs w:val="21"/>
        </w:rPr>
        <w:tab/>
        <w:t>35.605.797.000 Ft</w:t>
      </w:r>
    </w:p>
    <w:p w14:paraId="52AC9FB8" w14:textId="77777777" w:rsidR="00CD59BA" w:rsidRPr="00CD59BA" w:rsidRDefault="00CD59BA" w:rsidP="00CD59BA">
      <w:pPr>
        <w:tabs>
          <w:tab w:val="right" w:pos="9639"/>
        </w:tabs>
        <w:spacing w:before="120" w:line="360" w:lineRule="auto"/>
        <w:jc w:val="both"/>
        <w:rPr>
          <w:rFonts w:ascii="Tahoma" w:hAnsi="Tahoma" w:cs="Tahoma"/>
          <w:b/>
          <w:bCs/>
          <w:sz w:val="21"/>
          <w:szCs w:val="21"/>
        </w:rPr>
      </w:pPr>
    </w:p>
    <w:p w14:paraId="437824E5" w14:textId="77777777" w:rsidR="00CD59BA" w:rsidRPr="00CD59BA" w:rsidRDefault="00CD59BA" w:rsidP="00CD59BA">
      <w:pPr>
        <w:tabs>
          <w:tab w:val="right" w:pos="9639"/>
        </w:tabs>
        <w:spacing w:before="120" w:line="360" w:lineRule="auto"/>
        <w:jc w:val="both"/>
        <w:rPr>
          <w:rFonts w:ascii="Tahoma" w:hAnsi="Tahoma" w:cs="Tahoma"/>
          <w:b/>
          <w:bCs/>
          <w:sz w:val="21"/>
          <w:szCs w:val="21"/>
        </w:rPr>
      </w:pPr>
    </w:p>
    <w:p w14:paraId="732C30DE" w14:textId="77777777" w:rsidR="00CD59BA" w:rsidRPr="00CD59BA" w:rsidRDefault="00CD59BA" w:rsidP="00CD59BA">
      <w:pPr>
        <w:tabs>
          <w:tab w:val="right" w:pos="9639"/>
        </w:tabs>
        <w:spacing w:before="120" w:line="360" w:lineRule="auto"/>
        <w:jc w:val="both"/>
        <w:rPr>
          <w:rFonts w:ascii="Tahoma" w:hAnsi="Tahoma" w:cs="Tahoma"/>
          <w:b/>
          <w:bCs/>
          <w:sz w:val="21"/>
          <w:szCs w:val="21"/>
        </w:rPr>
      </w:pPr>
    </w:p>
    <w:p w14:paraId="015BA006"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Önrészesedés</w:t>
      </w:r>
    </w:p>
    <w:p w14:paraId="3316C4E5"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Valamennyi önrészesedés – ide nem értve az üvegtörés önrészesedését:</w:t>
      </w:r>
      <w:r w:rsidRPr="00CD59BA">
        <w:rPr>
          <w:rFonts w:ascii="Tahoma" w:hAnsi="Tahoma" w:cs="Tahoma"/>
          <w:sz w:val="21"/>
          <w:szCs w:val="21"/>
        </w:rPr>
        <w:tab/>
      </w:r>
      <w:r w:rsidRPr="00CD59BA">
        <w:rPr>
          <w:rFonts w:ascii="Tahoma" w:hAnsi="Tahoma" w:cs="Tahoma"/>
          <w:b/>
          <w:sz w:val="21"/>
          <w:szCs w:val="21"/>
        </w:rPr>
        <w:t>10.000 Ft</w:t>
      </w:r>
    </w:p>
    <w:p w14:paraId="0B8C604F" w14:textId="77777777" w:rsidR="00CD59BA" w:rsidRPr="00CD59BA" w:rsidRDefault="00CD59BA" w:rsidP="00CD59BA">
      <w:pPr>
        <w:tabs>
          <w:tab w:val="right" w:pos="9639"/>
        </w:tabs>
        <w:spacing w:line="360" w:lineRule="auto"/>
        <w:jc w:val="both"/>
        <w:rPr>
          <w:rFonts w:ascii="Tahoma" w:hAnsi="Tahoma" w:cs="Tahoma"/>
          <w:sz w:val="21"/>
          <w:szCs w:val="21"/>
        </w:rPr>
      </w:pPr>
      <w:r w:rsidRPr="00CD59BA">
        <w:rPr>
          <w:rFonts w:ascii="Tahoma" w:hAnsi="Tahoma" w:cs="Tahoma"/>
          <w:sz w:val="21"/>
          <w:szCs w:val="21"/>
        </w:rPr>
        <w:t>- Viharkár:</w:t>
      </w:r>
      <w:r w:rsidRPr="00CD59BA">
        <w:rPr>
          <w:rFonts w:ascii="Tahoma" w:hAnsi="Tahoma" w:cs="Tahoma"/>
          <w:sz w:val="21"/>
          <w:szCs w:val="21"/>
        </w:rPr>
        <w:tab/>
      </w:r>
      <w:r w:rsidRPr="00CD59BA">
        <w:rPr>
          <w:rFonts w:ascii="Tahoma" w:hAnsi="Tahoma" w:cs="Tahoma"/>
          <w:b/>
          <w:sz w:val="21"/>
          <w:szCs w:val="21"/>
        </w:rPr>
        <w:t>önrészesedés mértéke nem lehet magasabb 20.000 Ft-nál</w:t>
      </w:r>
    </w:p>
    <w:p w14:paraId="235770E2"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Üvegtörés:</w:t>
      </w:r>
      <w:r w:rsidRPr="00CD59BA">
        <w:rPr>
          <w:rFonts w:ascii="Tahoma" w:hAnsi="Tahoma" w:cs="Tahoma"/>
          <w:sz w:val="21"/>
          <w:szCs w:val="21"/>
        </w:rPr>
        <w:tab/>
      </w:r>
      <w:r w:rsidRPr="00CD59BA">
        <w:rPr>
          <w:rFonts w:ascii="Tahoma" w:hAnsi="Tahoma" w:cs="Tahoma"/>
          <w:b/>
          <w:sz w:val="21"/>
          <w:szCs w:val="21"/>
        </w:rPr>
        <w:t>0 Ft</w:t>
      </w:r>
    </w:p>
    <w:p w14:paraId="6C925671" w14:textId="77777777" w:rsidR="00CD59BA" w:rsidRPr="00CD59BA" w:rsidRDefault="00CD59BA" w:rsidP="00CD59BA">
      <w:pPr>
        <w:tabs>
          <w:tab w:val="right" w:pos="9639"/>
        </w:tabs>
        <w:spacing w:before="360" w:after="120" w:line="360" w:lineRule="auto"/>
        <w:jc w:val="both"/>
        <w:rPr>
          <w:rFonts w:ascii="Tahoma" w:hAnsi="Tahoma" w:cs="Tahoma"/>
          <w:b/>
          <w:sz w:val="21"/>
          <w:szCs w:val="21"/>
        </w:rPr>
      </w:pPr>
      <w:r w:rsidRPr="00CD59BA">
        <w:rPr>
          <w:rFonts w:ascii="Tahoma" w:hAnsi="Tahoma" w:cs="Tahoma"/>
          <w:b/>
          <w:bCs/>
          <w:sz w:val="21"/>
          <w:szCs w:val="21"/>
        </w:rPr>
        <w:t>III. Vagyoncsoport – az alábbiak szerinti megbontásban új értéken.</w:t>
      </w:r>
    </w:p>
    <w:p w14:paraId="450B286C"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Parkolójegy kiadó automata</w:t>
      </w:r>
      <w:r w:rsidRPr="00CD59BA">
        <w:rPr>
          <w:rFonts w:ascii="Tahoma" w:hAnsi="Tahoma" w:cs="Tahoma"/>
          <w:bCs/>
          <w:sz w:val="21"/>
          <w:szCs w:val="21"/>
        </w:rPr>
        <w:tab/>
      </w:r>
      <w:r w:rsidRPr="00CD59BA">
        <w:rPr>
          <w:rFonts w:ascii="Tahoma" w:hAnsi="Tahoma" w:cs="Tahoma"/>
          <w:b/>
          <w:bCs/>
          <w:sz w:val="21"/>
          <w:szCs w:val="21"/>
        </w:rPr>
        <w:t>315.400.000 Ft</w:t>
      </w:r>
    </w:p>
    <w:p w14:paraId="581A80BD"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t>Térfigyelő kamerarendszer</w:t>
      </w:r>
      <w:r w:rsidRPr="00CD59BA">
        <w:rPr>
          <w:rFonts w:ascii="Tahoma" w:hAnsi="Tahoma" w:cs="Tahoma"/>
          <w:bCs/>
          <w:sz w:val="21"/>
          <w:szCs w:val="21"/>
        </w:rPr>
        <w:tab/>
      </w:r>
      <w:r w:rsidRPr="00CD59BA">
        <w:rPr>
          <w:rFonts w:ascii="Tahoma" w:hAnsi="Tahoma" w:cs="Tahoma"/>
          <w:b/>
          <w:bCs/>
          <w:sz w:val="21"/>
          <w:szCs w:val="21"/>
        </w:rPr>
        <w:t>226.623.835 Ft</w:t>
      </w:r>
    </w:p>
    <w:p w14:paraId="0BC9B3C5" w14:textId="77777777" w:rsidR="00CD59BA" w:rsidRPr="00CD59BA" w:rsidRDefault="00CD59BA" w:rsidP="00CD59BA">
      <w:pPr>
        <w:tabs>
          <w:tab w:val="right" w:pos="9639"/>
        </w:tabs>
        <w:spacing w:line="360" w:lineRule="auto"/>
        <w:jc w:val="both"/>
        <w:rPr>
          <w:rFonts w:ascii="Tahoma" w:hAnsi="Tahoma" w:cs="Tahoma"/>
          <w:b/>
          <w:bCs/>
          <w:sz w:val="21"/>
          <w:szCs w:val="21"/>
        </w:rPr>
      </w:pPr>
      <w:r w:rsidRPr="00CD59BA">
        <w:rPr>
          <w:rFonts w:ascii="Tahoma" w:hAnsi="Tahoma" w:cs="Tahoma"/>
          <w:bCs/>
          <w:sz w:val="21"/>
          <w:szCs w:val="21"/>
        </w:rPr>
        <w:lastRenderedPageBreak/>
        <w:t>Mobiltelefon készülékek</w:t>
      </w:r>
      <w:r w:rsidRPr="00CD59BA">
        <w:rPr>
          <w:rFonts w:ascii="Tahoma" w:hAnsi="Tahoma" w:cs="Tahoma"/>
          <w:bCs/>
          <w:sz w:val="21"/>
          <w:szCs w:val="21"/>
        </w:rPr>
        <w:tab/>
      </w:r>
      <w:r w:rsidRPr="00CD59BA">
        <w:rPr>
          <w:rFonts w:ascii="Tahoma" w:hAnsi="Tahoma" w:cs="Tahoma"/>
          <w:b/>
          <w:bCs/>
          <w:sz w:val="21"/>
          <w:szCs w:val="21"/>
        </w:rPr>
        <w:t>997.335 Ft</w:t>
      </w:r>
    </w:p>
    <w:p w14:paraId="54024FA0"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Mellékköltségek:</w:t>
      </w:r>
      <w:r w:rsidRPr="00CD59BA">
        <w:rPr>
          <w:rFonts w:ascii="Tahoma" w:hAnsi="Tahoma" w:cs="Tahoma"/>
          <w:sz w:val="21"/>
          <w:szCs w:val="21"/>
        </w:rPr>
        <w:tab/>
      </w:r>
      <w:r w:rsidRPr="00CD59BA">
        <w:rPr>
          <w:rFonts w:ascii="Tahoma" w:hAnsi="Tahoma" w:cs="Tahoma"/>
          <w:b/>
          <w:sz w:val="21"/>
          <w:szCs w:val="21"/>
        </w:rPr>
        <w:t>5.000.000 Ft</w:t>
      </w:r>
    </w:p>
    <w:p w14:paraId="77B59CC4" w14:textId="77777777" w:rsidR="00CD59BA" w:rsidRPr="00CD59BA" w:rsidRDefault="00CD59BA" w:rsidP="00CD59BA">
      <w:pPr>
        <w:tabs>
          <w:tab w:val="right" w:leader="underscore" w:pos="9639"/>
        </w:tabs>
        <w:spacing w:after="57" w:line="360" w:lineRule="auto"/>
        <w:jc w:val="both"/>
        <w:rPr>
          <w:rFonts w:ascii="Tahoma" w:hAnsi="Tahoma" w:cs="Tahoma"/>
          <w:b/>
          <w:bCs/>
          <w:sz w:val="21"/>
          <w:szCs w:val="21"/>
        </w:rPr>
      </w:pPr>
      <w:r w:rsidRPr="00CD59BA">
        <w:rPr>
          <w:rFonts w:ascii="Tahoma" w:hAnsi="Tahoma" w:cs="Tahoma"/>
          <w:b/>
          <w:bCs/>
          <w:sz w:val="21"/>
          <w:szCs w:val="21"/>
        </w:rPr>
        <w:tab/>
      </w:r>
    </w:p>
    <w:p w14:paraId="0D4BFDC6" w14:textId="77777777" w:rsidR="00CD59BA" w:rsidRPr="00CD59BA" w:rsidRDefault="00CD59BA" w:rsidP="00CD59BA">
      <w:pPr>
        <w:tabs>
          <w:tab w:val="left" w:pos="284"/>
          <w:tab w:val="right" w:pos="9639"/>
        </w:tabs>
        <w:spacing w:line="360" w:lineRule="auto"/>
        <w:jc w:val="both"/>
        <w:rPr>
          <w:rFonts w:ascii="Tahoma" w:hAnsi="Tahoma" w:cs="Tahoma"/>
          <w:b/>
          <w:bCs/>
          <w:sz w:val="21"/>
          <w:szCs w:val="21"/>
        </w:rPr>
      </w:pPr>
      <w:r w:rsidRPr="00CD59BA">
        <w:rPr>
          <w:rFonts w:ascii="Tahoma" w:hAnsi="Tahoma" w:cs="Tahoma"/>
          <w:b/>
          <w:bCs/>
          <w:sz w:val="21"/>
          <w:szCs w:val="21"/>
        </w:rPr>
        <w:t>Összesen:</w:t>
      </w:r>
      <w:r w:rsidRPr="00CD59BA">
        <w:rPr>
          <w:rFonts w:ascii="Tahoma" w:hAnsi="Tahoma" w:cs="Tahoma"/>
          <w:b/>
          <w:bCs/>
          <w:sz w:val="21"/>
          <w:szCs w:val="21"/>
        </w:rPr>
        <w:tab/>
        <w:t>548.021.170 Ft</w:t>
      </w:r>
    </w:p>
    <w:p w14:paraId="37533E11" w14:textId="77777777" w:rsidR="00CD59BA" w:rsidRPr="00CD59BA" w:rsidRDefault="00CD59BA" w:rsidP="00CD59BA">
      <w:pPr>
        <w:tabs>
          <w:tab w:val="right" w:pos="9639"/>
        </w:tabs>
        <w:spacing w:before="120" w:line="360" w:lineRule="auto"/>
        <w:jc w:val="both"/>
        <w:rPr>
          <w:rFonts w:ascii="Tahoma" w:hAnsi="Tahoma" w:cs="Tahoma"/>
          <w:b/>
          <w:bCs/>
          <w:sz w:val="21"/>
          <w:szCs w:val="21"/>
        </w:rPr>
      </w:pPr>
      <w:r w:rsidRPr="00CD59BA">
        <w:rPr>
          <w:rFonts w:ascii="Tahoma" w:hAnsi="Tahoma" w:cs="Tahoma"/>
          <w:b/>
          <w:bCs/>
          <w:sz w:val="21"/>
          <w:szCs w:val="21"/>
        </w:rPr>
        <w:t>Önrészesedés</w:t>
      </w:r>
    </w:p>
    <w:p w14:paraId="0F80E14E"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sz w:val="21"/>
          <w:szCs w:val="21"/>
        </w:rPr>
        <w:t>- Valamennyi önrészesedés</w:t>
      </w:r>
      <w:r w:rsidRPr="00CD59BA">
        <w:rPr>
          <w:rFonts w:ascii="Tahoma" w:hAnsi="Tahoma" w:cs="Tahoma"/>
          <w:sz w:val="21"/>
          <w:szCs w:val="21"/>
        </w:rPr>
        <w:tab/>
      </w:r>
      <w:r w:rsidRPr="00CD59BA">
        <w:rPr>
          <w:rFonts w:ascii="Tahoma" w:hAnsi="Tahoma" w:cs="Tahoma"/>
          <w:b/>
          <w:sz w:val="21"/>
          <w:szCs w:val="21"/>
        </w:rPr>
        <w:t>10%, min.20.000 Ft</w:t>
      </w:r>
    </w:p>
    <w:p w14:paraId="5E50199E" w14:textId="77777777" w:rsidR="00CD59BA" w:rsidRPr="00CD59BA" w:rsidRDefault="00CD59BA" w:rsidP="00CD59BA">
      <w:pPr>
        <w:tabs>
          <w:tab w:val="left" w:pos="284"/>
          <w:tab w:val="right" w:pos="9639"/>
        </w:tabs>
        <w:spacing w:line="360" w:lineRule="auto"/>
        <w:jc w:val="both"/>
        <w:rPr>
          <w:rFonts w:ascii="Tahoma" w:hAnsi="Tahoma" w:cs="Tahoma"/>
          <w:b/>
          <w:bCs/>
          <w:sz w:val="21"/>
          <w:szCs w:val="21"/>
        </w:rPr>
      </w:pPr>
    </w:p>
    <w:p w14:paraId="41F3A9A6" w14:textId="77777777" w:rsidR="00CD59BA" w:rsidRPr="00CD59BA" w:rsidRDefault="00CD59BA" w:rsidP="00CD59BA">
      <w:pPr>
        <w:pBdr>
          <w:top w:val="single" w:sz="4" w:space="1" w:color="auto"/>
          <w:left w:val="single" w:sz="4" w:space="4" w:color="auto"/>
          <w:bottom w:val="single" w:sz="4" w:space="1" w:color="auto"/>
          <w:right w:val="single" w:sz="4" w:space="4" w:color="auto"/>
        </w:pBdr>
        <w:tabs>
          <w:tab w:val="right" w:pos="9639"/>
        </w:tabs>
        <w:spacing w:before="240" w:after="120" w:line="360" w:lineRule="auto"/>
        <w:rPr>
          <w:rFonts w:ascii="Tahoma" w:hAnsi="Tahoma" w:cs="Tahoma"/>
          <w:b/>
          <w:bCs/>
          <w:sz w:val="21"/>
          <w:szCs w:val="21"/>
        </w:rPr>
      </w:pPr>
      <w:r w:rsidRPr="00CD59BA">
        <w:rPr>
          <w:rFonts w:ascii="Tahoma" w:hAnsi="Tahoma" w:cs="Tahoma"/>
          <w:b/>
          <w:sz w:val="21"/>
          <w:szCs w:val="21"/>
        </w:rPr>
        <w:t xml:space="preserve">I. </w:t>
      </w:r>
      <w:r w:rsidRPr="00CD59BA">
        <w:rPr>
          <w:rFonts w:ascii="Tahoma" w:hAnsi="Tahoma" w:cs="Tahoma"/>
          <w:b/>
          <w:bCs/>
          <w:sz w:val="21"/>
          <w:szCs w:val="21"/>
        </w:rPr>
        <w:t>II. III. Vagyoncsoport Összesen:</w:t>
      </w:r>
      <w:r w:rsidRPr="00CD59BA">
        <w:rPr>
          <w:rFonts w:ascii="Tahoma" w:hAnsi="Tahoma" w:cs="Tahoma"/>
          <w:b/>
          <w:bCs/>
          <w:sz w:val="21"/>
          <w:szCs w:val="21"/>
        </w:rPr>
        <w:tab/>
        <w:t>62.247.451.321 Ft</w:t>
      </w:r>
    </w:p>
    <w:p w14:paraId="3BC02AAF" w14:textId="77777777" w:rsidR="00CD59BA" w:rsidRPr="00CD59BA" w:rsidRDefault="00CD59BA" w:rsidP="00CD59BA">
      <w:pPr>
        <w:tabs>
          <w:tab w:val="right" w:pos="9639"/>
        </w:tabs>
        <w:spacing w:before="360"/>
        <w:ind w:left="284"/>
        <w:jc w:val="both"/>
        <w:rPr>
          <w:rFonts w:ascii="Tahoma" w:hAnsi="Tahoma" w:cs="Tahoma"/>
          <w:b/>
          <w:bCs/>
          <w:i/>
          <w:iCs/>
          <w:sz w:val="21"/>
          <w:szCs w:val="21"/>
          <w:u w:val="single"/>
        </w:rPr>
      </w:pPr>
    </w:p>
    <w:p w14:paraId="56324C32" w14:textId="77777777" w:rsidR="00CD59BA" w:rsidRPr="00CD59BA" w:rsidRDefault="00CD59BA" w:rsidP="00CD59BA">
      <w:pPr>
        <w:tabs>
          <w:tab w:val="right" w:pos="9639"/>
        </w:tabs>
        <w:spacing w:line="360" w:lineRule="auto"/>
        <w:jc w:val="both"/>
        <w:rPr>
          <w:rFonts w:ascii="Tahoma" w:hAnsi="Tahoma" w:cs="Tahoma"/>
          <w:b/>
          <w:sz w:val="21"/>
          <w:szCs w:val="21"/>
        </w:rPr>
      </w:pPr>
      <w:r w:rsidRPr="00CD59BA">
        <w:rPr>
          <w:rFonts w:ascii="Tahoma" w:hAnsi="Tahoma" w:cs="Tahoma"/>
          <w:b/>
          <w:sz w:val="21"/>
          <w:szCs w:val="21"/>
        </w:rPr>
        <w:t>Alkalmazott egyedi záradékok vagyonbiztosítás esetén</w:t>
      </w:r>
    </w:p>
    <w:p w14:paraId="62A20516" w14:textId="77777777" w:rsidR="00CD59BA" w:rsidRPr="00CD59BA" w:rsidRDefault="00CD59BA" w:rsidP="00CD59BA">
      <w:pPr>
        <w:tabs>
          <w:tab w:val="right" w:pos="9639"/>
        </w:tabs>
        <w:spacing w:line="360" w:lineRule="auto"/>
        <w:jc w:val="both"/>
        <w:rPr>
          <w:rFonts w:ascii="Tahoma" w:hAnsi="Tahoma" w:cs="Tahoma"/>
          <w:b/>
          <w:sz w:val="21"/>
          <w:szCs w:val="21"/>
        </w:rPr>
      </w:pPr>
    </w:p>
    <w:p w14:paraId="7CA9FE8C" w14:textId="77777777" w:rsidR="00CD59BA" w:rsidRPr="00CD59BA" w:rsidRDefault="00CD59BA" w:rsidP="00CD59BA">
      <w:pPr>
        <w:widowControl w:val="0"/>
        <w:numPr>
          <w:ilvl w:val="0"/>
          <w:numId w:val="28"/>
        </w:numPr>
        <w:spacing w:after="0" w:line="360" w:lineRule="auto"/>
        <w:ind w:left="426"/>
        <w:jc w:val="both"/>
        <w:textAlignment w:val="auto"/>
        <w:rPr>
          <w:rFonts w:ascii="Tahoma" w:hAnsi="Tahoma" w:cs="Tahoma"/>
          <w:sz w:val="21"/>
          <w:szCs w:val="21"/>
        </w:rPr>
      </w:pPr>
      <w:r w:rsidRPr="00CD59BA">
        <w:rPr>
          <w:rFonts w:ascii="Tahoma" w:hAnsi="Tahoma" w:cs="Tahoma"/>
          <w:sz w:val="21"/>
          <w:szCs w:val="21"/>
        </w:rPr>
        <w:t>Jelen záradék értelmében a szerződés szabályzatának, egyéb feltételeinek kizárásainak és záradékainak változatlan érvényben hagyása mellett az alulbiztosított és/vagy bruttó nyilvántartási értéken biztosított épületek kárai esetén a biztosító a Biztosítottak erre irányuló kérésére eltekint az arányos kártérítéstől.</w:t>
      </w:r>
    </w:p>
    <w:p w14:paraId="20972DBC" w14:textId="77777777" w:rsidR="00CD59BA" w:rsidRPr="00CD59BA" w:rsidRDefault="00CD59BA" w:rsidP="00CD59BA">
      <w:pPr>
        <w:spacing w:line="360" w:lineRule="auto"/>
        <w:ind w:left="426"/>
        <w:jc w:val="both"/>
        <w:rPr>
          <w:rFonts w:ascii="Tahoma" w:hAnsi="Tahoma" w:cs="Tahoma"/>
          <w:sz w:val="21"/>
          <w:szCs w:val="21"/>
        </w:rPr>
      </w:pPr>
      <w:r w:rsidRPr="00CD59BA">
        <w:rPr>
          <w:rFonts w:ascii="Tahoma" w:hAnsi="Tahoma" w:cs="Tahoma"/>
          <w:sz w:val="21"/>
          <w:szCs w:val="21"/>
        </w:rPr>
        <w:t>Ebben az esetben az egy káreseményre vonatkozó összevont (az épületkárra vonatkozó biztosított költségeket is tartalmazó) kártérítési összeg - a maradványok valamint az önrészesedés levonásával - nem haladhatja meg az 50.000.000 Ft-ot. (a jelen és 2. pont szerinti kártérítési összeg összevontan kerül alkalmazásra, a maximális kártérítési összeg a jelen és a 2. pontra összevontan sem haladhatja meg az 50.000.000 Ft-ot).</w:t>
      </w:r>
    </w:p>
    <w:p w14:paraId="62C235EC" w14:textId="77777777" w:rsidR="00CD59BA" w:rsidRPr="00CD59BA" w:rsidRDefault="00CD59BA" w:rsidP="00CD59BA">
      <w:pPr>
        <w:spacing w:line="360" w:lineRule="auto"/>
        <w:ind w:left="426"/>
        <w:jc w:val="both"/>
        <w:rPr>
          <w:rFonts w:ascii="Tahoma" w:hAnsi="Tahoma" w:cs="Tahoma"/>
          <w:sz w:val="21"/>
          <w:szCs w:val="21"/>
        </w:rPr>
      </w:pPr>
    </w:p>
    <w:p w14:paraId="4F9B9A84" w14:textId="77777777" w:rsidR="00CD59BA" w:rsidRPr="00CD59BA" w:rsidRDefault="00CD59BA" w:rsidP="00CD59BA">
      <w:pPr>
        <w:widowControl w:val="0"/>
        <w:numPr>
          <w:ilvl w:val="0"/>
          <w:numId w:val="28"/>
        </w:numPr>
        <w:spacing w:after="0" w:line="360" w:lineRule="auto"/>
        <w:ind w:left="426"/>
        <w:jc w:val="both"/>
        <w:textAlignment w:val="auto"/>
        <w:rPr>
          <w:rFonts w:ascii="Tahoma" w:hAnsi="Tahoma" w:cs="Tahoma"/>
          <w:sz w:val="21"/>
          <w:szCs w:val="21"/>
        </w:rPr>
      </w:pPr>
      <w:r w:rsidRPr="00CD59BA">
        <w:rPr>
          <w:rFonts w:ascii="Tahoma" w:hAnsi="Tahoma" w:cs="Tahoma"/>
          <w:sz w:val="21"/>
          <w:szCs w:val="21"/>
        </w:rPr>
        <w:t>Gépek, berendezések, készletek, egyéb biztosított vagyontárgyak esetében, káreseménykor az alábbi záradék kerül alkalmazásra:</w:t>
      </w:r>
    </w:p>
    <w:p w14:paraId="1F83967E" w14:textId="77777777" w:rsidR="00CD59BA" w:rsidRPr="00CD59BA" w:rsidRDefault="00CD59BA" w:rsidP="00CD59BA">
      <w:pPr>
        <w:spacing w:line="360" w:lineRule="auto"/>
        <w:ind w:left="426"/>
        <w:jc w:val="both"/>
        <w:rPr>
          <w:rFonts w:ascii="Tahoma" w:hAnsi="Tahoma" w:cs="Tahoma"/>
          <w:sz w:val="21"/>
          <w:szCs w:val="21"/>
        </w:rPr>
      </w:pPr>
      <w:r w:rsidRPr="00CD59BA">
        <w:rPr>
          <w:rFonts w:ascii="Tahoma" w:hAnsi="Tahoma" w:cs="Tahoma"/>
          <w:sz w:val="21"/>
          <w:szCs w:val="21"/>
        </w:rPr>
        <w:t>A biztosító a részkárokat új értéken téríti meg. Alulbiztosítás esetén jelen záradék alkalmazása során az egy káreseményre vonatkozó (a Gépekre, berendezésekre, készletekre, egyéb biztosított vagyontárgyakra vonatkozó biztosított költségeket is tartalmazó) kártérítési összeg - a maradványok valamint az önrészesedés levonásával - nem haladhatja meg az 50.000.000 Ft-ot. (az 1. és a jelen pont szerinti kártérítési összeg összevontan kerül alkalmazásra, a maximális kártérítési összeg az 1. és a jelen pontra összevontan sem haladhatja meg az 50.000.000 Ft-ot).</w:t>
      </w:r>
    </w:p>
    <w:p w14:paraId="16311FC4" w14:textId="77777777" w:rsidR="00CD59BA" w:rsidRPr="00CD59BA" w:rsidRDefault="00CD59BA" w:rsidP="00CD59BA">
      <w:pPr>
        <w:spacing w:line="360" w:lineRule="auto"/>
        <w:ind w:left="426"/>
        <w:jc w:val="both"/>
        <w:rPr>
          <w:rFonts w:ascii="Tahoma" w:hAnsi="Tahoma" w:cs="Tahoma"/>
          <w:sz w:val="21"/>
          <w:szCs w:val="21"/>
        </w:rPr>
      </w:pPr>
    </w:p>
    <w:p w14:paraId="759C5A52"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3)</w:t>
      </w:r>
      <w:r w:rsidRPr="00CD59BA">
        <w:rPr>
          <w:rFonts w:ascii="Tahoma" w:hAnsi="Tahoma" w:cs="Tahoma"/>
          <w:sz w:val="21"/>
          <w:szCs w:val="21"/>
        </w:rPr>
        <w:tab/>
        <w:t>Ingatlanok tekintetében a felújításokra és beruházásokra (bérlemények esetében is), a biztosítási időszak alatt beszerzett tárgyi eszközökre (számítógépekre és elektronikus berendezésekre is) ahhoz, hogy biztosítási fedezetbe kerülhessenek „előgondoskodás” biztosítása kerül alkalmazásra (külön bejelentés nélkül).</w:t>
      </w:r>
    </w:p>
    <w:p w14:paraId="0A41FDDE" w14:textId="77777777" w:rsidR="00CD59BA" w:rsidRPr="00CD59BA" w:rsidRDefault="00CD59BA" w:rsidP="00CD59BA">
      <w:pPr>
        <w:tabs>
          <w:tab w:val="left" w:pos="426"/>
        </w:tabs>
        <w:spacing w:line="360" w:lineRule="auto"/>
        <w:ind w:left="426"/>
        <w:jc w:val="both"/>
        <w:rPr>
          <w:rFonts w:ascii="Tahoma" w:hAnsi="Tahoma" w:cs="Tahoma"/>
          <w:sz w:val="21"/>
          <w:szCs w:val="21"/>
        </w:rPr>
      </w:pPr>
    </w:p>
    <w:p w14:paraId="20B4EDB7" w14:textId="77777777" w:rsidR="00CD59BA" w:rsidRPr="00CD59BA" w:rsidRDefault="00CD59BA" w:rsidP="00CD59BA">
      <w:pPr>
        <w:tabs>
          <w:tab w:val="left" w:pos="426"/>
        </w:tabs>
        <w:spacing w:line="360" w:lineRule="auto"/>
        <w:ind w:left="426"/>
        <w:jc w:val="both"/>
        <w:rPr>
          <w:rFonts w:ascii="Tahoma" w:hAnsi="Tahoma" w:cs="Tahoma"/>
          <w:sz w:val="21"/>
          <w:szCs w:val="21"/>
        </w:rPr>
      </w:pPr>
      <w:r w:rsidRPr="00CD59BA">
        <w:rPr>
          <w:rFonts w:ascii="Tahoma" w:hAnsi="Tahoma" w:cs="Tahoma"/>
          <w:sz w:val="21"/>
          <w:szCs w:val="21"/>
        </w:rPr>
        <w:t>Az előgondoskodás a következők miatti a biztosítási időszak alatt bekövetkezett értékemelkedésre vonatkozik:</w:t>
      </w:r>
    </w:p>
    <w:p w14:paraId="58104492" w14:textId="77777777" w:rsidR="00CD59BA" w:rsidRPr="00CD59BA" w:rsidRDefault="00CD59BA" w:rsidP="00CD59BA">
      <w:pPr>
        <w:numPr>
          <w:ilvl w:val="1"/>
          <w:numId w:val="27"/>
        </w:numPr>
        <w:tabs>
          <w:tab w:val="clear" w:pos="1440"/>
          <w:tab w:val="num" w:pos="1134"/>
        </w:tabs>
        <w:suppressAutoHyphens w:val="0"/>
        <w:spacing w:after="0" w:line="360" w:lineRule="auto"/>
        <w:ind w:left="1134" w:hanging="425"/>
        <w:jc w:val="both"/>
        <w:textAlignment w:val="auto"/>
        <w:rPr>
          <w:rFonts w:ascii="Tahoma" w:hAnsi="Tahoma" w:cs="Tahoma"/>
          <w:sz w:val="21"/>
          <w:szCs w:val="21"/>
        </w:rPr>
      </w:pPr>
      <w:r w:rsidRPr="00CD59BA">
        <w:rPr>
          <w:rFonts w:ascii="Tahoma" w:hAnsi="Tahoma" w:cs="Tahoma"/>
          <w:sz w:val="21"/>
          <w:szCs w:val="21"/>
        </w:rPr>
        <w:t>épületek, építmények esetében az újonnan épült, beszerzett részekre, hozzáépítésekre, helyreállításokra, felújításokra. A nem megfelelő felértékelést és a biztosításba véletlenül fel nem vett épületeket fedezi. Tárgyi eszközök (valamennyi biztosított vagyoncsoport esetében, pl. számítástechnikai eszközök; ügyviteli kommunikációs berendezések; egyéb berendezések felszerelések; egyéb tárgyi eszközök, készletek) esetén az új beszerzésekre, helyreállításokra, felújításokra, cserékre, valamint a bérelt, kölcsönvett vagyontárgyakra. A nem megfelelő felértékelést és a biztosításba véletlenül fel nem vett tárgyi eszközöket fedezi.</w:t>
      </w:r>
    </w:p>
    <w:p w14:paraId="03236CA2" w14:textId="77777777" w:rsidR="00CD59BA" w:rsidRPr="00CD59BA" w:rsidRDefault="00CD59BA" w:rsidP="00CD59BA">
      <w:pPr>
        <w:spacing w:line="360" w:lineRule="auto"/>
        <w:ind w:left="1134"/>
        <w:jc w:val="both"/>
        <w:rPr>
          <w:rFonts w:ascii="Tahoma" w:hAnsi="Tahoma" w:cs="Tahoma"/>
          <w:sz w:val="21"/>
          <w:szCs w:val="21"/>
        </w:rPr>
      </w:pPr>
    </w:p>
    <w:p w14:paraId="010B434B" w14:textId="77777777" w:rsidR="00CD59BA" w:rsidRPr="00CD59BA" w:rsidRDefault="00CD59BA" w:rsidP="00CD59BA">
      <w:pPr>
        <w:spacing w:line="360" w:lineRule="auto"/>
        <w:ind w:left="1134"/>
        <w:jc w:val="both"/>
        <w:rPr>
          <w:rFonts w:ascii="Tahoma" w:hAnsi="Tahoma" w:cs="Tahoma"/>
          <w:sz w:val="21"/>
          <w:szCs w:val="21"/>
        </w:rPr>
      </w:pPr>
      <w:r w:rsidRPr="00CD59BA">
        <w:rPr>
          <w:rFonts w:ascii="Tahoma" w:hAnsi="Tahoma" w:cs="Tahoma"/>
          <w:sz w:val="21"/>
          <w:szCs w:val="21"/>
        </w:rPr>
        <w:t>Az előgondoskodási biztosítási összeg a fentieken kívül alulbiztosítottság kiegyenlítésére is szolgál olyan módon, hogy kár esetén azon tételek biztosítási összegeire oszlik fel, amelyekre vonatkozóan a biztosítás érvényes, és amelyeknél alulbiztosítottság áll fenn. A felosztás az egyes tételeknél fennálló alulbiztosítottság arányában történik.</w:t>
      </w:r>
    </w:p>
    <w:p w14:paraId="28214FD1" w14:textId="77777777" w:rsidR="00CD59BA" w:rsidRPr="00CD59BA" w:rsidRDefault="00CD59BA" w:rsidP="00CD59BA">
      <w:pPr>
        <w:spacing w:line="360" w:lineRule="auto"/>
        <w:ind w:left="1134"/>
        <w:jc w:val="both"/>
        <w:rPr>
          <w:rFonts w:ascii="Tahoma" w:hAnsi="Tahoma" w:cs="Tahoma"/>
          <w:sz w:val="21"/>
          <w:szCs w:val="21"/>
        </w:rPr>
      </w:pPr>
    </w:p>
    <w:p w14:paraId="20FFDEE9"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4)</w:t>
      </w:r>
      <w:r w:rsidRPr="00CD59BA">
        <w:rPr>
          <w:rFonts w:ascii="Tahoma" w:hAnsi="Tahoma" w:cs="Tahoma"/>
          <w:sz w:val="21"/>
          <w:szCs w:val="21"/>
        </w:rPr>
        <w:tab/>
        <w:t>Bagatell károk: a 100.000 Ft alatti károk rendezése szemle nélkül és árajánlat vagy számla ellenében történik, amennyiben a jogalap ilyen módon is tisztázható.</w:t>
      </w:r>
    </w:p>
    <w:p w14:paraId="13175D1D" w14:textId="77777777" w:rsidR="00CD59BA" w:rsidRPr="00CD59BA" w:rsidRDefault="00CD59BA" w:rsidP="00CD59BA">
      <w:pPr>
        <w:spacing w:line="360" w:lineRule="auto"/>
        <w:ind w:left="360" w:hanging="360"/>
        <w:jc w:val="both"/>
        <w:rPr>
          <w:rFonts w:ascii="Tahoma" w:hAnsi="Tahoma" w:cs="Tahoma"/>
          <w:sz w:val="21"/>
          <w:szCs w:val="21"/>
        </w:rPr>
      </w:pPr>
    </w:p>
    <w:p w14:paraId="025BCFCF"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5)</w:t>
      </w:r>
      <w:r w:rsidRPr="00CD59BA">
        <w:rPr>
          <w:rFonts w:ascii="Tahoma" w:hAnsi="Tahoma" w:cs="Tahoma"/>
          <w:sz w:val="21"/>
          <w:szCs w:val="21"/>
        </w:rPr>
        <w:tab/>
        <w:t>Vízcsőtörés kiterjesztés: biztosítási eseménynek tekintendő az a vízcsőtörésből eredő kár is, amely a biztosított helyiségen kívül, az épület más részében következik be. A biztosító megtéríti az épületen kívül, de a telephelyen belül bekövetkezett vezetékes vízkárt. A biztosító megtéríti továbbá a meghibásodott csőszakasz feltárási és cseréjének – ideértve az anyagköltségeket is -  a költségét 2.000.000 Ft kár / év limit erejéig.</w:t>
      </w:r>
    </w:p>
    <w:p w14:paraId="173FDEC1" w14:textId="77777777" w:rsidR="00CD59BA" w:rsidRPr="00CD59BA" w:rsidRDefault="00CD59BA" w:rsidP="00CD59BA">
      <w:pPr>
        <w:adjustRightInd w:val="0"/>
        <w:spacing w:line="360" w:lineRule="auto"/>
        <w:jc w:val="both"/>
        <w:rPr>
          <w:rFonts w:ascii="Tahoma" w:hAnsi="Tahoma" w:cs="Tahoma"/>
          <w:sz w:val="21"/>
          <w:szCs w:val="21"/>
        </w:rPr>
      </w:pPr>
    </w:p>
    <w:p w14:paraId="085143D6"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6)</w:t>
      </w:r>
      <w:r w:rsidRPr="00CD59BA">
        <w:rPr>
          <w:rFonts w:ascii="Tahoma" w:hAnsi="Tahoma" w:cs="Tahoma"/>
          <w:sz w:val="21"/>
          <w:szCs w:val="21"/>
        </w:rPr>
        <w:tab/>
        <w:t>A biztosító megtéríti a biztosított helyiségen belüli és kívüli gáz és egyéb vezeték/csőtörés során okozott károkat, valamint magában a meghibásodott vezeték/csőszakasz feltárási és cseréjének  – ideértve az anyagköltségeket is – a költségét 2.000.000 Ft kár / év limit erejéig.</w:t>
      </w:r>
    </w:p>
    <w:p w14:paraId="30A40D92" w14:textId="77777777" w:rsidR="00CD59BA" w:rsidRPr="00CD59BA" w:rsidRDefault="00CD59BA" w:rsidP="00CD59BA">
      <w:pPr>
        <w:tabs>
          <w:tab w:val="right" w:pos="9639"/>
        </w:tabs>
        <w:spacing w:line="360" w:lineRule="auto"/>
        <w:jc w:val="both"/>
        <w:rPr>
          <w:rFonts w:ascii="Tahoma" w:hAnsi="Tahoma" w:cs="Tahoma"/>
          <w:sz w:val="21"/>
          <w:szCs w:val="21"/>
        </w:rPr>
      </w:pPr>
    </w:p>
    <w:p w14:paraId="20A96B4D"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7)</w:t>
      </w:r>
      <w:r w:rsidRPr="00CD59BA">
        <w:rPr>
          <w:rFonts w:ascii="Tahoma" w:hAnsi="Tahoma" w:cs="Tahoma"/>
          <w:sz w:val="21"/>
          <w:szCs w:val="21"/>
        </w:rPr>
        <w:tab/>
        <w:t>Tűzkár nélküli füst- és koromszennyeződés: A biztosító megtéríti a biztosított vagyontárgyakban keletkezett tűzkár nélküli füst- és koromszennyeződéses károkat.</w:t>
      </w:r>
    </w:p>
    <w:p w14:paraId="1E862F38" w14:textId="77777777" w:rsidR="00CD59BA" w:rsidRPr="00CD59BA" w:rsidRDefault="00CD59BA" w:rsidP="00CD59BA">
      <w:pPr>
        <w:adjustRightInd w:val="0"/>
        <w:spacing w:line="360" w:lineRule="auto"/>
        <w:ind w:left="360"/>
        <w:jc w:val="both"/>
        <w:rPr>
          <w:rFonts w:ascii="Tahoma" w:hAnsi="Tahoma" w:cs="Tahoma"/>
          <w:sz w:val="21"/>
          <w:szCs w:val="21"/>
        </w:rPr>
      </w:pPr>
    </w:p>
    <w:p w14:paraId="1CCE490E"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8)</w:t>
      </w:r>
      <w:r w:rsidRPr="00CD59BA">
        <w:rPr>
          <w:rFonts w:ascii="Tahoma" w:hAnsi="Tahoma" w:cs="Tahoma"/>
          <w:sz w:val="21"/>
          <w:szCs w:val="21"/>
        </w:rPr>
        <w:tab/>
        <w:t>Elektromos áram okozta tűzkárok: A biztosító megtéríti a biztosított vagyontárgyakban keletkezett elektromos áram okozta tűzkárokat.</w:t>
      </w:r>
    </w:p>
    <w:p w14:paraId="30D567C7" w14:textId="77777777" w:rsidR="00CD59BA" w:rsidRPr="00CD59BA" w:rsidRDefault="00CD59BA" w:rsidP="00CD59BA">
      <w:pPr>
        <w:spacing w:line="360" w:lineRule="auto"/>
        <w:ind w:left="360" w:hanging="360"/>
        <w:jc w:val="both"/>
        <w:rPr>
          <w:rFonts w:ascii="Tahoma" w:hAnsi="Tahoma" w:cs="Tahoma"/>
          <w:sz w:val="21"/>
          <w:szCs w:val="21"/>
        </w:rPr>
      </w:pPr>
    </w:p>
    <w:p w14:paraId="05FB1CA5" w14:textId="77777777" w:rsidR="00CD59BA" w:rsidRPr="00CD59BA" w:rsidRDefault="00CD59BA" w:rsidP="00CD59BA">
      <w:pPr>
        <w:spacing w:line="360" w:lineRule="auto"/>
        <w:ind w:left="360" w:hanging="360"/>
        <w:jc w:val="both"/>
        <w:rPr>
          <w:rFonts w:ascii="Tahoma" w:hAnsi="Tahoma" w:cs="Tahoma"/>
          <w:sz w:val="21"/>
          <w:szCs w:val="21"/>
        </w:rPr>
      </w:pPr>
      <w:r w:rsidRPr="00CD59BA">
        <w:rPr>
          <w:rFonts w:ascii="Tahoma" w:hAnsi="Tahoma" w:cs="Tahoma"/>
          <w:sz w:val="21"/>
          <w:szCs w:val="21"/>
        </w:rPr>
        <w:t>9)</w:t>
      </w:r>
      <w:r w:rsidRPr="00CD59BA">
        <w:rPr>
          <w:rFonts w:ascii="Tahoma" w:hAnsi="Tahoma" w:cs="Tahoma"/>
          <w:sz w:val="21"/>
          <w:szCs w:val="21"/>
        </w:rPr>
        <w:tab/>
        <w:t>Duguláskárok fedezete: A biztosító megtéríti a biztosított vagyontárgyakban a csővezetékek dugulása során okozott károkat. A biztosító megtéríti magában a dugulás elhárításával összefüggő költségeket is 2.000.000 Ft kár / év limit erejéig – abban az esetben is, amennyiben a dugulás nem okozott kárt valamely biztosított vagyontárgyban.</w:t>
      </w:r>
    </w:p>
    <w:p w14:paraId="0D868B85" w14:textId="77777777" w:rsidR="00CD59BA" w:rsidRPr="00CD59BA" w:rsidRDefault="00CD59BA" w:rsidP="00CD59BA">
      <w:pPr>
        <w:spacing w:line="360" w:lineRule="auto"/>
        <w:ind w:left="360" w:hanging="360"/>
        <w:jc w:val="both"/>
        <w:rPr>
          <w:rFonts w:ascii="Tahoma" w:hAnsi="Tahoma" w:cs="Tahoma"/>
          <w:sz w:val="21"/>
          <w:szCs w:val="21"/>
        </w:rPr>
      </w:pPr>
    </w:p>
    <w:p w14:paraId="7DA33788"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10)</w:t>
      </w:r>
      <w:r w:rsidRPr="00CD59BA">
        <w:rPr>
          <w:rFonts w:ascii="Tahoma" w:hAnsi="Tahoma" w:cs="Tahoma"/>
          <w:sz w:val="21"/>
          <w:szCs w:val="21"/>
        </w:rPr>
        <w:tab/>
        <w:t>Szándékos rongálás/vandalizmus fedezet: A biztosítási fedezet kiterjed a vandalizmussal okozott káreseményekre. Vandalizmus (rosszindulatú rongálás) alatt a biztosított vagyontárgyak mindennemű, előre megfontolt szándékú, közvetlen károsítását vagy megsemmisítését kell érteni. A biztosítási fedezet kiterjed az épülettartozékokra is attól függetlenül, hogy azok hol helyezkednek el. A vandalizmus biztosítási esemény megvalósulásának nem feltétele a lezárt helyiségbe való bejutás vagy annak kísérlete, a betöréses lopás kísérlete vagy elkövetése.</w:t>
      </w:r>
    </w:p>
    <w:p w14:paraId="7996462A" w14:textId="77777777" w:rsidR="00CD59BA" w:rsidRPr="00CD59BA" w:rsidRDefault="00CD59BA" w:rsidP="00CD59BA">
      <w:pPr>
        <w:spacing w:line="360" w:lineRule="auto"/>
        <w:ind w:left="567" w:hanging="567"/>
        <w:jc w:val="both"/>
        <w:rPr>
          <w:rFonts w:ascii="Tahoma" w:hAnsi="Tahoma" w:cs="Tahoma"/>
          <w:sz w:val="21"/>
          <w:szCs w:val="21"/>
        </w:rPr>
      </w:pPr>
    </w:p>
    <w:p w14:paraId="150EB51E"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11)</w:t>
      </w:r>
      <w:r w:rsidRPr="00CD59BA">
        <w:rPr>
          <w:rFonts w:ascii="Tahoma" w:hAnsi="Tahoma" w:cs="Tahoma"/>
          <w:sz w:val="21"/>
          <w:szCs w:val="21"/>
        </w:rPr>
        <w:tab/>
        <w:t>Vezetékes vízkár vagy felhőszakadás esetén a biztosító megtéríti a talajszint alatti helyiségekben lévő, illetve tárolt vagyontárgyakban keletkezett károkat is 2.000.000 Ft kár / év limit erejéig. A biztosított vagyontárgyakat a helyiség padozatától legalább 15 cm magasságban kell tárolni.</w:t>
      </w:r>
    </w:p>
    <w:p w14:paraId="7046FD1D" w14:textId="77777777" w:rsidR="00CD59BA" w:rsidRPr="00CD59BA" w:rsidRDefault="00CD59BA" w:rsidP="00CD59BA">
      <w:pPr>
        <w:spacing w:line="360" w:lineRule="auto"/>
        <w:ind w:left="567" w:hanging="567"/>
        <w:jc w:val="both"/>
        <w:rPr>
          <w:rFonts w:ascii="Tahoma" w:hAnsi="Tahoma" w:cs="Tahoma"/>
          <w:sz w:val="21"/>
          <w:szCs w:val="21"/>
        </w:rPr>
      </w:pPr>
    </w:p>
    <w:p w14:paraId="6E692ABB"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lastRenderedPageBreak/>
        <w:t>12)</w:t>
      </w:r>
      <w:r w:rsidRPr="00CD59BA">
        <w:rPr>
          <w:rFonts w:ascii="Tahoma" w:hAnsi="Tahoma" w:cs="Tahoma"/>
          <w:sz w:val="21"/>
          <w:szCs w:val="21"/>
        </w:rPr>
        <w:tab/>
        <w:t>A biztosító megtéríti a vihar során kidőlt fák és gallyak vágási és elszállítási költségeit a biztosító által megadott limit erejéig.</w:t>
      </w:r>
    </w:p>
    <w:p w14:paraId="53994909"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A biztosító által adható limit: minimum 1.000.000 kár/év és 5.000.000 kár/év között lehet.</w:t>
      </w:r>
    </w:p>
    <w:p w14:paraId="3A93B6E9" w14:textId="77777777" w:rsidR="00CD59BA" w:rsidRPr="00CD59BA" w:rsidRDefault="00CD59BA" w:rsidP="00CD59BA">
      <w:pPr>
        <w:spacing w:line="360" w:lineRule="auto"/>
        <w:ind w:left="567" w:hanging="567"/>
        <w:jc w:val="both"/>
        <w:rPr>
          <w:rFonts w:ascii="Tahoma" w:hAnsi="Tahoma" w:cs="Tahoma"/>
          <w:sz w:val="21"/>
          <w:szCs w:val="21"/>
        </w:rPr>
      </w:pPr>
    </w:p>
    <w:p w14:paraId="4FDCDDEA"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13)</w:t>
      </w:r>
      <w:r w:rsidRPr="00CD59BA">
        <w:rPr>
          <w:rFonts w:ascii="Tahoma" w:hAnsi="Tahoma" w:cs="Tahoma"/>
          <w:sz w:val="21"/>
          <w:szCs w:val="21"/>
        </w:rPr>
        <w:tab/>
        <w:t>Vezetékes vízkár esetén a biztosító megtéríti az elfolyt víz értékét 1.000.000 Ft kár / év limit erejéig.</w:t>
      </w:r>
    </w:p>
    <w:p w14:paraId="673A289B" w14:textId="77777777" w:rsidR="00CD59BA" w:rsidRPr="00CD59BA" w:rsidRDefault="00CD59BA" w:rsidP="00CD59BA">
      <w:pPr>
        <w:spacing w:line="360" w:lineRule="auto"/>
        <w:ind w:left="567" w:hanging="567"/>
        <w:jc w:val="both"/>
        <w:rPr>
          <w:rFonts w:ascii="Tahoma" w:hAnsi="Tahoma" w:cs="Tahoma"/>
          <w:sz w:val="21"/>
          <w:szCs w:val="21"/>
        </w:rPr>
      </w:pPr>
    </w:p>
    <w:p w14:paraId="3D34B0E7" w14:textId="77777777" w:rsidR="00CD59BA" w:rsidRPr="00CD59BA" w:rsidRDefault="00CD59BA" w:rsidP="00CD59BA">
      <w:pPr>
        <w:spacing w:line="360" w:lineRule="auto"/>
        <w:ind w:left="567" w:hanging="567"/>
        <w:jc w:val="both"/>
        <w:rPr>
          <w:rFonts w:ascii="Tahoma" w:hAnsi="Tahoma" w:cs="Tahoma"/>
          <w:sz w:val="21"/>
          <w:szCs w:val="21"/>
        </w:rPr>
      </w:pPr>
      <w:r w:rsidRPr="00CD59BA">
        <w:rPr>
          <w:rFonts w:ascii="Tahoma" w:hAnsi="Tahoma" w:cs="Tahoma"/>
          <w:sz w:val="21"/>
          <w:szCs w:val="21"/>
        </w:rPr>
        <w:t>14)</w:t>
      </w:r>
      <w:r w:rsidRPr="00CD59BA">
        <w:rPr>
          <w:rFonts w:ascii="Tahoma" w:hAnsi="Tahoma" w:cs="Tahoma"/>
          <w:sz w:val="21"/>
          <w:szCs w:val="21"/>
        </w:rPr>
        <w:tab/>
        <w:t>A biztosító megtéríti a telephelyen belül létesített tűzoltó rendszer(ek) (sprinkler, illetve önálló tűzivízhálózat) törése, repedése vagy rendellenes működése miatti vízkiáramlás által a biztosított vagyontárgyakban keletkezett károkat.</w:t>
      </w:r>
    </w:p>
    <w:p w14:paraId="29736BA8" w14:textId="77777777" w:rsidR="00CD59BA" w:rsidRPr="00CD59BA" w:rsidRDefault="00CD59BA" w:rsidP="00CD59BA">
      <w:pPr>
        <w:tabs>
          <w:tab w:val="right" w:pos="9071"/>
        </w:tabs>
        <w:spacing w:before="840" w:after="120" w:line="360" w:lineRule="auto"/>
        <w:jc w:val="center"/>
        <w:rPr>
          <w:rFonts w:ascii="Tahoma" w:hAnsi="Tahoma" w:cs="Tahoma"/>
          <w:b/>
          <w:bCs/>
          <w:sz w:val="21"/>
          <w:szCs w:val="21"/>
          <w:u w:val="single"/>
        </w:rPr>
      </w:pPr>
      <w:r w:rsidRPr="00CD59BA">
        <w:rPr>
          <w:rFonts w:ascii="Tahoma" w:hAnsi="Tahoma" w:cs="Tahoma"/>
          <w:b/>
          <w:bCs/>
          <w:sz w:val="21"/>
          <w:szCs w:val="21"/>
          <w:u w:val="single"/>
        </w:rPr>
        <w:t>II. FELELŐSSÉGBIZTOSÍTÁS</w:t>
      </w:r>
    </w:p>
    <w:p w14:paraId="4BF5C86C" w14:textId="77777777" w:rsidR="00CD59BA" w:rsidRPr="00CD59BA" w:rsidRDefault="00CD59BA" w:rsidP="00CD59BA">
      <w:pPr>
        <w:tabs>
          <w:tab w:val="right" w:pos="9354"/>
        </w:tabs>
        <w:spacing w:before="24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1. Igényelt fedezetek az Önkormányzat és intézményei vonatkozásában</w:t>
      </w:r>
    </w:p>
    <w:p w14:paraId="2F16C083"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Tevékenységi felelősségbiztosítás kiterjesztve a közfoglalkoztatottakra is</w:t>
      </w:r>
    </w:p>
    <w:p w14:paraId="16E41CF0"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Munkáltatói felelősségbiztosítás kiterjesztve a közfoglalkoztatottakra is</w:t>
      </w:r>
    </w:p>
    <w:p w14:paraId="4836D145"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Bérlői felelősségbiztosítás</w:t>
      </w:r>
    </w:p>
    <w:p w14:paraId="7A0712BD"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Bérbeadói felelősségbiztosítás</w:t>
      </w:r>
    </w:p>
    <w:p w14:paraId="7C66D238"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Önkormányzati alkalmazottak felelősségbiztosítása</w:t>
      </w:r>
    </w:p>
    <w:p w14:paraId="0F9BAE66"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Szolgáltatói felelősségbiztosítás kiterjesztve a közfoglalkoztatottakra is</w:t>
      </w:r>
    </w:p>
    <w:p w14:paraId="627E42DD"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Az Önkormányzati vagyon, valamint az Önkormányzat által kezelt idegen tulajdonú vagyon üzemeltetéséből eredő 3. személyeknek és a szerződéses jogviszonyban állóknak okozott károk felelősségbiztosítása</w:t>
      </w:r>
    </w:p>
    <w:p w14:paraId="20D800E3" w14:textId="77777777" w:rsidR="00CD59BA" w:rsidRPr="00CD59BA" w:rsidRDefault="00CD59BA" w:rsidP="00CD59BA">
      <w:pPr>
        <w:tabs>
          <w:tab w:val="right" w:pos="9071"/>
        </w:tabs>
        <w:spacing w:before="120" w:line="480" w:lineRule="auto"/>
        <w:jc w:val="both"/>
        <w:rPr>
          <w:rFonts w:ascii="Tahoma" w:hAnsi="Tahoma" w:cs="Tahoma"/>
          <w:sz w:val="21"/>
          <w:szCs w:val="21"/>
        </w:rPr>
      </w:pPr>
      <w:r w:rsidRPr="00CD59BA">
        <w:rPr>
          <w:rFonts w:ascii="Tahoma" w:hAnsi="Tahoma" w:cs="Tahoma"/>
          <w:sz w:val="21"/>
          <w:szCs w:val="21"/>
        </w:rPr>
        <w:t>- Közútkezelői minőségben okozott károk személyi sérüléses és dologi károk felelősségbiztosítása</w:t>
      </w:r>
    </w:p>
    <w:p w14:paraId="19A6CDD3" w14:textId="77777777" w:rsidR="00CD59BA" w:rsidRPr="00CD59BA" w:rsidRDefault="00CD59BA" w:rsidP="00CD59BA">
      <w:pPr>
        <w:tabs>
          <w:tab w:val="right" w:pos="9071"/>
        </w:tabs>
        <w:spacing w:line="480" w:lineRule="auto"/>
        <w:jc w:val="both"/>
        <w:rPr>
          <w:rFonts w:ascii="Tahoma" w:hAnsi="Tahoma" w:cs="Tahoma"/>
          <w:sz w:val="21"/>
          <w:szCs w:val="21"/>
        </w:rPr>
      </w:pPr>
      <w:r w:rsidRPr="00CD59BA">
        <w:rPr>
          <w:rFonts w:ascii="Tahoma" w:hAnsi="Tahoma" w:cs="Tahoma"/>
          <w:sz w:val="21"/>
          <w:szCs w:val="21"/>
        </w:rPr>
        <w:t>- Sorfák, parkfenntartói minőségben okozott személyi sérüléses és dologi károk felelősségbiztosítása</w:t>
      </w:r>
    </w:p>
    <w:p w14:paraId="2F32C476"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lastRenderedPageBreak/>
        <w:t>- Az Önkormányzat által kezelt és fenntartott utak kezelése, tisztítása, síkosság mentesítése során, vagy azzal összefüggésben keletkezett károk felelősségbiztosítása, amely kiterjed a szerződéses és 3. személyeknek okozott károkra is.</w:t>
      </w:r>
    </w:p>
    <w:p w14:paraId="49A7AE2B"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 Az Önkormányzat által kezelt és fenntartott parkok működtetése során, vagy azzal összefüggésben keletkezett károk felelősségbiztosítása, amely kiterjed a fűkaszálás során a szerződéses és 3. személyeknek okozott károkra is.</w:t>
      </w:r>
    </w:p>
    <w:p w14:paraId="40D19684"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 Oktatási, nevelési, gyermekellátási tevékenység során okozott károk felelősségbiztosítása, amely kiterjed az Önkormányzat, vagy Önkormányzati dolgozók felróható magatartásából, mulasztásából eredő, tanulóknak okozott személyi sérüléses vagy dologi károkra, a tanulók által egymásnak okozott személyi sérüléses és dologi káraira, valamint a tanulók az önkormányzatnak okozott személyi sérüléses és dologi káraira. A felelősségbiztosítás kiterjed továbbá a tanulók által a szerződéses és 3. személyeknek okozott káraira is.</w:t>
      </w:r>
    </w:p>
    <w:p w14:paraId="43881933"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 Termékfelelősség biztosítás, amely kiterjed az Önkormányzati intézmények saját üzemeltetésű konyháiban előállított élelmiszerek, étel/ital által okozott személyi sérüléses és dologi károkra, valamint az Önkormányzati intézményekben fogyasztott, de beszállítótól érkezett élelmiszerek, étel/ital által okozott személyi sérüléses és dologi károkra. A termékfelelősség biztosítás kiterjed továbbá az Önkormányzati intézményekben árusított élelmiszerek, étel/ital által okozott személyi sérüléses és dologi károkra is. A termékfelelősség biztosítás kiterjed az ellátottaknak, tanulóknak, 3. személyeknek és szerződéses jogviszonyban állóknak okozott káraira is.</w:t>
      </w:r>
    </w:p>
    <w:p w14:paraId="573B8BCC" w14:textId="77777777" w:rsidR="00CD59BA" w:rsidRPr="00CD59BA" w:rsidRDefault="00CD59BA" w:rsidP="00CD59BA">
      <w:pPr>
        <w:tabs>
          <w:tab w:val="right" w:pos="9071"/>
        </w:tabs>
        <w:spacing w:before="120" w:line="480" w:lineRule="auto"/>
        <w:jc w:val="both"/>
        <w:rPr>
          <w:rFonts w:ascii="Tahoma" w:hAnsi="Tahoma" w:cs="Tahoma"/>
          <w:sz w:val="21"/>
          <w:szCs w:val="21"/>
        </w:rPr>
      </w:pPr>
      <w:r w:rsidRPr="00CD59BA">
        <w:rPr>
          <w:rFonts w:ascii="Tahoma" w:hAnsi="Tahoma" w:cs="Tahoma"/>
          <w:sz w:val="21"/>
          <w:szCs w:val="21"/>
        </w:rPr>
        <w:t>- Rendezvényszervezői felelősségbiztosítás</w:t>
      </w:r>
    </w:p>
    <w:p w14:paraId="226EFBE2"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Munkagépek, munkagépként használt gépjárművek által okozott károk felelősségbiztosítása</w:t>
      </w:r>
    </w:p>
    <w:p w14:paraId="16C1E0B9"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Kiterjed a biztosítási fedezet azon károkra, melyeket munkagéppel, targoncával, daruval, vagy munkagépként használt gépjárművel – a forgalomban való részvétel nélkül – munkavégzés során okoznak.</w:t>
      </w:r>
    </w:p>
    <w:p w14:paraId="26D6E7F5" w14:textId="77777777" w:rsidR="00CD59BA" w:rsidRPr="00CD59BA" w:rsidRDefault="00CD59BA" w:rsidP="00CD59BA">
      <w:pPr>
        <w:tabs>
          <w:tab w:val="right" w:pos="9071"/>
        </w:tabs>
        <w:spacing w:before="120" w:line="360" w:lineRule="auto"/>
        <w:jc w:val="both"/>
        <w:rPr>
          <w:rFonts w:ascii="Tahoma" w:hAnsi="Tahoma" w:cs="Tahoma"/>
          <w:sz w:val="21"/>
          <w:szCs w:val="21"/>
        </w:rPr>
      </w:pPr>
      <w:r w:rsidRPr="00CD59BA">
        <w:rPr>
          <w:rFonts w:ascii="Tahoma" w:hAnsi="Tahoma" w:cs="Tahoma"/>
          <w:sz w:val="21"/>
          <w:szCs w:val="21"/>
        </w:rPr>
        <w:t>Munkagép: a közúti forgalomban időszakosan részt vevő olyan önjáró vagy vontatott gép, amely nem szállítás vagy vontatás, hanem egyéb munkavégzés céljából készült.</w:t>
      </w:r>
    </w:p>
    <w:p w14:paraId="1D8D782D" w14:textId="77777777" w:rsidR="00CD59BA" w:rsidRPr="00CD59BA" w:rsidRDefault="00CD59BA" w:rsidP="00CD59BA">
      <w:pPr>
        <w:tabs>
          <w:tab w:val="right" w:pos="9071"/>
        </w:tabs>
        <w:spacing w:before="120" w:line="360" w:lineRule="auto"/>
        <w:jc w:val="both"/>
        <w:rPr>
          <w:rFonts w:ascii="Tahoma" w:hAnsi="Tahoma" w:cs="Tahoma"/>
          <w:sz w:val="21"/>
          <w:szCs w:val="21"/>
        </w:rPr>
      </w:pPr>
    </w:p>
    <w:p w14:paraId="5748057A" w14:textId="77777777" w:rsidR="00CD59BA" w:rsidRPr="00CD59BA" w:rsidRDefault="00CD59BA" w:rsidP="00CD59BA">
      <w:pPr>
        <w:tabs>
          <w:tab w:val="right" w:pos="9071"/>
        </w:tabs>
        <w:spacing w:before="120" w:line="360" w:lineRule="auto"/>
        <w:jc w:val="both"/>
        <w:rPr>
          <w:rFonts w:ascii="Tahoma" w:hAnsi="Tahoma" w:cs="Tahoma"/>
          <w:sz w:val="21"/>
          <w:szCs w:val="21"/>
        </w:rPr>
      </w:pPr>
    </w:p>
    <w:p w14:paraId="0106FCD4" w14:textId="77777777" w:rsidR="00CD59BA" w:rsidRPr="00CD59BA" w:rsidRDefault="00CD59BA" w:rsidP="00CD59BA">
      <w:pPr>
        <w:tabs>
          <w:tab w:val="right" w:pos="9354"/>
        </w:tabs>
        <w:spacing w:before="48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2. Felelősségbiztosítási záradék az Önkormányzat és intézményei vonatkozásában</w:t>
      </w:r>
    </w:p>
    <w:p w14:paraId="041E0CE3"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lastRenderedPageBreak/>
        <w:t>- Retroaktív fedezet. A biztosítási fedezet kiterjed a szerződés kockázatviselés kezdő napját megelőző 1 évben okozott és a jelen szerződés kezdetét megelőzően bekövetkezett előzmény biztosítónál nem bejelentett károkra is.</w:t>
      </w:r>
    </w:p>
    <w:p w14:paraId="0FE118F7" w14:textId="77777777" w:rsidR="00CD59BA" w:rsidRPr="00CD59BA" w:rsidRDefault="00CD59BA" w:rsidP="00CD59BA">
      <w:pPr>
        <w:tabs>
          <w:tab w:val="right" w:pos="9071"/>
        </w:tabs>
        <w:spacing w:line="360" w:lineRule="auto"/>
        <w:jc w:val="both"/>
        <w:rPr>
          <w:rFonts w:ascii="Tahoma" w:hAnsi="Tahoma" w:cs="Tahoma"/>
          <w:sz w:val="21"/>
          <w:szCs w:val="21"/>
        </w:rPr>
      </w:pPr>
    </w:p>
    <w:p w14:paraId="4987790E"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A biztosítás bejelentési és kártérítési hatálya kiterjed a biztosítás hatálya alatt történt, de a kiterjesztett bejelentési időszak alatt bejelentett károkra. Kiterjesztett bejelentési időszak a biztosítás megszűnését követő 1 év.</w:t>
      </w:r>
    </w:p>
    <w:p w14:paraId="6D3BE6EE" w14:textId="77777777" w:rsidR="00CD59BA" w:rsidRPr="00CD59BA" w:rsidRDefault="00CD59BA" w:rsidP="00CD59BA">
      <w:pPr>
        <w:tabs>
          <w:tab w:val="right" w:pos="9071"/>
        </w:tabs>
        <w:spacing w:line="360" w:lineRule="auto"/>
        <w:jc w:val="both"/>
        <w:rPr>
          <w:rFonts w:ascii="Tahoma" w:hAnsi="Tahoma" w:cs="Tahoma"/>
          <w:sz w:val="21"/>
          <w:szCs w:val="21"/>
        </w:rPr>
      </w:pPr>
    </w:p>
    <w:p w14:paraId="2E172A81" w14:textId="77777777" w:rsidR="00CD59BA" w:rsidRPr="00CD59BA" w:rsidRDefault="00CD59BA" w:rsidP="00CD59BA">
      <w:pPr>
        <w:tabs>
          <w:tab w:val="right" w:pos="9071"/>
        </w:tabs>
        <w:spacing w:line="360" w:lineRule="auto"/>
        <w:jc w:val="both"/>
        <w:rPr>
          <w:rFonts w:ascii="Tahoma" w:hAnsi="Tahoma" w:cs="Tahoma"/>
          <w:sz w:val="21"/>
          <w:szCs w:val="21"/>
        </w:rPr>
      </w:pPr>
      <w:r w:rsidRPr="00CD59BA">
        <w:rPr>
          <w:rFonts w:ascii="Tahoma" w:hAnsi="Tahoma" w:cs="Tahoma"/>
          <w:sz w:val="21"/>
          <w:szCs w:val="21"/>
        </w:rPr>
        <w:t>- Az ingatlanbérlői és ingatlanbérbeadói felelősségbiztosítás kiterjed a nem üzleti célokra kiadott ingatlanok esetében bekövetkező bérlői és bérbeadói felelősségi károkra, valamint biztosítási fedezetet nyújt az épületen belüli fűtési, vízmelegítési rendszerek, valamint víz és csatorna vezeték rendszerek törése, repedése miatti felelősségi károkra is.</w:t>
      </w:r>
    </w:p>
    <w:p w14:paraId="49C65C06" w14:textId="77777777" w:rsidR="00CD59BA" w:rsidRPr="00CD59BA" w:rsidRDefault="00CD59BA" w:rsidP="00CD59BA">
      <w:pPr>
        <w:tabs>
          <w:tab w:val="right" w:pos="9071"/>
        </w:tabs>
        <w:spacing w:line="360" w:lineRule="auto"/>
        <w:jc w:val="both"/>
        <w:rPr>
          <w:rFonts w:ascii="Tahoma" w:hAnsi="Tahoma" w:cs="Tahoma"/>
          <w:sz w:val="21"/>
          <w:szCs w:val="21"/>
        </w:rPr>
      </w:pPr>
    </w:p>
    <w:p w14:paraId="59C51EC1" w14:textId="77777777" w:rsidR="00CD59BA" w:rsidRPr="00CD59BA" w:rsidRDefault="00CD59BA" w:rsidP="00CD59BA">
      <w:pPr>
        <w:tabs>
          <w:tab w:val="right" w:pos="9071"/>
        </w:tabs>
        <w:spacing w:before="24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3. Kombinált limit az Önkormányzat és intézményei vonatkozásában</w:t>
      </w:r>
    </w:p>
    <w:p w14:paraId="7A39C460" w14:textId="77777777" w:rsidR="00CD59BA" w:rsidRPr="00CD59BA" w:rsidRDefault="00CD59BA" w:rsidP="00CD59BA">
      <w:pPr>
        <w:tabs>
          <w:tab w:val="right" w:pos="9071"/>
        </w:tabs>
        <w:spacing w:line="360" w:lineRule="auto"/>
        <w:ind w:left="284"/>
        <w:jc w:val="both"/>
        <w:rPr>
          <w:rFonts w:ascii="Tahoma" w:hAnsi="Tahoma" w:cs="Tahoma"/>
          <w:sz w:val="21"/>
          <w:szCs w:val="21"/>
        </w:rPr>
      </w:pPr>
      <w:r w:rsidRPr="00CD59BA">
        <w:rPr>
          <w:rFonts w:ascii="Tahoma" w:hAnsi="Tahoma" w:cs="Tahoma"/>
          <w:sz w:val="21"/>
          <w:szCs w:val="21"/>
        </w:rPr>
        <w:t>50 M Ft/kár és 50 M Ft/év</w:t>
      </w:r>
    </w:p>
    <w:p w14:paraId="152F9728" w14:textId="77777777" w:rsidR="00CD59BA" w:rsidRPr="00CD59BA" w:rsidRDefault="00CD59BA" w:rsidP="00CD59BA">
      <w:pPr>
        <w:tabs>
          <w:tab w:val="right" w:pos="9071"/>
        </w:tabs>
        <w:spacing w:before="240" w:after="120" w:line="360" w:lineRule="auto"/>
        <w:ind w:left="284"/>
        <w:rPr>
          <w:rFonts w:ascii="Tahoma" w:hAnsi="Tahoma" w:cs="Tahoma"/>
          <w:sz w:val="21"/>
          <w:szCs w:val="21"/>
        </w:rPr>
      </w:pPr>
      <w:r w:rsidRPr="00CD59BA">
        <w:rPr>
          <w:rFonts w:ascii="Tahoma" w:hAnsi="Tahoma" w:cs="Tahoma"/>
          <w:b/>
          <w:bCs/>
          <w:i/>
          <w:iCs/>
          <w:sz w:val="21"/>
          <w:szCs w:val="21"/>
          <w:u w:val="single"/>
        </w:rPr>
        <w:t>4. Szublimit az Önkormányzat és intézményei vonatkozásában</w:t>
      </w:r>
    </w:p>
    <w:p w14:paraId="5DC68BCF"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Közútkezelői minőségben okozott károk</w:t>
      </w:r>
      <w:r w:rsidRPr="00CD59BA">
        <w:rPr>
          <w:rFonts w:ascii="Tahoma" w:hAnsi="Tahoma" w:cs="Tahoma"/>
          <w:sz w:val="21"/>
          <w:szCs w:val="21"/>
        </w:rPr>
        <w:tab/>
      </w:r>
      <w:r w:rsidRPr="00CD59BA">
        <w:rPr>
          <w:rFonts w:ascii="Tahoma" w:hAnsi="Tahoma" w:cs="Tahoma"/>
          <w:b/>
          <w:sz w:val="21"/>
          <w:szCs w:val="21"/>
        </w:rPr>
        <w:t>5 M Ft/kár/év</w:t>
      </w:r>
    </w:p>
    <w:p w14:paraId="24EE5978"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Sorfák, parkfenntartói minőségben okozott károk</w:t>
      </w:r>
      <w:r w:rsidRPr="00CD59BA">
        <w:rPr>
          <w:rFonts w:ascii="Tahoma" w:hAnsi="Tahoma" w:cs="Tahoma"/>
          <w:sz w:val="21"/>
          <w:szCs w:val="21"/>
        </w:rPr>
        <w:tab/>
      </w:r>
      <w:r w:rsidRPr="00CD59BA">
        <w:rPr>
          <w:rFonts w:ascii="Tahoma" w:hAnsi="Tahoma" w:cs="Tahoma"/>
          <w:b/>
          <w:sz w:val="21"/>
          <w:szCs w:val="21"/>
        </w:rPr>
        <w:t>5 M Ft/kár/év</w:t>
      </w:r>
    </w:p>
    <w:p w14:paraId="66EB1F31"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Önkormányzati alkalmazottak felelősségbiztosítása</w:t>
      </w:r>
      <w:r w:rsidRPr="00CD59BA">
        <w:rPr>
          <w:rFonts w:ascii="Tahoma" w:hAnsi="Tahoma" w:cs="Tahoma"/>
          <w:sz w:val="21"/>
          <w:szCs w:val="21"/>
        </w:rPr>
        <w:tab/>
      </w:r>
      <w:r w:rsidRPr="00CD59BA">
        <w:rPr>
          <w:rFonts w:ascii="Tahoma" w:hAnsi="Tahoma" w:cs="Tahoma"/>
          <w:b/>
          <w:sz w:val="21"/>
          <w:szCs w:val="21"/>
        </w:rPr>
        <w:t>10 M Ft/kár és 50 M Ft/év</w:t>
      </w:r>
    </w:p>
    <w:p w14:paraId="65188965"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Munkáltatói felelősségbiztosítás</w:t>
      </w:r>
      <w:r w:rsidRPr="00CD59BA">
        <w:rPr>
          <w:rFonts w:ascii="Tahoma" w:hAnsi="Tahoma" w:cs="Tahoma"/>
          <w:sz w:val="21"/>
          <w:szCs w:val="21"/>
        </w:rPr>
        <w:tab/>
      </w:r>
      <w:r w:rsidRPr="00CD59BA">
        <w:rPr>
          <w:rFonts w:ascii="Tahoma" w:hAnsi="Tahoma" w:cs="Tahoma"/>
          <w:b/>
          <w:sz w:val="21"/>
          <w:szCs w:val="21"/>
        </w:rPr>
        <w:t>10 M Ft/kár és 20 M Ft/év</w:t>
      </w:r>
    </w:p>
    <w:p w14:paraId="795BC56C"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Közfoglalkoztatottak által okozott károk</w:t>
      </w:r>
      <w:r w:rsidRPr="00CD59BA">
        <w:rPr>
          <w:rFonts w:ascii="Tahoma" w:hAnsi="Tahoma" w:cs="Tahoma"/>
          <w:sz w:val="21"/>
          <w:szCs w:val="21"/>
        </w:rPr>
        <w:tab/>
      </w:r>
      <w:r w:rsidRPr="00CD59BA">
        <w:rPr>
          <w:rFonts w:ascii="Tahoma" w:hAnsi="Tahoma" w:cs="Tahoma"/>
          <w:b/>
          <w:sz w:val="21"/>
          <w:szCs w:val="21"/>
        </w:rPr>
        <w:t>5 M Ft/kár és 10 M Ft/év</w:t>
      </w:r>
    </w:p>
    <w:p w14:paraId="50B1C95A"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Termékfelelősség biztosítás</w:t>
      </w:r>
      <w:r w:rsidRPr="00CD59BA">
        <w:rPr>
          <w:rFonts w:ascii="Tahoma" w:hAnsi="Tahoma" w:cs="Tahoma"/>
          <w:sz w:val="21"/>
          <w:szCs w:val="21"/>
        </w:rPr>
        <w:tab/>
      </w:r>
      <w:r w:rsidRPr="00CD59BA">
        <w:rPr>
          <w:rFonts w:ascii="Tahoma" w:hAnsi="Tahoma" w:cs="Tahoma"/>
          <w:b/>
          <w:sz w:val="21"/>
          <w:szCs w:val="21"/>
        </w:rPr>
        <w:t>5 M Ft/kár és 10 M Ft/év</w:t>
      </w:r>
    </w:p>
    <w:p w14:paraId="4F866B1E" w14:textId="77777777" w:rsidR="00CD59BA" w:rsidRPr="00CD59BA" w:rsidRDefault="00CD59BA" w:rsidP="00CD59BA">
      <w:pPr>
        <w:tabs>
          <w:tab w:val="right" w:pos="9639"/>
        </w:tabs>
        <w:jc w:val="both"/>
        <w:rPr>
          <w:rFonts w:ascii="Tahoma" w:hAnsi="Tahoma" w:cs="Tahoma"/>
          <w:sz w:val="21"/>
          <w:szCs w:val="21"/>
        </w:rPr>
      </w:pPr>
      <w:r w:rsidRPr="00CD59BA">
        <w:rPr>
          <w:rFonts w:ascii="Tahoma" w:hAnsi="Tahoma" w:cs="Tahoma"/>
          <w:sz w:val="21"/>
          <w:szCs w:val="21"/>
        </w:rPr>
        <w:t>- Oktatási, nevelési, gyermekellátási tevékenység során</w:t>
      </w:r>
    </w:p>
    <w:p w14:paraId="72C84D8A"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okozott károk felelősségbiztosítása</w:t>
      </w:r>
      <w:r w:rsidRPr="00CD59BA">
        <w:rPr>
          <w:rFonts w:ascii="Tahoma" w:hAnsi="Tahoma" w:cs="Tahoma"/>
          <w:sz w:val="21"/>
          <w:szCs w:val="21"/>
        </w:rPr>
        <w:tab/>
      </w:r>
      <w:r w:rsidRPr="00CD59BA">
        <w:rPr>
          <w:rFonts w:ascii="Tahoma" w:hAnsi="Tahoma" w:cs="Tahoma"/>
          <w:b/>
          <w:sz w:val="21"/>
          <w:szCs w:val="21"/>
        </w:rPr>
        <w:t>5 M Ft/kár és 10 M Ft/év</w:t>
      </w:r>
    </w:p>
    <w:p w14:paraId="095399B4" w14:textId="77777777" w:rsidR="00CD59BA" w:rsidRPr="00CD59BA" w:rsidRDefault="00CD59BA" w:rsidP="00CD59BA">
      <w:pPr>
        <w:tabs>
          <w:tab w:val="right" w:pos="9639"/>
        </w:tabs>
        <w:spacing w:before="120" w:line="480" w:lineRule="auto"/>
        <w:jc w:val="both"/>
        <w:rPr>
          <w:rFonts w:ascii="Tahoma" w:hAnsi="Tahoma" w:cs="Tahoma"/>
          <w:b/>
          <w:sz w:val="21"/>
          <w:szCs w:val="21"/>
        </w:rPr>
      </w:pPr>
      <w:r w:rsidRPr="00CD59BA">
        <w:rPr>
          <w:rFonts w:ascii="Tahoma" w:hAnsi="Tahoma" w:cs="Tahoma"/>
          <w:sz w:val="21"/>
          <w:szCs w:val="21"/>
        </w:rPr>
        <w:t>- Az önkormányzati vagyon üzemeltetéséből eredő károk</w:t>
      </w:r>
      <w:r w:rsidRPr="00CD59BA">
        <w:rPr>
          <w:rFonts w:ascii="Tahoma" w:hAnsi="Tahoma" w:cs="Tahoma"/>
          <w:sz w:val="21"/>
          <w:szCs w:val="21"/>
        </w:rPr>
        <w:tab/>
      </w:r>
      <w:r w:rsidRPr="00CD59BA">
        <w:rPr>
          <w:rFonts w:ascii="Tahoma" w:hAnsi="Tahoma" w:cs="Tahoma"/>
          <w:b/>
          <w:sz w:val="21"/>
          <w:szCs w:val="21"/>
        </w:rPr>
        <w:t>5 M Ft/kár és 10 M Ft/év</w:t>
      </w:r>
    </w:p>
    <w:p w14:paraId="673C3786" w14:textId="77777777" w:rsidR="00CD59BA" w:rsidRPr="00CD59BA" w:rsidRDefault="00CD59BA" w:rsidP="00CD59BA">
      <w:pPr>
        <w:tabs>
          <w:tab w:val="right" w:pos="9639"/>
        </w:tabs>
        <w:jc w:val="both"/>
        <w:rPr>
          <w:rFonts w:ascii="Tahoma" w:hAnsi="Tahoma" w:cs="Tahoma"/>
          <w:sz w:val="21"/>
          <w:szCs w:val="21"/>
        </w:rPr>
      </w:pPr>
      <w:r w:rsidRPr="00CD59BA">
        <w:rPr>
          <w:rFonts w:ascii="Tahoma" w:hAnsi="Tahoma" w:cs="Tahoma"/>
          <w:sz w:val="21"/>
          <w:szCs w:val="21"/>
        </w:rPr>
        <w:lastRenderedPageBreak/>
        <w:t xml:space="preserve">Az Önkormányzat által kezelt és fenntartott utak kezelése, </w:t>
      </w:r>
    </w:p>
    <w:p w14:paraId="0C2B052C" w14:textId="77777777" w:rsidR="00CD59BA" w:rsidRPr="00CD59BA" w:rsidRDefault="00CD59BA" w:rsidP="00CD59BA">
      <w:pPr>
        <w:tabs>
          <w:tab w:val="right" w:pos="9639"/>
        </w:tabs>
        <w:jc w:val="both"/>
        <w:rPr>
          <w:rFonts w:ascii="Tahoma" w:hAnsi="Tahoma" w:cs="Tahoma"/>
          <w:b/>
          <w:sz w:val="21"/>
          <w:szCs w:val="21"/>
        </w:rPr>
      </w:pPr>
      <w:r w:rsidRPr="00CD59BA">
        <w:rPr>
          <w:rFonts w:ascii="Tahoma" w:hAnsi="Tahoma" w:cs="Tahoma"/>
          <w:sz w:val="21"/>
          <w:szCs w:val="21"/>
        </w:rPr>
        <w:t>tisztítása, síkosság mentesítése során okozott károk felelősségbiztosítása</w:t>
      </w:r>
      <w:r w:rsidRPr="00CD59BA">
        <w:rPr>
          <w:rFonts w:ascii="Tahoma" w:hAnsi="Tahoma" w:cs="Tahoma"/>
          <w:sz w:val="21"/>
          <w:szCs w:val="21"/>
        </w:rPr>
        <w:tab/>
      </w:r>
      <w:r w:rsidRPr="00CD59BA">
        <w:rPr>
          <w:rFonts w:ascii="Tahoma" w:hAnsi="Tahoma" w:cs="Tahoma"/>
          <w:b/>
          <w:sz w:val="21"/>
          <w:szCs w:val="21"/>
        </w:rPr>
        <w:t>5 M Ft/kár/év</w:t>
      </w:r>
    </w:p>
    <w:p w14:paraId="69721544" w14:textId="77777777" w:rsidR="00CD59BA" w:rsidRPr="00CD59BA" w:rsidRDefault="00CD59BA" w:rsidP="00CD59BA">
      <w:pPr>
        <w:tabs>
          <w:tab w:val="right" w:pos="9639"/>
        </w:tabs>
        <w:spacing w:before="120"/>
        <w:jc w:val="both"/>
        <w:rPr>
          <w:rFonts w:ascii="Tahoma" w:hAnsi="Tahoma" w:cs="Tahoma"/>
          <w:sz w:val="21"/>
          <w:szCs w:val="21"/>
        </w:rPr>
      </w:pPr>
      <w:r w:rsidRPr="00CD59BA">
        <w:rPr>
          <w:rFonts w:ascii="Tahoma" w:hAnsi="Tahoma" w:cs="Tahoma"/>
          <w:sz w:val="21"/>
          <w:szCs w:val="21"/>
        </w:rPr>
        <w:t>- Az Önkormányzat által kezelt és fenntartott parkok működtetése</w:t>
      </w:r>
    </w:p>
    <w:p w14:paraId="58A6B8F4" w14:textId="77777777" w:rsidR="00CD59BA" w:rsidRPr="00CD59BA" w:rsidRDefault="00CD59BA" w:rsidP="00CD59BA">
      <w:pPr>
        <w:tabs>
          <w:tab w:val="right" w:pos="9639"/>
        </w:tabs>
        <w:jc w:val="both"/>
        <w:rPr>
          <w:rFonts w:ascii="Tahoma" w:hAnsi="Tahoma" w:cs="Tahoma"/>
          <w:b/>
          <w:sz w:val="21"/>
          <w:szCs w:val="21"/>
        </w:rPr>
      </w:pPr>
      <w:r w:rsidRPr="00CD59BA">
        <w:rPr>
          <w:rFonts w:ascii="Tahoma" w:hAnsi="Tahoma" w:cs="Tahoma"/>
          <w:sz w:val="21"/>
          <w:szCs w:val="21"/>
        </w:rPr>
        <w:t>során okozott károk felelősségbiztosítása</w:t>
      </w:r>
      <w:r w:rsidRPr="00CD59BA">
        <w:rPr>
          <w:rFonts w:ascii="Tahoma" w:hAnsi="Tahoma" w:cs="Tahoma"/>
          <w:sz w:val="21"/>
          <w:szCs w:val="21"/>
        </w:rPr>
        <w:tab/>
      </w:r>
      <w:r w:rsidRPr="00CD59BA">
        <w:rPr>
          <w:rFonts w:ascii="Tahoma" w:hAnsi="Tahoma" w:cs="Tahoma"/>
          <w:b/>
          <w:sz w:val="21"/>
          <w:szCs w:val="21"/>
        </w:rPr>
        <w:t>5 M Ft/kár/év</w:t>
      </w:r>
    </w:p>
    <w:p w14:paraId="0F124E06" w14:textId="77777777" w:rsidR="00CD59BA" w:rsidRPr="00CD59BA" w:rsidRDefault="00CD59BA" w:rsidP="00CD59BA">
      <w:pPr>
        <w:tabs>
          <w:tab w:val="right" w:pos="9639"/>
        </w:tabs>
        <w:spacing w:before="240" w:line="480" w:lineRule="auto"/>
        <w:jc w:val="both"/>
        <w:rPr>
          <w:rFonts w:ascii="Tahoma" w:hAnsi="Tahoma" w:cs="Tahoma"/>
          <w:b/>
          <w:sz w:val="21"/>
          <w:szCs w:val="21"/>
        </w:rPr>
      </w:pPr>
      <w:r w:rsidRPr="00CD59BA">
        <w:rPr>
          <w:rFonts w:ascii="Tahoma" w:hAnsi="Tahoma" w:cs="Tahoma"/>
          <w:b/>
          <w:sz w:val="21"/>
          <w:szCs w:val="21"/>
        </w:rPr>
        <w:t>-</w:t>
      </w:r>
      <w:r w:rsidRPr="00CD59BA">
        <w:rPr>
          <w:rFonts w:ascii="Tahoma" w:hAnsi="Tahoma" w:cs="Tahoma"/>
          <w:sz w:val="21"/>
          <w:szCs w:val="21"/>
        </w:rPr>
        <w:t xml:space="preserve"> Rendezvényszervezői felelősségbiztosítás</w:t>
      </w:r>
      <w:r w:rsidRPr="00CD59BA">
        <w:rPr>
          <w:rFonts w:ascii="Tahoma" w:hAnsi="Tahoma" w:cs="Tahoma"/>
          <w:sz w:val="21"/>
          <w:szCs w:val="21"/>
        </w:rPr>
        <w:tab/>
      </w:r>
      <w:r w:rsidRPr="00CD59BA">
        <w:rPr>
          <w:rFonts w:ascii="Tahoma" w:hAnsi="Tahoma" w:cs="Tahoma"/>
          <w:b/>
          <w:sz w:val="21"/>
          <w:szCs w:val="21"/>
        </w:rPr>
        <w:t>5 M Ft/kár és 10 M Ft/év</w:t>
      </w:r>
    </w:p>
    <w:p w14:paraId="4C47E670" w14:textId="77777777" w:rsidR="00CD59BA" w:rsidRPr="00CD59BA" w:rsidRDefault="00CD59BA" w:rsidP="00CD59BA">
      <w:pPr>
        <w:tabs>
          <w:tab w:val="right" w:pos="9639"/>
        </w:tabs>
        <w:spacing w:before="240" w:line="480" w:lineRule="auto"/>
        <w:jc w:val="both"/>
        <w:rPr>
          <w:rFonts w:ascii="Tahoma" w:hAnsi="Tahoma" w:cs="Tahoma"/>
          <w:b/>
          <w:sz w:val="21"/>
          <w:szCs w:val="21"/>
        </w:rPr>
      </w:pPr>
    </w:p>
    <w:p w14:paraId="7D60419B" w14:textId="77777777" w:rsidR="00CD59BA" w:rsidRPr="00CD59BA" w:rsidRDefault="00CD59BA" w:rsidP="00CD59BA">
      <w:pPr>
        <w:tabs>
          <w:tab w:val="right" w:pos="9639"/>
        </w:tabs>
        <w:spacing w:line="480" w:lineRule="auto"/>
        <w:jc w:val="both"/>
        <w:rPr>
          <w:rFonts w:ascii="Tahoma" w:hAnsi="Tahoma" w:cs="Tahoma"/>
          <w:b/>
          <w:sz w:val="21"/>
          <w:szCs w:val="21"/>
        </w:rPr>
      </w:pPr>
      <w:r w:rsidRPr="00CD59BA">
        <w:rPr>
          <w:rFonts w:ascii="Tahoma" w:hAnsi="Tahoma" w:cs="Tahoma"/>
          <w:sz w:val="21"/>
          <w:szCs w:val="21"/>
        </w:rPr>
        <w:t>- Munkagépek, munkagépként használt gépjárművek által okozott károk</w:t>
      </w:r>
      <w:r w:rsidRPr="00CD59BA">
        <w:rPr>
          <w:rFonts w:ascii="Tahoma" w:hAnsi="Tahoma" w:cs="Tahoma"/>
          <w:sz w:val="21"/>
          <w:szCs w:val="21"/>
        </w:rPr>
        <w:tab/>
      </w:r>
      <w:r w:rsidRPr="00CD59BA">
        <w:rPr>
          <w:rFonts w:ascii="Tahoma" w:hAnsi="Tahoma" w:cs="Tahoma"/>
          <w:b/>
          <w:sz w:val="21"/>
          <w:szCs w:val="21"/>
        </w:rPr>
        <w:t>5 M Ft/kár/év</w:t>
      </w:r>
    </w:p>
    <w:p w14:paraId="70C1DF3A" w14:textId="77777777" w:rsidR="00CD59BA" w:rsidRPr="00CD59BA" w:rsidRDefault="00CD59BA" w:rsidP="00CD59BA">
      <w:pPr>
        <w:tabs>
          <w:tab w:val="right" w:pos="9639"/>
        </w:tabs>
        <w:jc w:val="both"/>
        <w:rPr>
          <w:rFonts w:ascii="Tahoma" w:hAnsi="Tahoma" w:cs="Tahoma"/>
          <w:b/>
          <w:sz w:val="21"/>
          <w:szCs w:val="21"/>
        </w:rPr>
      </w:pPr>
    </w:p>
    <w:p w14:paraId="589DA117" w14:textId="77777777" w:rsidR="00CD59BA" w:rsidRPr="00CD59BA" w:rsidRDefault="00CD59BA" w:rsidP="00CD59BA">
      <w:pPr>
        <w:tabs>
          <w:tab w:val="right" w:pos="9071"/>
        </w:tabs>
        <w:spacing w:before="240" w:after="120" w:line="360" w:lineRule="auto"/>
        <w:ind w:left="284"/>
        <w:rPr>
          <w:rFonts w:ascii="Tahoma" w:hAnsi="Tahoma" w:cs="Tahoma"/>
          <w:bCs/>
          <w:iCs/>
          <w:sz w:val="21"/>
          <w:szCs w:val="21"/>
        </w:rPr>
      </w:pPr>
      <w:r w:rsidRPr="00CD59BA">
        <w:rPr>
          <w:rFonts w:ascii="Tahoma" w:hAnsi="Tahoma" w:cs="Tahoma"/>
          <w:b/>
          <w:i/>
          <w:sz w:val="21"/>
          <w:szCs w:val="21"/>
          <w:u w:val="single"/>
        </w:rPr>
        <w:t xml:space="preserve">5. </w:t>
      </w:r>
      <w:r w:rsidRPr="00CD59BA">
        <w:rPr>
          <w:rFonts w:ascii="Tahoma" w:hAnsi="Tahoma" w:cs="Tahoma"/>
          <w:b/>
          <w:bCs/>
          <w:i/>
          <w:iCs/>
          <w:sz w:val="21"/>
          <w:szCs w:val="21"/>
          <w:u w:val="single"/>
        </w:rPr>
        <w:t>Önrészesedés az Önkormányzat és intézményei vonatkozásában</w:t>
      </w:r>
    </w:p>
    <w:p w14:paraId="3239D449" w14:textId="77777777" w:rsidR="00CD59BA" w:rsidRPr="00CD59BA" w:rsidRDefault="00CD59BA" w:rsidP="00CD59BA">
      <w:pPr>
        <w:tabs>
          <w:tab w:val="right" w:pos="9071"/>
        </w:tabs>
        <w:spacing w:before="120" w:line="360" w:lineRule="auto"/>
        <w:ind w:left="284"/>
        <w:jc w:val="both"/>
        <w:rPr>
          <w:rFonts w:ascii="Tahoma" w:hAnsi="Tahoma" w:cs="Tahoma"/>
          <w:sz w:val="21"/>
          <w:szCs w:val="21"/>
        </w:rPr>
      </w:pPr>
      <w:r w:rsidRPr="00CD59BA">
        <w:rPr>
          <w:rFonts w:ascii="Tahoma" w:hAnsi="Tahoma" w:cs="Tahoma"/>
          <w:sz w:val="21"/>
          <w:szCs w:val="21"/>
        </w:rPr>
        <w:t>Személyi sérülés esetén 0 Ft</w:t>
      </w:r>
    </w:p>
    <w:p w14:paraId="6F91C1B1" w14:textId="77777777" w:rsidR="00CD59BA" w:rsidRPr="00CD59BA" w:rsidRDefault="00CD59BA" w:rsidP="00CD59BA">
      <w:pPr>
        <w:tabs>
          <w:tab w:val="right" w:pos="9071"/>
        </w:tabs>
        <w:spacing w:line="360" w:lineRule="auto"/>
        <w:ind w:left="284"/>
        <w:jc w:val="both"/>
        <w:rPr>
          <w:rFonts w:ascii="Tahoma" w:hAnsi="Tahoma" w:cs="Tahoma"/>
          <w:sz w:val="21"/>
          <w:szCs w:val="21"/>
        </w:rPr>
      </w:pPr>
      <w:r w:rsidRPr="00CD59BA">
        <w:rPr>
          <w:rFonts w:ascii="Tahoma" w:hAnsi="Tahoma" w:cs="Tahoma"/>
          <w:sz w:val="21"/>
          <w:szCs w:val="21"/>
        </w:rPr>
        <w:t>Dologi károk esetén, 10%, min. 10 000 Ft</w:t>
      </w:r>
    </w:p>
    <w:p w14:paraId="45C0A6F3" w14:textId="77777777" w:rsidR="00CD59BA" w:rsidRPr="00CD59BA" w:rsidRDefault="00CD59BA" w:rsidP="00CD59BA">
      <w:pPr>
        <w:tabs>
          <w:tab w:val="right" w:pos="9071"/>
        </w:tabs>
        <w:spacing w:before="360" w:line="360" w:lineRule="auto"/>
        <w:jc w:val="both"/>
        <w:rPr>
          <w:rFonts w:ascii="Tahoma" w:hAnsi="Tahoma" w:cs="Tahoma"/>
          <w:sz w:val="21"/>
          <w:szCs w:val="21"/>
        </w:rPr>
      </w:pPr>
      <w:r w:rsidRPr="00CD59BA">
        <w:rPr>
          <w:rFonts w:ascii="Tahoma" w:hAnsi="Tahoma" w:cs="Tahoma"/>
          <w:sz w:val="21"/>
          <w:szCs w:val="21"/>
        </w:rPr>
        <w:t>A felelősségbiztosítási fedezetet kérjük kiterjeszteni az összes, az adatközlőben szereplő saját és bérelt ingatlant használó, üzemeltető, illetve tevékenységet folytató Önkormányzati intézményre.</w:t>
      </w:r>
    </w:p>
    <w:p w14:paraId="0AD197AA" w14:textId="77777777" w:rsidR="00CD59BA" w:rsidRPr="00CD59BA" w:rsidRDefault="00CD59BA" w:rsidP="00CD59BA">
      <w:pPr>
        <w:tabs>
          <w:tab w:val="right" w:pos="9071"/>
        </w:tabs>
        <w:spacing w:before="360" w:line="360" w:lineRule="auto"/>
        <w:jc w:val="both"/>
        <w:rPr>
          <w:rFonts w:ascii="Tahoma" w:hAnsi="Tahoma" w:cs="Tahoma"/>
          <w:b/>
          <w:bCs/>
          <w:i/>
          <w:iCs/>
          <w:sz w:val="21"/>
          <w:szCs w:val="21"/>
          <w:u w:val="single"/>
        </w:rPr>
      </w:pPr>
    </w:p>
    <w:p w14:paraId="25B41101"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6. Díjszámítás alapja az Önkormányzat és intézményei vonatkozásában</w:t>
      </w:r>
    </w:p>
    <w:p w14:paraId="07FD0857" w14:textId="77777777" w:rsidR="00CD59BA" w:rsidRPr="00CD59BA" w:rsidRDefault="00CD59BA" w:rsidP="00CD59BA">
      <w:pPr>
        <w:tabs>
          <w:tab w:val="right" w:pos="9354"/>
        </w:tabs>
        <w:spacing w:before="170" w:line="360" w:lineRule="auto"/>
        <w:jc w:val="both"/>
        <w:rPr>
          <w:rFonts w:ascii="Tahoma" w:hAnsi="Tahoma" w:cs="Tahoma"/>
          <w:b/>
          <w:sz w:val="21"/>
          <w:szCs w:val="21"/>
        </w:rPr>
      </w:pPr>
      <w:r w:rsidRPr="00CD59BA">
        <w:rPr>
          <w:rFonts w:ascii="Tahoma" w:hAnsi="Tahoma" w:cs="Tahoma"/>
          <w:sz w:val="21"/>
          <w:szCs w:val="21"/>
        </w:rPr>
        <w:t>Éves nettó árbevétel összesen (2015):</w:t>
      </w:r>
      <w:r w:rsidRPr="00CD59BA">
        <w:rPr>
          <w:rFonts w:ascii="Tahoma" w:hAnsi="Tahoma" w:cs="Tahoma"/>
          <w:sz w:val="21"/>
          <w:szCs w:val="21"/>
        </w:rPr>
        <w:tab/>
      </w:r>
      <w:r w:rsidRPr="00CD59BA">
        <w:rPr>
          <w:rFonts w:ascii="Tahoma" w:hAnsi="Tahoma" w:cs="Tahoma"/>
          <w:b/>
          <w:sz w:val="21"/>
          <w:szCs w:val="21"/>
        </w:rPr>
        <w:t>19.448.555 e Ft</w:t>
      </w:r>
    </w:p>
    <w:p w14:paraId="1135B532" w14:textId="77777777" w:rsidR="00CD59BA" w:rsidRPr="00CD59BA" w:rsidRDefault="00CD59BA" w:rsidP="00CD59BA">
      <w:pPr>
        <w:tabs>
          <w:tab w:val="right" w:pos="9354"/>
        </w:tabs>
        <w:spacing w:line="360" w:lineRule="auto"/>
        <w:ind w:firstLine="284"/>
        <w:jc w:val="both"/>
        <w:rPr>
          <w:rFonts w:ascii="Tahoma" w:hAnsi="Tahoma" w:cs="Tahoma"/>
          <w:b/>
          <w:sz w:val="21"/>
          <w:szCs w:val="21"/>
        </w:rPr>
      </w:pPr>
      <w:r w:rsidRPr="00CD59BA">
        <w:rPr>
          <w:rFonts w:ascii="Tahoma" w:hAnsi="Tahoma" w:cs="Tahoma"/>
          <w:sz w:val="21"/>
          <w:szCs w:val="21"/>
        </w:rPr>
        <w:t>- állami támogatás:</w:t>
      </w:r>
      <w:r w:rsidRPr="00CD59BA">
        <w:rPr>
          <w:rFonts w:ascii="Tahoma" w:hAnsi="Tahoma" w:cs="Tahoma"/>
          <w:sz w:val="21"/>
          <w:szCs w:val="21"/>
        </w:rPr>
        <w:tab/>
      </w:r>
      <w:r w:rsidRPr="00CD59BA">
        <w:rPr>
          <w:rFonts w:ascii="Tahoma" w:hAnsi="Tahoma" w:cs="Tahoma"/>
          <w:b/>
          <w:sz w:val="21"/>
          <w:szCs w:val="21"/>
        </w:rPr>
        <w:t>1.781.730 e Ft</w:t>
      </w:r>
    </w:p>
    <w:p w14:paraId="5474EC7F" w14:textId="77777777" w:rsidR="00CD59BA" w:rsidRPr="00CD59BA" w:rsidRDefault="00CD59BA" w:rsidP="00CD59BA">
      <w:pPr>
        <w:tabs>
          <w:tab w:val="right" w:pos="9354"/>
        </w:tabs>
        <w:spacing w:line="360" w:lineRule="auto"/>
        <w:ind w:firstLine="284"/>
        <w:jc w:val="both"/>
        <w:rPr>
          <w:rFonts w:ascii="Tahoma" w:hAnsi="Tahoma" w:cs="Tahoma"/>
          <w:b/>
          <w:sz w:val="21"/>
          <w:szCs w:val="21"/>
        </w:rPr>
      </w:pPr>
      <w:r w:rsidRPr="00CD59BA">
        <w:rPr>
          <w:rFonts w:ascii="Tahoma" w:hAnsi="Tahoma" w:cs="Tahoma"/>
          <w:sz w:val="21"/>
          <w:szCs w:val="21"/>
        </w:rPr>
        <w:t>- egyéb bevétel:</w:t>
      </w:r>
      <w:r w:rsidRPr="00CD59BA">
        <w:rPr>
          <w:rFonts w:ascii="Tahoma" w:hAnsi="Tahoma" w:cs="Tahoma"/>
          <w:sz w:val="21"/>
          <w:szCs w:val="21"/>
        </w:rPr>
        <w:tab/>
      </w:r>
      <w:r w:rsidRPr="00CD59BA">
        <w:rPr>
          <w:rFonts w:ascii="Tahoma" w:hAnsi="Tahoma" w:cs="Tahoma"/>
          <w:b/>
          <w:sz w:val="21"/>
          <w:szCs w:val="21"/>
        </w:rPr>
        <w:t>17.666.825 e Ft</w:t>
      </w:r>
    </w:p>
    <w:p w14:paraId="24A199DB" w14:textId="77777777" w:rsidR="00CD59BA" w:rsidRPr="00CD59BA" w:rsidRDefault="00CD59BA" w:rsidP="00CD59BA">
      <w:pPr>
        <w:tabs>
          <w:tab w:val="right" w:pos="9354"/>
        </w:tabs>
        <w:spacing w:line="360" w:lineRule="auto"/>
        <w:jc w:val="both"/>
        <w:rPr>
          <w:rFonts w:ascii="Tahoma" w:hAnsi="Tahoma" w:cs="Tahoma"/>
          <w:b/>
          <w:sz w:val="21"/>
          <w:szCs w:val="21"/>
        </w:rPr>
      </w:pPr>
      <w:r w:rsidRPr="00CD59BA">
        <w:rPr>
          <w:rFonts w:ascii="Tahoma" w:hAnsi="Tahoma" w:cs="Tahoma"/>
          <w:sz w:val="21"/>
          <w:szCs w:val="21"/>
        </w:rPr>
        <w:t>Foglalkoztatottak száma (2015):</w:t>
      </w:r>
      <w:r w:rsidRPr="00CD59BA">
        <w:rPr>
          <w:rFonts w:ascii="Tahoma" w:hAnsi="Tahoma" w:cs="Tahoma"/>
          <w:sz w:val="21"/>
          <w:szCs w:val="21"/>
        </w:rPr>
        <w:tab/>
      </w:r>
      <w:r w:rsidRPr="00CD59BA">
        <w:rPr>
          <w:rFonts w:ascii="Tahoma" w:hAnsi="Tahoma" w:cs="Tahoma"/>
          <w:b/>
          <w:sz w:val="21"/>
          <w:szCs w:val="21"/>
        </w:rPr>
        <w:t>1.538 fő</w:t>
      </w:r>
    </w:p>
    <w:p w14:paraId="6698389A" w14:textId="77777777" w:rsidR="00CD59BA" w:rsidRPr="00CD59BA" w:rsidRDefault="00CD59BA" w:rsidP="00CD59BA">
      <w:pPr>
        <w:tabs>
          <w:tab w:val="right" w:pos="9354"/>
        </w:tabs>
        <w:spacing w:line="360" w:lineRule="auto"/>
        <w:jc w:val="both"/>
        <w:rPr>
          <w:rFonts w:ascii="Tahoma" w:hAnsi="Tahoma" w:cs="Tahoma"/>
          <w:b/>
          <w:sz w:val="21"/>
          <w:szCs w:val="21"/>
        </w:rPr>
      </w:pPr>
      <w:r w:rsidRPr="00CD59BA">
        <w:rPr>
          <w:rFonts w:ascii="Tahoma" w:hAnsi="Tahoma" w:cs="Tahoma"/>
          <w:sz w:val="21"/>
          <w:szCs w:val="21"/>
        </w:rPr>
        <w:t>Éves bruttó bérköltség (2015):</w:t>
      </w:r>
      <w:r w:rsidRPr="00CD59BA">
        <w:rPr>
          <w:rFonts w:ascii="Tahoma" w:hAnsi="Tahoma" w:cs="Tahoma"/>
          <w:sz w:val="21"/>
          <w:szCs w:val="21"/>
        </w:rPr>
        <w:tab/>
      </w:r>
      <w:r w:rsidRPr="00CD59BA">
        <w:rPr>
          <w:rFonts w:ascii="Tahoma" w:hAnsi="Tahoma" w:cs="Tahoma"/>
          <w:b/>
          <w:sz w:val="21"/>
          <w:szCs w:val="21"/>
        </w:rPr>
        <w:t>4.284.584 e Ft</w:t>
      </w:r>
    </w:p>
    <w:p w14:paraId="78C0682C" w14:textId="77777777" w:rsidR="00CD59BA" w:rsidRPr="00CD59BA" w:rsidRDefault="00CD59BA" w:rsidP="00CD59BA">
      <w:pPr>
        <w:tabs>
          <w:tab w:val="right" w:pos="9356"/>
        </w:tabs>
        <w:spacing w:line="360" w:lineRule="auto"/>
        <w:jc w:val="both"/>
        <w:rPr>
          <w:rFonts w:ascii="Tahoma" w:hAnsi="Tahoma" w:cs="Tahoma"/>
          <w:b/>
          <w:sz w:val="21"/>
          <w:szCs w:val="21"/>
        </w:rPr>
      </w:pPr>
      <w:r w:rsidRPr="00CD59BA">
        <w:rPr>
          <w:rFonts w:ascii="Tahoma" w:hAnsi="Tahoma" w:cs="Tahoma"/>
          <w:sz w:val="21"/>
          <w:szCs w:val="21"/>
        </w:rPr>
        <w:t>A fentieken túl a közfoglalkoztatásban résztvevők száma (2015):</w:t>
      </w:r>
      <w:r w:rsidRPr="00CD59BA">
        <w:rPr>
          <w:rFonts w:ascii="Tahoma" w:hAnsi="Tahoma" w:cs="Tahoma"/>
          <w:sz w:val="21"/>
          <w:szCs w:val="21"/>
        </w:rPr>
        <w:tab/>
      </w:r>
      <w:r w:rsidRPr="00CD59BA">
        <w:rPr>
          <w:rFonts w:ascii="Tahoma" w:hAnsi="Tahoma" w:cs="Tahoma"/>
          <w:b/>
          <w:sz w:val="21"/>
          <w:szCs w:val="21"/>
        </w:rPr>
        <w:t>371 fő</w:t>
      </w:r>
    </w:p>
    <w:p w14:paraId="08696656" w14:textId="77777777" w:rsidR="00CD59BA" w:rsidRPr="00CD59BA" w:rsidRDefault="00CD59BA" w:rsidP="00CD59BA">
      <w:pPr>
        <w:tabs>
          <w:tab w:val="right" w:pos="9356"/>
        </w:tabs>
        <w:spacing w:line="360" w:lineRule="auto"/>
        <w:jc w:val="both"/>
        <w:rPr>
          <w:rFonts w:ascii="Tahoma" w:hAnsi="Tahoma" w:cs="Tahoma"/>
          <w:b/>
          <w:sz w:val="21"/>
          <w:szCs w:val="21"/>
        </w:rPr>
      </w:pPr>
      <w:r w:rsidRPr="00CD59BA">
        <w:rPr>
          <w:rFonts w:ascii="Tahoma" w:hAnsi="Tahoma" w:cs="Tahoma"/>
          <w:sz w:val="21"/>
          <w:szCs w:val="21"/>
        </w:rPr>
        <w:t>A fentieken túl a közfoglalkoztatásban résztvevők éves bruttó bérköltsége (2015):</w:t>
      </w:r>
      <w:r w:rsidRPr="00CD59BA">
        <w:rPr>
          <w:rFonts w:ascii="Tahoma" w:hAnsi="Tahoma" w:cs="Tahoma"/>
          <w:sz w:val="21"/>
          <w:szCs w:val="21"/>
        </w:rPr>
        <w:tab/>
      </w:r>
      <w:r w:rsidRPr="00CD59BA">
        <w:rPr>
          <w:rFonts w:ascii="Tahoma" w:hAnsi="Tahoma" w:cs="Tahoma"/>
          <w:b/>
          <w:sz w:val="21"/>
          <w:szCs w:val="21"/>
        </w:rPr>
        <w:t>260.000 e Ft</w:t>
      </w:r>
    </w:p>
    <w:p w14:paraId="4E879894" w14:textId="77777777" w:rsidR="00CD59BA" w:rsidRPr="00CD59BA" w:rsidRDefault="00CD59BA" w:rsidP="00CD59BA">
      <w:pPr>
        <w:tabs>
          <w:tab w:val="right" w:pos="9354"/>
        </w:tabs>
        <w:spacing w:line="360" w:lineRule="auto"/>
        <w:jc w:val="both"/>
        <w:rPr>
          <w:rFonts w:ascii="Tahoma" w:hAnsi="Tahoma" w:cs="Tahoma"/>
          <w:b/>
          <w:sz w:val="21"/>
          <w:szCs w:val="21"/>
        </w:rPr>
      </w:pPr>
      <w:r w:rsidRPr="00CD59BA">
        <w:rPr>
          <w:rFonts w:ascii="Tahoma" w:hAnsi="Tahoma" w:cs="Tahoma"/>
          <w:sz w:val="21"/>
          <w:szCs w:val="21"/>
        </w:rPr>
        <w:t>Kiadmányozási jogkörrel rendelkezők száma (2015):</w:t>
      </w:r>
      <w:r w:rsidRPr="00CD59BA">
        <w:rPr>
          <w:rFonts w:ascii="Tahoma" w:hAnsi="Tahoma" w:cs="Tahoma"/>
          <w:sz w:val="21"/>
          <w:szCs w:val="21"/>
        </w:rPr>
        <w:tab/>
      </w:r>
      <w:r w:rsidRPr="00CD59BA">
        <w:rPr>
          <w:rFonts w:ascii="Tahoma" w:hAnsi="Tahoma" w:cs="Tahoma"/>
          <w:b/>
          <w:sz w:val="21"/>
          <w:szCs w:val="21"/>
        </w:rPr>
        <w:t>70 fő</w:t>
      </w:r>
    </w:p>
    <w:p w14:paraId="42F54D77"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7. Kárstatisztika az Önkormányzat és intézményei vonatkozásában</w:t>
      </w:r>
    </w:p>
    <w:p w14:paraId="57A9B70E" w14:textId="77777777" w:rsidR="00CD59BA" w:rsidRPr="00CD59BA" w:rsidRDefault="00CD59BA" w:rsidP="00CD59BA">
      <w:pPr>
        <w:tabs>
          <w:tab w:val="right" w:pos="9354"/>
        </w:tabs>
        <w:spacing w:line="360" w:lineRule="auto"/>
        <w:jc w:val="both"/>
        <w:rPr>
          <w:rFonts w:ascii="Tahoma" w:hAnsi="Tahoma" w:cs="Tahoma"/>
          <w:sz w:val="21"/>
          <w:szCs w:val="21"/>
        </w:rPr>
      </w:pPr>
      <w:r w:rsidRPr="00CD59BA">
        <w:rPr>
          <w:rFonts w:ascii="Tahoma" w:hAnsi="Tahoma" w:cs="Tahoma"/>
          <w:sz w:val="21"/>
          <w:szCs w:val="21"/>
        </w:rPr>
        <w:lastRenderedPageBreak/>
        <w:t>A részletes kárstatisztikát a II.A., II.B., és II.C. számú melléklet tartalmazza.</w:t>
      </w:r>
    </w:p>
    <w:p w14:paraId="24E07259"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8. Ismertető a sportsátorról</w:t>
      </w:r>
    </w:p>
    <w:p w14:paraId="518F8723" w14:textId="77777777" w:rsidR="00CD59BA" w:rsidRPr="00CD59BA" w:rsidRDefault="00CD59BA" w:rsidP="00CD59BA">
      <w:pPr>
        <w:tabs>
          <w:tab w:val="right" w:pos="9354"/>
        </w:tabs>
        <w:spacing w:line="360" w:lineRule="auto"/>
        <w:jc w:val="both"/>
        <w:rPr>
          <w:rFonts w:ascii="Tahoma" w:hAnsi="Tahoma" w:cs="Tahoma"/>
          <w:sz w:val="21"/>
          <w:szCs w:val="21"/>
        </w:rPr>
      </w:pPr>
      <w:r w:rsidRPr="00CD59BA">
        <w:rPr>
          <w:rFonts w:ascii="Tahoma" w:hAnsi="Tahoma" w:cs="Tahoma"/>
          <w:sz w:val="21"/>
          <w:szCs w:val="21"/>
        </w:rPr>
        <w:t>A sportsátor részletes ismertetését a III. számú melléklet tartalmazza.</w:t>
      </w:r>
    </w:p>
    <w:p w14:paraId="0A403C82"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9. Évközi módosításra vonatkozó záradék</w:t>
      </w:r>
    </w:p>
    <w:p w14:paraId="5D5E0531" w14:textId="77777777" w:rsidR="00CD59BA" w:rsidRPr="00CD59BA" w:rsidRDefault="00CD59BA" w:rsidP="00CD59BA">
      <w:pPr>
        <w:tabs>
          <w:tab w:val="right" w:pos="9354"/>
        </w:tabs>
        <w:spacing w:before="120" w:line="360" w:lineRule="auto"/>
        <w:jc w:val="both"/>
        <w:rPr>
          <w:rFonts w:ascii="Tahoma" w:hAnsi="Tahoma" w:cs="Tahoma"/>
          <w:sz w:val="21"/>
          <w:szCs w:val="21"/>
        </w:rPr>
      </w:pPr>
      <w:r w:rsidRPr="00CD59BA">
        <w:rPr>
          <w:rFonts w:ascii="Tahoma" w:hAnsi="Tahoma" w:cs="Tahoma"/>
          <w:sz w:val="21"/>
          <w:szCs w:val="21"/>
        </w:rPr>
        <w:t>Évközben történő módosítások esetében a vagyonértékek változásakor változatlan díjtétel mellett a biztosítási összeg arányában változik a biztosítási díj.</w:t>
      </w:r>
    </w:p>
    <w:p w14:paraId="7AFA0AF4"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658330E5"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74F79D93"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5A650F2E"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72043E6F" w14:textId="77777777" w:rsidR="00CD59BA" w:rsidRPr="00CD59BA" w:rsidRDefault="00CD59BA" w:rsidP="00CD59BA">
      <w:pPr>
        <w:tabs>
          <w:tab w:val="right" w:pos="9354"/>
        </w:tabs>
        <w:spacing w:before="360" w:after="120" w:line="360" w:lineRule="auto"/>
        <w:ind w:left="284"/>
        <w:rPr>
          <w:rFonts w:ascii="Tahoma" w:hAnsi="Tahoma" w:cs="Tahoma"/>
          <w:b/>
          <w:bCs/>
          <w:i/>
          <w:iCs/>
          <w:sz w:val="21"/>
          <w:szCs w:val="21"/>
          <w:u w:val="single"/>
        </w:rPr>
      </w:pPr>
      <w:r w:rsidRPr="00CD59BA">
        <w:rPr>
          <w:rFonts w:ascii="Tahoma" w:hAnsi="Tahoma" w:cs="Tahoma"/>
          <w:b/>
          <w:bCs/>
          <w:i/>
          <w:iCs/>
          <w:sz w:val="21"/>
          <w:szCs w:val="21"/>
          <w:u w:val="single"/>
        </w:rPr>
        <w:t>10. Kárrendezési záradék</w:t>
      </w:r>
    </w:p>
    <w:p w14:paraId="27DC29A7"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1)</w:t>
      </w:r>
      <w:r w:rsidRPr="00CD59BA">
        <w:rPr>
          <w:rFonts w:ascii="Tahoma" w:hAnsi="Tahoma" w:cs="Tahoma"/>
          <w:sz w:val="21"/>
          <w:szCs w:val="21"/>
        </w:rPr>
        <w:tab/>
        <w:t>Vagyonkár esetén a jogalap tisztázása után a Biztosított kérésére kárelőleg kerül kifizetésre a Biztosítottak számára, 50.000.000,- Ft várható kártérítési összeg erejéig, függetlenül a káresemény fajtájától a jogalap tisztázását követő 5 napon belül. Ennek mértéke a várható kártérítési összeg 50%-a.</w:t>
      </w:r>
    </w:p>
    <w:p w14:paraId="4436B2ED"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 xml:space="preserve">A kárkifizetéssel egy időben a Biztosító írásbeli értesítést küld a Biztosítottak és megbízottja részére a kár lezárásáról. A kárlezáró levélben minden esetben indoklást és kárszámítást ad a Biztosító a kifizetett kártérítési összegről. Amennyiben a Biztosítottak vitatják a kárlezáró levélben foglaltakat, vagy egyébként nem fogadják el a Biztosító általi térítés összegét, a kárlezáró levél kézhezvételétől, vagy a vitatott térítés kifizetésétől a biztosítás hatálya alatt bármikor kérhetik a kárügy felülvizsgálatát és a biztosítóval való személyes egyeztetést mindannyiszor míg erre a biztosított igényt tart. Az egyeztetésen a Biztosító minden egyes esetben köteles részt venni. </w:t>
      </w:r>
    </w:p>
    <w:p w14:paraId="017AFDFA"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A Biztosító köteles a szerződés hatálya alatt bármikor kárstatisztikát szolgáltatni az alábbiak szerint:</w:t>
      </w:r>
    </w:p>
    <w:p w14:paraId="666E050F"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t>- Bejelentett károk: káresemény ideje, helye, biztosítási esemény megnevezése, károsult neve</w:t>
      </w:r>
    </w:p>
    <w:p w14:paraId="25C4F4DB"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t>- Lerendezett károk: kifizetés ideje, kártérítés nagysága, utalás iránya</w:t>
      </w:r>
    </w:p>
    <w:p w14:paraId="0FF243C9"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lastRenderedPageBreak/>
        <w:t>- Elutasított károk: indoklás</w:t>
      </w:r>
    </w:p>
    <w:p w14:paraId="5C1F41C5" w14:textId="77777777" w:rsidR="00CD59BA" w:rsidRPr="00CD59BA" w:rsidRDefault="00CD59BA" w:rsidP="00CD59BA">
      <w:pPr>
        <w:tabs>
          <w:tab w:val="left" w:pos="5580"/>
        </w:tabs>
        <w:spacing w:line="360" w:lineRule="auto"/>
        <w:ind w:left="708"/>
        <w:jc w:val="both"/>
        <w:rPr>
          <w:rFonts w:ascii="Tahoma" w:hAnsi="Tahoma" w:cs="Tahoma"/>
          <w:sz w:val="21"/>
          <w:szCs w:val="21"/>
        </w:rPr>
      </w:pPr>
      <w:r w:rsidRPr="00CD59BA">
        <w:rPr>
          <w:rFonts w:ascii="Tahoma" w:hAnsi="Tahoma" w:cs="Tahoma"/>
          <w:sz w:val="21"/>
          <w:szCs w:val="21"/>
        </w:rPr>
        <w:t>- Függő károk: indoklás</w:t>
      </w:r>
    </w:p>
    <w:p w14:paraId="362B14E8" w14:textId="77777777" w:rsidR="00CD59BA" w:rsidRPr="00CD59BA" w:rsidRDefault="00CD59BA" w:rsidP="00CD59BA">
      <w:pPr>
        <w:tabs>
          <w:tab w:val="right" w:pos="9354"/>
        </w:tabs>
        <w:spacing w:before="120" w:line="360" w:lineRule="auto"/>
        <w:jc w:val="both"/>
        <w:rPr>
          <w:rFonts w:ascii="Tahoma" w:hAnsi="Tahoma" w:cs="Tahoma"/>
          <w:sz w:val="21"/>
          <w:szCs w:val="21"/>
        </w:rPr>
      </w:pPr>
    </w:p>
    <w:p w14:paraId="2DCDE92A"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2)</w:t>
      </w:r>
      <w:r w:rsidRPr="00CD59BA">
        <w:rPr>
          <w:rFonts w:ascii="Tahoma" w:hAnsi="Tahoma" w:cs="Tahoma"/>
          <w:sz w:val="21"/>
          <w:szCs w:val="21"/>
        </w:rPr>
        <w:tab/>
        <w:t>Kárrendezési idő záradék:</w:t>
      </w:r>
    </w:p>
    <w:p w14:paraId="4F76C4C7"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A kárrendezési idő két időszak összege, az első időszak a kár bejelentésétől a kárfelmérésen keresztül a biztosító által ügyfél részére megküldött levél időpontjáig tart, melyben értesíti az ügyfelet a kárrendezéshez szükséges dokumentumokról. A második időszakasz az összes szükséges dokumentum biztosítóhoz történt beérkezésétől a kár kifizetéséig tart. Az ajánlatban a kárrendezési időként a fenti két időszak összegét egész napokban adjuk meg.</w:t>
      </w:r>
    </w:p>
    <w:p w14:paraId="1A67DBF0" w14:textId="77777777" w:rsidR="00CD59BA" w:rsidRPr="00CD59BA" w:rsidRDefault="00CD59BA" w:rsidP="00CD59BA">
      <w:pPr>
        <w:spacing w:line="360" w:lineRule="auto"/>
        <w:ind w:left="284"/>
        <w:jc w:val="both"/>
        <w:rPr>
          <w:rFonts w:ascii="Tahoma" w:hAnsi="Tahoma" w:cs="Tahoma"/>
          <w:sz w:val="21"/>
          <w:szCs w:val="21"/>
        </w:rPr>
      </w:pPr>
      <w:r w:rsidRPr="00CD59BA">
        <w:rPr>
          <w:rFonts w:ascii="Tahoma" w:hAnsi="Tahoma" w:cs="Tahoma"/>
          <w:sz w:val="21"/>
          <w:szCs w:val="21"/>
        </w:rPr>
        <w:t>A kárrendezési idő: 3 munkanap +3 munkanap = 6 munkanap.</w:t>
      </w:r>
    </w:p>
    <w:p w14:paraId="0371C838" w14:textId="77777777" w:rsidR="00CD59BA" w:rsidRPr="00CF2E92" w:rsidRDefault="00CD59BA" w:rsidP="00CF2E92">
      <w:pPr>
        <w:pStyle w:val="Stlus2"/>
      </w:pPr>
    </w:p>
    <w:sectPr w:rsidR="00CD59BA" w:rsidRPr="00CF2E92" w:rsidSect="00707CD4">
      <w:pgSz w:w="11906" w:h="16838"/>
      <w:pgMar w:top="1418" w:right="1418" w:bottom="1418" w:left="1418"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B879C" w14:textId="77777777" w:rsidR="00756B7A" w:rsidRDefault="00756B7A">
      <w:pPr>
        <w:spacing w:after="0" w:line="240" w:lineRule="auto"/>
      </w:pPr>
      <w:r>
        <w:separator/>
      </w:r>
    </w:p>
  </w:endnote>
  <w:endnote w:type="continuationSeparator" w:id="0">
    <w:p w14:paraId="39A5BC4D" w14:textId="77777777" w:rsidR="00756B7A" w:rsidRDefault="0075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Times">
    <w:panose1 w:val="02020603050405020304"/>
    <w:charset w:val="00"/>
    <w:family w:val="roman"/>
    <w:pitch w:val="variable"/>
    <w:sig w:usb0="20002A87" w:usb1="00000000" w:usb2="00000000" w:usb3="00000000" w:csb0="000001FF" w:csb1="00000000"/>
  </w:font>
  <w:font w:name="BatangChe">
    <w:altName w:val="Arial Unicode MS"/>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DFFF" w14:textId="77777777" w:rsidR="00756B7A" w:rsidRDefault="00756B7A">
      <w:pPr>
        <w:spacing w:after="0" w:line="240" w:lineRule="auto"/>
      </w:pPr>
      <w:r>
        <w:separator/>
      </w:r>
    </w:p>
  </w:footnote>
  <w:footnote w:type="continuationSeparator" w:id="0">
    <w:p w14:paraId="673A3929" w14:textId="77777777" w:rsidR="00756B7A" w:rsidRDefault="00756B7A">
      <w:pPr>
        <w:spacing w:after="0" w:line="240" w:lineRule="auto"/>
      </w:pPr>
      <w:r>
        <w:continuationSeparator/>
      </w:r>
    </w:p>
  </w:footnote>
  <w:footnote w:id="1">
    <w:p w14:paraId="14F5AFE7" w14:textId="77777777" w:rsidR="004C7753" w:rsidRPr="00B67E49" w:rsidRDefault="004C7753" w:rsidP="00B67E49">
      <w:pPr>
        <w:spacing w:after="0" w:line="240" w:lineRule="auto"/>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66. § (6) Az ajánlatkérő a közbeszerzési eljárást megindító felhívásban előírhatja, hogy az ajánlatban, több szakaszból álló eljárásban a részvételi jelentkezésben meg kell jelölni</w:t>
      </w:r>
    </w:p>
    <w:p w14:paraId="3069F5DA" w14:textId="77777777" w:rsidR="004C7753" w:rsidRPr="00B67E49" w:rsidRDefault="004C7753" w:rsidP="00B67E49">
      <w:pPr>
        <w:spacing w:after="0" w:line="240" w:lineRule="auto"/>
        <w:rPr>
          <w:rFonts w:ascii="Tahoma" w:hAnsi="Tahoma" w:cs="Tahoma"/>
          <w:sz w:val="16"/>
          <w:szCs w:val="16"/>
        </w:rPr>
      </w:pPr>
      <w:r w:rsidRPr="00B67E49">
        <w:rPr>
          <w:rFonts w:ascii="Tahoma" w:hAnsi="Tahoma" w:cs="Tahoma"/>
          <w:sz w:val="16"/>
          <w:szCs w:val="16"/>
        </w:rPr>
        <w:t>a) a közbeszerzésnek azt a részét (részeit), amelynek teljesítéséhez az ajánlattevő (részvételre jelentkező) alvállalkozót kíván igénybe venni.</w:t>
      </w:r>
    </w:p>
  </w:footnote>
  <w:footnote w:id="2">
    <w:p w14:paraId="6C098A3A"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3">
    <w:p w14:paraId="4508D1B3" w14:textId="77777777" w:rsidR="004C7753" w:rsidRPr="00B67E49" w:rsidRDefault="004C7753" w:rsidP="00B67E49">
      <w:pPr>
        <w:pStyle w:val="NormlWeb"/>
        <w:spacing w:before="0" w:after="0"/>
        <w:jc w:val="both"/>
        <w:rPr>
          <w:rFonts w:ascii="Tahoma" w:hAnsi="Tahoma" w:cs="Tahoma"/>
          <w:color w:val="000000"/>
          <w:kern w:val="0"/>
          <w:sz w:val="16"/>
          <w:szCs w:val="16"/>
          <w:lang w:eastAsia="hu-HU"/>
        </w:rPr>
      </w:pPr>
      <w:r w:rsidRPr="00B67E49">
        <w:rPr>
          <w:rStyle w:val="Lbjegyzet-hivatkozs"/>
          <w:rFonts w:ascii="Tahoma" w:eastAsia="Calibri" w:hAnsi="Tahoma" w:cs="Tahoma"/>
          <w:sz w:val="16"/>
          <w:szCs w:val="16"/>
        </w:rPr>
        <w:footnoteRef/>
      </w:r>
      <w:r w:rsidRPr="00B67E49">
        <w:rPr>
          <w:rFonts w:ascii="Tahoma" w:hAnsi="Tahoma" w:cs="Tahoma"/>
          <w:sz w:val="16"/>
          <w:szCs w:val="16"/>
        </w:rPr>
        <w:t xml:space="preserve"> </w:t>
      </w:r>
      <w:r w:rsidRPr="00B67E49">
        <w:rPr>
          <w:rFonts w:ascii="Tahoma" w:hAnsi="Tahoma" w:cs="Tahoma"/>
          <w:bCs/>
          <w:color w:val="000000"/>
          <w:sz w:val="16"/>
          <w:szCs w:val="16"/>
        </w:rPr>
        <w:t>40. §</w:t>
      </w:r>
      <w:r w:rsidRPr="00B67E49">
        <w:rPr>
          <w:rStyle w:val="apple-converted-space"/>
          <w:rFonts w:ascii="Tahoma" w:hAnsi="Tahoma" w:cs="Tahoma"/>
          <w:sz w:val="16"/>
          <w:szCs w:val="16"/>
        </w:rPr>
        <w:t> </w:t>
      </w:r>
      <w:r w:rsidRPr="00B67E49">
        <w:rPr>
          <w:rFonts w:ascii="Tahoma" w:hAnsi="Tahoma" w:cs="Tahoma"/>
          <w:color w:val="000000"/>
          <w:sz w:val="16"/>
          <w:szCs w:val="16"/>
        </w:rPr>
        <w:t>(1) Az ajánlatkérő a közbeszerzési eljárást megindító felhívásban előírhatja, hogy az ajánlatban, több szakaszból álló eljárásban a részvételi jelentkezésben meg kell jelölni</w:t>
      </w:r>
    </w:p>
    <w:p w14:paraId="7E6198F7" w14:textId="77777777" w:rsidR="004C7753" w:rsidRPr="00B67E49" w:rsidRDefault="004C7753" w:rsidP="00B67E49">
      <w:pPr>
        <w:pStyle w:val="NormlWeb"/>
        <w:spacing w:before="0" w:after="0"/>
        <w:jc w:val="both"/>
        <w:rPr>
          <w:rFonts w:ascii="Tahoma" w:hAnsi="Tahoma" w:cs="Tahoma"/>
          <w:color w:val="000000"/>
          <w:sz w:val="16"/>
          <w:szCs w:val="16"/>
        </w:rPr>
      </w:pPr>
      <w:r w:rsidRPr="00B67E49">
        <w:rPr>
          <w:rFonts w:ascii="Tahoma" w:hAnsi="Tahoma" w:cs="Tahoma"/>
          <w:i/>
          <w:iCs/>
          <w:color w:val="000000"/>
          <w:sz w:val="16"/>
          <w:szCs w:val="16"/>
        </w:rPr>
        <w:t xml:space="preserve">b) </w:t>
      </w:r>
      <w:r w:rsidRPr="00B67E49">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4">
    <w:p w14:paraId="55030144" w14:textId="00A89D50" w:rsidR="004C7753" w:rsidRPr="00B67E49" w:rsidRDefault="004C7753"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5">
    <w:p w14:paraId="04780A50"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Amennyiben nem kíván igénybe venni, úgy írja be, hogy „Nem kíván igénybe venni” </w:t>
      </w:r>
    </w:p>
  </w:footnote>
  <w:footnote w:id="6">
    <w:p w14:paraId="70BB0D15" w14:textId="77777777" w:rsidR="004C7753" w:rsidRPr="00B67E49" w:rsidRDefault="004C7753" w:rsidP="00B67E49">
      <w:pPr>
        <w:pStyle w:val="Lbjegyzetszveg"/>
        <w:spacing w:after="0"/>
        <w:ind w:left="0" w:firstLine="0"/>
        <w:jc w:val="both"/>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2C44250C" w14:textId="49B19748" w:rsidR="004C7753" w:rsidRPr="00B67E49" w:rsidRDefault="004C7753" w:rsidP="00B67E49">
      <w:pPr>
        <w:pStyle w:val="Lbjegyzetszveg"/>
        <w:spacing w:after="0"/>
        <w:ind w:left="0" w:firstLine="0"/>
        <w:jc w:val="both"/>
        <w:rPr>
          <w:rFonts w:ascii="Tahoma" w:hAnsi="Tahoma" w:cs="Tahoma"/>
          <w:sz w:val="16"/>
          <w:szCs w:val="16"/>
        </w:rPr>
      </w:pPr>
      <w:r w:rsidRPr="00B67E49">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Az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(7) bekezdés szerint csatolandó kötelezettségvállalásnak ezt kell alátámasztania.</w:t>
      </w:r>
    </w:p>
  </w:footnote>
  <w:footnote w:id="7">
    <w:p w14:paraId="0C305384"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8">
    <w:p w14:paraId="3500A820" w14:textId="77777777" w:rsidR="004C7753" w:rsidRPr="00B67E49" w:rsidRDefault="004C7753" w:rsidP="00B67E49">
      <w:pPr>
        <w:spacing w:after="0" w:line="240" w:lineRule="auto"/>
        <w:rPr>
          <w:rFonts w:ascii="Tahoma" w:hAnsi="Tahoma" w:cs="Tahoma"/>
          <w:sz w:val="16"/>
          <w:szCs w:val="16"/>
        </w:rPr>
      </w:pPr>
      <w:r w:rsidRPr="00B67E49">
        <w:rPr>
          <w:rStyle w:val="Lbjegyzet-karakterek"/>
          <w:rFonts w:ascii="Tahoma" w:hAnsi="Tahoma" w:cs="Tahoma"/>
          <w:sz w:val="16"/>
          <w:szCs w:val="16"/>
        </w:rPr>
        <w:footnoteRef/>
      </w:r>
      <w:r w:rsidRPr="00B67E49">
        <w:rPr>
          <w:rFonts w:ascii="Tahoma" w:hAnsi="Tahoma" w:cs="Tahoma"/>
          <w:sz w:val="16"/>
          <w:szCs w:val="16"/>
        </w:rPr>
        <w:t xml:space="preserve"> A nem alkalmazandó szövegrészt kérjük törölni.</w:t>
      </w:r>
    </w:p>
  </w:footnote>
  <w:footnote w:id="9">
    <w:p w14:paraId="62E2988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2A03596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sz w:val="16"/>
          <w:szCs w:val="16"/>
        </w:rPr>
        <w:t>Ajánlatkérő szervek</w:t>
      </w:r>
      <w:r w:rsidRPr="00B67E49">
        <w:rPr>
          <w:rFonts w:ascii="Tahoma" w:hAnsi="Tahoma" w:cs="Tahoma"/>
          <w:sz w:val="16"/>
          <w:szCs w:val="16"/>
        </w:rPr>
        <w:t xml:space="preserve"> részére: vagy az eljárást megindító felhívásként alkalmazott </w:t>
      </w:r>
      <w:r w:rsidRPr="00B67E49">
        <w:rPr>
          <w:rFonts w:ascii="Tahoma" w:hAnsi="Tahoma" w:cs="Tahoma"/>
          <w:b/>
          <w:sz w:val="16"/>
          <w:szCs w:val="16"/>
        </w:rPr>
        <w:t>Előzetes tájékoztató</w:t>
      </w:r>
      <w:r w:rsidRPr="00B67E49">
        <w:rPr>
          <w:rFonts w:ascii="Tahoma" w:hAnsi="Tahoma" w:cs="Tahoma"/>
          <w:sz w:val="16"/>
          <w:szCs w:val="16"/>
        </w:rPr>
        <w:t xml:space="preserve">, vagy </w:t>
      </w:r>
      <w:r w:rsidRPr="00B67E49">
        <w:rPr>
          <w:rFonts w:ascii="Tahoma" w:hAnsi="Tahoma" w:cs="Tahoma"/>
          <w:b/>
          <w:sz w:val="16"/>
          <w:szCs w:val="16"/>
        </w:rPr>
        <w:t>Szerződésről szóló hirdetmény</w:t>
      </w:r>
      <w:r w:rsidRPr="00B67E49">
        <w:rPr>
          <w:rFonts w:ascii="Tahoma" w:hAnsi="Tahoma" w:cs="Tahoma"/>
          <w:sz w:val="16"/>
          <w:szCs w:val="16"/>
        </w:rPr>
        <w:t>.</w:t>
      </w:r>
    </w:p>
    <w:p w14:paraId="5D8A7C4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Fonts w:ascii="Tahoma" w:hAnsi="Tahoma" w:cs="Tahoma"/>
          <w:b/>
          <w:sz w:val="16"/>
          <w:szCs w:val="16"/>
        </w:rPr>
        <w:t>Közszolgáltató ajánlatkérők</w:t>
      </w:r>
      <w:r w:rsidRPr="00B67E49">
        <w:rPr>
          <w:rFonts w:ascii="Tahoma" w:hAnsi="Tahoma" w:cs="Tahoma"/>
          <w:sz w:val="16"/>
          <w:szCs w:val="16"/>
        </w:rPr>
        <w:t xml:space="preserve"> részére: az eljárást megindító felhívásként alkalmazott </w:t>
      </w:r>
      <w:r w:rsidRPr="00B67E49">
        <w:rPr>
          <w:rFonts w:ascii="Tahoma" w:hAnsi="Tahoma" w:cs="Tahoma"/>
          <w:b/>
          <w:sz w:val="16"/>
          <w:szCs w:val="16"/>
        </w:rPr>
        <w:t>Időszakos előzetes tájékoztató</w:t>
      </w:r>
      <w:r w:rsidRPr="00B67E49">
        <w:rPr>
          <w:rFonts w:ascii="Tahoma" w:hAnsi="Tahoma" w:cs="Tahoma"/>
          <w:sz w:val="16"/>
          <w:szCs w:val="16"/>
        </w:rPr>
        <w:t xml:space="preserve">, Szerződésről szóló hirdetmény, vagy a </w:t>
      </w:r>
      <w:r w:rsidRPr="00B67E49">
        <w:rPr>
          <w:rFonts w:ascii="Tahoma" w:hAnsi="Tahoma" w:cs="Tahoma"/>
          <w:b/>
          <w:sz w:val="16"/>
          <w:szCs w:val="16"/>
        </w:rPr>
        <w:t>Minősítési rendszer meglétéről szóló hirdetmény</w:t>
      </w:r>
    </w:p>
  </w:footnote>
  <w:footnote w:id="11">
    <w:p w14:paraId="24CE3C7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A vonatkozó hirdetmény I. szakaszának I.1 pontjából átmásolandó információ.</w:t>
      </w:r>
      <w:r w:rsidRPr="00B67E49">
        <w:rPr>
          <w:rFonts w:ascii="Tahoma" w:hAnsi="Tahoma" w:cs="Tahoma"/>
          <w:sz w:val="16"/>
          <w:szCs w:val="16"/>
        </w:rPr>
        <w:t xml:space="preserve"> Közös közbeszerzés esetén kérjük feltüntetni minden résztvevő beszerző nevét.</w:t>
      </w:r>
    </w:p>
  </w:footnote>
  <w:footnote w:id="12">
    <w:p w14:paraId="16F222B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i/>
          <w:sz w:val="16"/>
          <w:szCs w:val="16"/>
        </w:rPr>
        <w:t>Lásd a vonatkozó hirdetmény II.1.1 és II.1.3 pontját.</w:t>
      </w:r>
    </w:p>
  </w:footnote>
  <w:footnote w:id="13">
    <w:p w14:paraId="622B2BAF"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i/>
          <w:sz w:val="16"/>
          <w:szCs w:val="16"/>
        </w:rPr>
      </w:pPr>
      <w:r w:rsidRPr="00B67E49">
        <w:rPr>
          <w:rStyle w:val="Lbjegyzet-hivatkozs"/>
          <w:rFonts w:ascii="Tahoma" w:hAnsi="Tahoma" w:cs="Tahoma"/>
          <w:sz w:val="16"/>
          <w:szCs w:val="16"/>
        </w:rPr>
        <w:footnoteRef/>
      </w:r>
      <w:r w:rsidRPr="00B67E49">
        <w:rPr>
          <w:rFonts w:ascii="Tahoma" w:hAnsi="Tahoma" w:cs="Tahoma"/>
          <w:i/>
          <w:sz w:val="16"/>
          <w:szCs w:val="16"/>
        </w:rPr>
        <w:tab/>
        <w:t>Lásd a vonatkozó hirdetmény II.1.1 pontját.</w:t>
      </w:r>
    </w:p>
  </w:footnote>
  <w:footnote w:id="14">
    <w:p w14:paraId="2D37CAE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ismételje meg a kapcsolattartó személyekre vonatkozó információt, ahányszor szükséges.</w:t>
      </w:r>
    </w:p>
  </w:footnote>
  <w:footnote w:id="15">
    <w:p w14:paraId="507053E4"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Lásd </w:t>
      </w:r>
      <w:r w:rsidRPr="00B67E49">
        <w:rPr>
          <w:rStyle w:val="DeltaViewInsertion"/>
          <w:rFonts w:ascii="Tahoma" w:hAnsi="Tahoma" w:cs="Tahoma"/>
          <w:b w:val="0"/>
          <w:i w:val="0"/>
          <w:sz w:val="16"/>
          <w:szCs w:val="16"/>
        </w:rPr>
        <w:t>a Bizottság 2003. május 6-i ajánlását a mikro-, kis és középvállalkozások meghatározásáról (HL L 124., 2003.5.20., 36. o.). Ez az információ csak statisztikai célból szükséges.</w:t>
      </w:r>
    </w:p>
    <w:p w14:paraId="004F265A"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Mikrovállalkozás: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10-nél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2 millió eurót</w:t>
      </w:r>
      <w:r w:rsidRPr="00B67E49">
        <w:rPr>
          <w:rStyle w:val="DeltaViewInsertion"/>
          <w:rFonts w:ascii="Tahoma" w:hAnsi="Tahoma" w:cs="Tahoma"/>
          <w:b w:val="0"/>
          <w:i w:val="0"/>
          <w:sz w:val="16"/>
          <w:szCs w:val="16"/>
        </w:rPr>
        <w:t>.</w:t>
      </w:r>
    </w:p>
    <w:p w14:paraId="777EF9F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Style w:val="DeltaViewInsertion"/>
          <w:rFonts w:ascii="Tahoma" w:hAnsi="Tahoma" w:cs="Tahoma"/>
          <w:b w:val="0"/>
          <w:i w:val="0"/>
          <w:sz w:val="16"/>
          <w:szCs w:val="16"/>
        </w:rPr>
      </w:pPr>
      <w:r w:rsidRPr="00B67E49">
        <w:rPr>
          <w:rStyle w:val="DeltaViewInsertion"/>
          <w:rFonts w:ascii="Tahoma" w:hAnsi="Tahoma" w:cs="Tahoma"/>
          <w:i w:val="0"/>
          <w:sz w:val="16"/>
          <w:szCs w:val="16"/>
        </w:rPr>
        <w:t>Kisvállalkozás:</w:t>
      </w:r>
      <w:r w:rsidRPr="00B67E49">
        <w:rPr>
          <w:rStyle w:val="DeltaViewInsertion"/>
          <w:rFonts w:ascii="Tahoma" w:hAnsi="Tahoma" w:cs="Tahoma"/>
          <w:b w:val="0"/>
          <w:i w:val="0"/>
          <w:sz w:val="16"/>
          <w:szCs w:val="16"/>
        </w:rPr>
        <w:t xml:space="preserve"> olyan vállalkozás, amely </w:t>
      </w:r>
      <w:r w:rsidRPr="00B67E49">
        <w:rPr>
          <w:rStyle w:val="DeltaViewInsertion"/>
          <w:rFonts w:ascii="Tahoma" w:hAnsi="Tahoma" w:cs="Tahoma"/>
          <w:i w:val="0"/>
          <w:sz w:val="16"/>
          <w:szCs w:val="16"/>
        </w:rPr>
        <w:t>50-nél kevesebb főt foglalkoztat</w:t>
      </w:r>
      <w:r w:rsidRPr="00B67E49">
        <w:rPr>
          <w:rStyle w:val="DeltaViewInsertion"/>
          <w:rFonts w:ascii="Tahoma" w:hAnsi="Tahoma" w:cs="Tahoma"/>
          <w:b w:val="0"/>
          <w:i w:val="0"/>
          <w:sz w:val="16"/>
          <w:szCs w:val="16"/>
        </w:rPr>
        <w:t xml:space="preserve">, és amelynek éves forgalma és/vagy éves mérlegfőösszege </w:t>
      </w:r>
      <w:r w:rsidRPr="00B67E49">
        <w:rPr>
          <w:rStyle w:val="DeltaViewInsertion"/>
          <w:rFonts w:ascii="Tahoma" w:hAnsi="Tahoma" w:cs="Tahoma"/>
          <w:i w:val="0"/>
          <w:sz w:val="16"/>
          <w:szCs w:val="16"/>
        </w:rPr>
        <w:t>nem haladja meg a 10 millió eurót</w:t>
      </w:r>
      <w:r w:rsidRPr="00B67E49">
        <w:rPr>
          <w:rStyle w:val="DeltaViewInsertion"/>
          <w:rFonts w:ascii="Tahoma" w:hAnsi="Tahoma" w:cs="Tahoma"/>
          <w:b w:val="0"/>
          <w:i w:val="0"/>
          <w:sz w:val="16"/>
          <w:szCs w:val="16"/>
        </w:rPr>
        <w:t>;</w:t>
      </w:r>
    </w:p>
    <w:p w14:paraId="5D48B6E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DeltaViewInsertion"/>
          <w:rFonts w:ascii="Tahoma" w:hAnsi="Tahoma" w:cs="Tahoma"/>
          <w:i w:val="0"/>
          <w:sz w:val="16"/>
          <w:szCs w:val="16"/>
        </w:rPr>
        <w:t xml:space="preserve">Középvállalkozás: olyan vállalkozás, amely nem mikro- és nem kisvállalkozás, és </w:t>
      </w:r>
      <w:r w:rsidRPr="00B67E49">
        <w:rPr>
          <w:rFonts w:ascii="Tahoma" w:hAnsi="Tahoma" w:cs="Tahoma"/>
          <w:sz w:val="16"/>
          <w:szCs w:val="16"/>
        </w:rPr>
        <w:t xml:space="preserve">amely </w:t>
      </w:r>
      <w:r w:rsidRPr="00B67E49">
        <w:rPr>
          <w:rFonts w:ascii="Tahoma" w:hAnsi="Tahoma" w:cs="Tahoma"/>
          <w:b/>
          <w:sz w:val="16"/>
          <w:szCs w:val="16"/>
        </w:rPr>
        <w:t>250-nél kevesebb főt foglalkoztat,</w:t>
      </w:r>
      <w:r w:rsidRPr="00B67E49">
        <w:rPr>
          <w:rFonts w:ascii="Tahoma" w:hAnsi="Tahoma" w:cs="Tahoma"/>
          <w:sz w:val="16"/>
          <w:szCs w:val="16"/>
        </w:rPr>
        <w:t xml:space="preserve"> és amelynek </w:t>
      </w:r>
      <w:r w:rsidRPr="00B67E49">
        <w:rPr>
          <w:rFonts w:ascii="Tahoma" w:hAnsi="Tahoma" w:cs="Tahoma"/>
          <w:b/>
          <w:sz w:val="16"/>
          <w:szCs w:val="16"/>
        </w:rPr>
        <w:t>éves forgalma nem haladja meg az 50 millió eurót</w:t>
      </w:r>
      <w:r w:rsidRPr="00B67E49">
        <w:rPr>
          <w:rFonts w:ascii="Tahoma" w:hAnsi="Tahoma" w:cs="Tahoma"/>
          <w:sz w:val="16"/>
          <w:szCs w:val="16"/>
        </w:rPr>
        <w:t xml:space="preserve">, </w:t>
      </w:r>
      <w:r w:rsidRPr="00B67E49">
        <w:rPr>
          <w:rFonts w:ascii="Tahoma" w:hAnsi="Tahoma" w:cs="Tahoma"/>
          <w:b/>
          <w:i/>
          <w:sz w:val="16"/>
          <w:szCs w:val="16"/>
        </w:rPr>
        <w:t>és/vagy</w:t>
      </w:r>
      <w:r w:rsidRPr="00B67E49">
        <w:rPr>
          <w:rFonts w:ascii="Tahoma" w:hAnsi="Tahoma" w:cs="Tahoma"/>
          <w:sz w:val="16"/>
          <w:szCs w:val="16"/>
        </w:rPr>
        <w:t xml:space="preserve"> </w:t>
      </w:r>
      <w:r w:rsidRPr="00B67E49">
        <w:rPr>
          <w:rFonts w:ascii="Tahoma" w:hAnsi="Tahoma" w:cs="Tahoma"/>
          <w:b/>
          <w:sz w:val="16"/>
          <w:szCs w:val="16"/>
        </w:rPr>
        <w:t>éves mérlegfőösszege nem haladja meg a 43 millió eurót</w:t>
      </w:r>
      <w:r w:rsidRPr="00B67E49">
        <w:rPr>
          <w:rFonts w:ascii="Tahoma" w:hAnsi="Tahoma" w:cs="Tahoma"/>
          <w:sz w:val="16"/>
          <w:szCs w:val="16"/>
        </w:rPr>
        <w:t>.</w:t>
      </w:r>
    </w:p>
  </w:footnote>
  <w:footnote w:id="16">
    <w:p w14:paraId="499D7DE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szerződésről szóló hirdetmény</w:t>
      </w:r>
      <w:r w:rsidRPr="00B67E49" w:rsidDel="000E1BC5">
        <w:rPr>
          <w:rFonts w:ascii="Tahoma" w:hAnsi="Tahoma" w:cs="Tahoma"/>
          <w:sz w:val="16"/>
          <w:szCs w:val="16"/>
        </w:rPr>
        <w:t xml:space="preserve"> </w:t>
      </w:r>
      <w:r w:rsidRPr="00B67E49">
        <w:rPr>
          <w:rFonts w:ascii="Tahoma" w:hAnsi="Tahoma" w:cs="Tahoma"/>
          <w:sz w:val="16"/>
          <w:szCs w:val="16"/>
        </w:rPr>
        <w:t>III.1.5. pontját.</w:t>
      </w:r>
    </w:p>
  </w:footnote>
  <w:footnote w:id="17">
    <w:p w14:paraId="39F4EE4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Azaz fő célja a fogyatékossággal élő vagy hátrányos helyzetű személyek szociális és szakmai </w:t>
      </w:r>
      <w:bookmarkStart w:id="39" w:name="_DV_C939"/>
      <w:r w:rsidRPr="00B67E49">
        <w:rPr>
          <w:rFonts w:ascii="Tahoma" w:hAnsi="Tahoma" w:cs="Tahoma"/>
          <w:sz w:val="16"/>
          <w:szCs w:val="16"/>
        </w:rPr>
        <w:t>beilleszkedése</w:t>
      </w:r>
      <w:bookmarkEnd w:id="39"/>
      <w:r w:rsidRPr="00B67E49">
        <w:rPr>
          <w:rFonts w:ascii="Tahoma" w:hAnsi="Tahoma" w:cs="Tahoma"/>
          <w:sz w:val="16"/>
          <w:szCs w:val="16"/>
        </w:rPr>
        <w:t>.</w:t>
      </w:r>
    </w:p>
  </w:footnote>
  <w:footnote w:id="18">
    <w:p w14:paraId="0465D2F8"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hivatkozások és a minősítés, ha van ilyen, a tanúsításon szerepelnek.</w:t>
      </w:r>
    </w:p>
  </w:footnote>
  <w:footnote w:id="19">
    <w:p w14:paraId="515B17E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Nevezetesen egy csoport, konzorcium, közös vállalkozás vagy hasonló részeként.</w:t>
      </w:r>
    </w:p>
  </w:footnote>
  <w:footnote w:id="20">
    <w:p w14:paraId="2EB118B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 minőség-ellenőrzésben részt vevő műszaki szervezetek esetében: IV. rész C. szakasz, 3. pont.</w:t>
      </w:r>
    </w:p>
  </w:footnote>
  <w:footnote w:id="21">
    <w:p w14:paraId="5B0EF55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szervezett bűnözés elleni küzdelemről szóló, 2008. október 24-i 2008/841/IB tanácsi kerethatározat (HL L 300., 2008.11.11., 42. o.) 2. cikkében meghatározottak szerint.</w:t>
      </w:r>
    </w:p>
  </w:footnote>
  <w:footnote w:id="22">
    <w:p w14:paraId="67E79712"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3">
    <w:p w14:paraId="3A9B86C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Európai Közösségek pénzügyi érdekeinek védelméről szóló egyezmény 1. cikke értelmében (HL C 316., 1995.11.27., 48. o.)</w:t>
      </w:r>
    </w:p>
  </w:footnote>
  <w:footnote w:id="24">
    <w:p w14:paraId="7B8E2FB8"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25">
    <w:p w14:paraId="18C9A53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pénzügyi rendszereknek a pénzmosás, valamint terrorizmus finanszírozása céljára való felhasználásának megelőzéséről szóló, 2005. október 26-i 2005/60/EK európai parlamenti és tanácsi irányelv</w:t>
      </w:r>
      <w:r w:rsidRPr="00B67E49">
        <w:rPr>
          <w:rStyle w:val="DeltaViewInsertion"/>
          <w:rFonts w:ascii="Tahoma" w:hAnsi="Tahoma" w:cs="Tahoma"/>
          <w:b w:val="0"/>
          <w:i w:val="0"/>
          <w:sz w:val="16"/>
          <w:szCs w:val="16"/>
        </w:rPr>
        <w:t xml:space="preserve"> (HL L 309., 2005.11.25., 15. o.) 1. cikkében meghatározottak szerint.</w:t>
      </w:r>
    </w:p>
  </w:footnote>
  <w:footnote w:id="26">
    <w:p w14:paraId="0AD44D7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b/>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Style w:val="DeltaViewInsertion"/>
          <w:rFonts w:ascii="Tahoma" w:hAnsi="Tahoma" w:cs="Tahoma"/>
          <w:b w:val="0"/>
          <w:i w:val="0"/>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 1. o.) 2. cikkében meghatározottak szerint.</w:t>
      </w:r>
    </w:p>
  </w:footnote>
  <w:footnote w:id="27">
    <w:p w14:paraId="0DAC3B80"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28">
    <w:p w14:paraId="2373679B"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29">
    <w:p w14:paraId="1D5A7170"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0">
    <w:p w14:paraId="31BE9E2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57. cikke (6) bekezdését végrehajtó nemzeti rendelkezésekkel összhangban.</w:t>
      </w:r>
    </w:p>
  </w:footnote>
  <w:footnote w:id="31">
    <w:p w14:paraId="78C5BDB7"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 elkövetett bűncselekmény jellegét figyelembe véve (egyszeri, ismételt, szisztematikus) a magyarázatnak tükröznie kell e megtett intézkedések megfelelőségét.</w:t>
      </w:r>
    </w:p>
  </w:footnote>
  <w:footnote w:id="32">
    <w:p w14:paraId="550C123C"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33">
    <w:p w14:paraId="4B24724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Lásd a 2014/24/EU irányelv 57. cikkének (4) bekezdését.</w:t>
      </w:r>
    </w:p>
  </w:footnote>
  <w:footnote w:id="34">
    <w:p w14:paraId="50409F2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E közbeszerzés alkalmazásában a nemzeti jogban, a vonatkozó hirdetményben vagy a közbeszerzési dokumentumokban vagy a 2014/24/EU irányelv 18. cikke (2) bekezdésében hivatkozottak szerint</w:t>
      </w:r>
    </w:p>
  </w:footnote>
  <w:footnote w:id="35">
    <w:p w14:paraId="5A27609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Lásd a nemzeti jogot, a vonatkozó hirdetményt vagy a közbeszerzési dokumentumokat.</w:t>
      </w:r>
    </w:p>
  </w:footnote>
  <w:footnote w:id="36">
    <w:p w14:paraId="33B108C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Ezt az információt </w:t>
      </w:r>
      <w:r w:rsidRPr="00B67E49">
        <w:rPr>
          <w:rFonts w:ascii="Tahoma" w:hAnsi="Tahoma" w:cs="Tahoma"/>
          <w:b/>
          <w:sz w:val="16"/>
          <w:szCs w:val="16"/>
        </w:rPr>
        <w:t>nem</w:t>
      </w:r>
      <w:r w:rsidRPr="00B67E49">
        <w:rPr>
          <w:rFonts w:ascii="Tahoma" w:hAnsi="Tahoma" w:cs="Tahoma"/>
          <w:sz w:val="16"/>
          <w:szCs w:val="16"/>
        </w:rPr>
        <w:t xml:space="preserve"> kell megadni abban az esetben, ha az </w:t>
      </w:r>
      <w:r w:rsidRPr="00B67E49">
        <w:rPr>
          <w:rFonts w:ascii="Tahoma" w:hAnsi="Tahoma" w:cs="Tahoma"/>
          <w:i/>
          <w:sz w:val="16"/>
          <w:szCs w:val="16"/>
        </w:rPr>
        <w:t>a)–f)</w:t>
      </w:r>
      <w:r w:rsidRPr="00B67E49">
        <w:rPr>
          <w:rFonts w:ascii="Tahoma" w:hAnsi="Tahoma" w:cs="Tahoma"/>
          <w:sz w:val="16"/>
          <w:szCs w:val="16"/>
        </w:rPr>
        <w:t xml:space="preserve"> pontokban fölsorolt esetek valamelyikében a gazdasági szereplők kizárását a nemzeti jog </w:t>
      </w:r>
      <w:r w:rsidRPr="00B67E49">
        <w:rPr>
          <w:rFonts w:ascii="Tahoma" w:hAnsi="Tahoma" w:cs="Tahoma"/>
          <w:b/>
          <w:sz w:val="16"/>
          <w:szCs w:val="16"/>
          <w:u w:val="single"/>
        </w:rPr>
        <w:t>kötelezővé</w:t>
      </w:r>
      <w:r w:rsidRPr="00B67E49">
        <w:rPr>
          <w:rFonts w:ascii="Tahoma" w:hAnsi="Tahoma" w:cs="Tahoma"/>
          <w:sz w:val="16"/>
          <w:szCs w:val="16"/>
        </w:rPr>
        <w:t xml:space="preserve"> tette </w:t>
      </w:r>
      <w:r w:rsidRPr="00B67E49">
        <w:rPr>
          <w:rFonts w:ascii="Tahoma" w:hAnsi="Tahoma" w:cs="Tahoma"/>
          <w:b/>
          <w:sz w:val="16"/>
          <w:szCs w:val="16"/>
        </w:rPr>
        <w:t>az eltérés lehetősége nélkül</w:t>
      </w:r>
      <w:r w:rsidRPr="00B67E49">
        <w:rPr>
          <w:rFonts w:ascii="Tahoma" w:hAnsi="Tahoma" w:cs="Tahoma"/>
          <w:sz w:val="16"/>
          <w:szCs w:val="16"/>
        </w:rPr>
        <w:t xml:space="preserve"> abban az esetben, ha a gazdasági szereplő mindazonáltal képes a szerződés teljesítésére.</w:t>
      </w:r>
    </w:p>
  </w:footnote>
  <w:footnote w:id="37">
    <w:p w14:paraId="29AB5DB1"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Adott esetben lásd a nemzeti jog, a vonatkozó hirdetmény vagy a közbeszerzési dokumentumok meghatározásait.</w:t>
      </w:r>
    </w:p>
  </w:footnote>
  <w:footnote w:id="38">
    <w:p w14:paraId="2E361223"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r>
      <w:r w:rsidRPr="00B67E49">
        <w:rPr>
          <w:rFonts w:ascii="Tahoma" w:hAnsi="Tahoma" w:cs="Tahoma"/>
          <w:b/>
          <w:i/>
          <w:sz w:val="16"/>
          <w:szCs w:val="16"/>
        </w:rPr>
        <w:t>A nemzeti jogban, a vonatkozó hirdetményben vagy a közbeszerzési dokumentumokban jelzettek szerint.</w:t>
      </w:r>
    </w:p>
  </w:footnote>
  <w:footnote w:id="39">
    <w:p w14:paraId="6B62A373"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0">
    <w:p w14:paraId="422571B5"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 2014/24/EU irányelv XI. mellékletében leírtak szerint </w:t>
      </w:r>
      <w:r w:rsidRPr="00B67E49">
        <w:rPr>
          <w:rFonts w:ascii="Tahoma" w:hAnsi="Tahoma" w:cs="Tahoma"/>
          <w:b/>
          <w:i/>
          <w:sz w:val="16"/>
          <w:szCs w:val="16"/>
        </w:rPr>
        <w:t>egyes tagállamok gazdasági szereplőinek egyes esetekben az adott mellékletben meghatározott egyéb követelményeknek is meg kell felelniük</w:t>
      </w:r>
      <w:r w:rsidRPr="00B67E49">
        <w:rPr>
          <w:rFonts w:ascii="Tahoma" w:hAnsi="Tahoma" w:cs="Tahoma"/>
          <w:sz w:val="16"/>
          <w:szCs w:val="16"/>
        </w:rPr>
        <w:t>.</w:t>
      </w:r>
    </w:p>
  </w:footnote>
  <w:footnote w:id="41">
    <w:p w14:paraId="3187FB34"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2">
    <w:p w14:paraId="48BCDA8C"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Csak amennyiben a vonatkozó hirdetmény vagy a közbeszerzési dokumentumok lehetővé teszik.</w:t>
      </w:r>
    </w:p>
  </w:footnote>
  <w:footnote w:id="43">
    <w:p w14:paraId="101912D7"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4">
    <w:p w14:paraId="2CF47DC0"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Pl. az eszközök és a források aránya.</w:t>
      </w:r>
    </w:p>
  </w:footnote>
  <w:footnote w:id="45">
    <w:p w14:paraId="3A88F8B4"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46">
    <w:p w14:paraId="33B9F5F2"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öt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öt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7">
    <w:p w14:paraId="001D159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Az ajánlatkérő szervek nem több, mint három évet </w:t>
      </w:r>
      <w:r w:rsidRPr="00B67E49">
        <w:rPr>
          <w:rFonts w:ascii="Tahoma" w:hAnsi="Tahoma" w:cs="Tahoma"/>
          <w:b/>
          <w:sz w:val="16"/>
          <w:szCs w:val="16"/>
        </w:rPr>
        <w:t>írhatnak elő</w:t>
      </w:r>
      <w:r w:rsidRPr="00B67E49">
        <w:rPr>
          <w:rFonts w:ascii="Tahoma" w:hAnsi="Tahoma" w:cs="Tahoma"/>
          <w:sz w:val="16"/>
          <w:szCs w:val="16"/>
        </w:rPr>
        <w:t xml:space="preserve">, és </w:t>
      </w:r>
      <w:r w:rsidRPr="00B67E49">
        <w:rPr>
          <w:rFonts w:ascii="Tahoma" w:hAnsi="Tahoma" w:cs="Tahoma"/>
          <w:b/>
          <w:sz w:val="16"/>
          <w:szCs w:val="16"/>
        </w:rPr>
        <w:t>elfogadhatnak</w:t>
      </w:r>
      <w:r w:rsidRPr="00B67E49">
        <w:rPr>
          <w:rFonts w:ascii="Tahoma" w:hAnsi="Tahoma" w:cs="Tahoma"/>
          <w:sz w:val="16"/>
          <w:szCs w:val="16"/>
        </w:rPr>
        <w:t xml:space="preserve"> három évnél </w:t>
      </w:r>
      <w:r w:rsidRPr="00B67E49">
        <w:rPr>
          <w:rFonts w:ascii="Tahoma" w:hAnsi="Tahoma" w:cs="Tahoma"/>
          <w:b/>
          <w:sz w:val="16"/>
          <w:szCs w:val="16"/>
        </w:rPr>
        <w:t>régebbi</w:t>
      </w:r>
      <w:r w:rsidRPr="00B67E49">
        <w:rPr>
          <w:rFonts w:ascii="Tahoma" w:hAnsi="Tahoma" w:cs="Tahoma"/>
          <w:sz w:val="16"/>
          <w:szCs w:val="16"/>
        </w:rPr>
        <w:t xml:space="preserve"> tapasztalatot.</w:t>
      </w:r>
    </w:p>
  </w:footnote>
  <w:footnote w:id="48">
    <w:p w14:paraId="76D2F38F"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Vagyis </w:t>
      </w:r>
      <w:r w:rsidRPr="00B67E49">
        <w:rPr>
          <w:rFonts w:ascii="Tahoma" w:hAnsi="Tahoma" w:cs="Tahoma"/>
          <w:b/>
          <w:sz w:val="16"/>
          <w:szCs w:val="16"/>
          <w:u w:val="single"/>
        </w:rPr>
        <w:t>minden</w:t>
      </w:r>
      <w:r w:rsidRPr="00B67E49">
        <w:rPr>
          <w:rFonts w:ascii="Tahoma" w:hAnsi="Tahoma" w:cs="Tahoma"/>
          <w:sz w:val="16"/>
          <w:szCs w:val="16"/>
        </w:rPr>
        <w:t xml:space="preserve"> megrendelőt fel kell sorolni, és a listának tartalmaznia kell mind a közületi, mind pedig a magánmegrendelőket az érintett szállítások vagy szolgáltatások tekintetében.</w:t>
      </w:r>
    </w:p>
  </w:footnote>
  <w:footnote w:id="49">
    <w:p w14:paraId="15D6B8C1"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50">
    <w:p w14:paraId="697A7317"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vizsgálatot az ajánlatkérő szerv vagy – amennyiben az utóbbi ezt jóváhagyja – nevében a szállító/szolgáltató székhelye szerinti ország egy erre illetékes hivatalos szerve végezheti el.</w:t>
      </w:r>
    </w:p>
  </w:footnote>
  <w:footnote w:id="51">
    <w:p w14:paraId="199E354A"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Felhívjuk a figyelmet, hogy amennyiben a gazdasági szereplő úgy </w:t>
      </w:r>
      <w:r w:rsidRPr="00B67E49">
        <w:rPr>
          <w:rFonts w:ascii="Tahoma" w:hAnsi="Tahoma" w:cs="Tahoma"/>
          <w:b/>
          <w:sz w:val="16"/>
          <w:szCs w:val="16"/>
        </w:rPr>
        <w:t>határozott</w:t>
      </w:r>
      <w:r w:rsidRPr="00B67E49">
        <w:rPr>
          <w:rFonts w:ascii="Tahoma" w:hAnsi="Tahoma" w:cs="Tahoma"/>
          <w:sz w:val="16"/>
          <w:szCs w:val="16"/>
        </w:rPr>
        <w:t xml:space="preserve">, hogy a szerződés egy részére alvállalkozói szerződést köt, </w:t>
      </w:r>
      <w:r w:rsidRPr="00B67E49">
        <w:rPr>
          <w:rFonts w:ascii="Tahoma" w:hAnsi="Tahoma" w:cs="Tahoma"/>
          <w:b/>
          <w:sz w:val="16"/>
          <w:szCs w:val="16"/>
        </w:rPr>
        <w:t>és</w:t>
      </w:r>
      <w:r w:rsidRPr="00B67E49">
        <w:rPr>
          <w:rFonts w:ascii="Tahoma" w:hAnsi="Tahoma" w:cs="Tahoma"/>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2">
    <w:p w14:paraId="656F1BFE"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egyértelműen adja meg, melyik elemre vonatkozik a válasz.</w:t>
      </w:r>
    </w:p>
  </w:footnote>
  <w:footnote w:id="53">
    <w:p w14:paraId="7291BD61"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4">
    <w:p w14:paraId="5C1B37D6"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Kérjük, szükség szerint ismételje.</w:t>
      </w:r>
    </w:p>
  </w:footnote>
  <w:footnote w:id="55">
    <w:p w14:paraId="1B39E17D"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 xml:space="preserve">Feltéve, hogy a gazdasági szereplő megadta a szükséges információt </w:t>
      </w:r>
      <w:r w:rsidRPr="00B67E49">
        <w:rPr>
          <w:rFonts w:ascii="Tahoma" w:hAnsi="Tahoma" w:cs="Tahoma"/>
          <w:i/>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B67E49">
        <w:rPr>
          <w:rFonts w:ascii="Tahoma" w:hAnsi="Tahoma" w:cs="Tahoma"/>
          <w:sz w:val="16"/>
          <w:szCs w:val="16"/>
        </w:rPr>
        <w:t xml:space="preserve"> </w:t>
      </w:r>
    </w:p>
  </w:footnote>
  <w:footnote w:id="56">
    <w:p w14:paraId="168C3C99" w14:textId="77777777" w:rsidR="004C7753" w:rsidRPr="00B67E49" w:rsidRDefault="004C7753" w:rsidP="00B67E49">
      <w:pPr>
        <w:pStyle w:val="Lbjegyzetszveg"/>
        <w:pBdr>
          <w:top w:val="single" w:sz="4" w:space="1" w:color="auto"/>
          <w:left w:val="single" w:sz="4" w:space="4" w:color="auto"/>
          <w:bottom w:val="single" w:sz="4" w:space="1" w:color="auto"/>
          <w:right w:val="single" w:sz="4" w:space="4" w:color="auto"/>
        </w:pBdr>
        <w:shd w:val="clear" w:color="auto" w:fill="BFBFBF"/>
        <w:spacing w:after="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ab/>
        <w:t>A 2014/24/EU irányelv 59. cikke (5) bekezdése második albekezdésének nemzeti végrehajtásától függően.</w:t>
      </w:r>
    </w:p>
  </w:footnote>
  <w:footnote w:id="57">
    <w:p w14:paraId="04423456" w14:textId="77777777" w:rsidR="004C7753" w:rsidRPr="00B67E49" w:rsidRDefault="004C7753" w:rsidP="00B67E49">
      <w:pPr>
        <w:pStyle w:val="Lbjegyzetszveg"/>
        <w:spacing w:after="0" w:line="240" w:lineRule="auto"/>
        <w:jc w:val="both"/>
        <w:rPr>
          <w:rFonts w:ascii="Tahoma" w:hAnsi="Tahoma" w:cs="Tahoma"/>
          <w:noProof/>
          <w:sz w:val="16"/>
          <w:szCs w:val="16"/>
        </w:rPr>
      </w:pPr>
      <w:r w:rsidRPr="00B67E49">
        <w:rPr>
          <w:rStyle w:val="Lbjegyzet-hivatkozs"/>
          <w:rFonts w:ascii="Tahoma" w:hAnsi="Tahoma" w:cs="Tahoma"/>
          <w:noProof/>
          <w:sz w:val="16"/>
          <w:szCs w:val="16"/>
        </w:rPr>
        <w:footnoteRef/>
      </w:r>
      <w:r w:rsidRPr="00B67E49">
        <w:rPr>
          <w:rFonts w:ascii="Tahoma" w:hAnsi="Tahoma" w:cs="Tahoma"/>
          <w:noProof/>
          <w:sz w:val="16"/>
          <w:szCs w:val="16"/>
        </w:rPr>
        <w:t xml:space="preserve"> Megfelelő válasz aláhúzandó!</w:t>
      </w:r>
    </w:p>
  </w:footnote>
  <w:footnote w:id="58">
    <w:p w14:paraId="5C7C3BC3" w14:textId="77777777" w:rsidR="004C7753" w:rsidRPr="00D93C01" w:rsidRDefault="004C7753" w:rsidP="00BB7018">
      <w:pPr>
        <w:pStyle w:val="Lbjegyzetszveg"/>
        <w:spacing w:after="0" w:line="240" w:lineRule="auto"/>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Megfelelő válasz aláhúzandó!</w:t>
      </w:r>
    </w:p>
  </w:footnote>
  <w:footnote w:id="59">
    <w:p w14:paraId="250D995C" w14:textId="77777777" w:rsidR="004C7753" w:rsidRPr="00D93C01" w:rsidRDefault="004C7753" w:rsidP="00BB7018">
      <w:pPr>
        <w:pStyle w:val="NormlWeb"/>
        <w:spacing w:before="0" w:after="0"/>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A pénzmosás és a terrorizmus finanszírozása megelőzéséről és megakadályozásáról szóló 2007. évi CXXXVI. törvény 3. § r) pontja szerint</w:t>
      </w:r>
      <w:r w:rsidRPr="00D93C01">
        <w:rPr>
          <w:rFonts w:ascii="Tahoma" w:hAnsi="Tahoma" w:cs="Tahoma"/>
          <w:iCs/>
          <w:noProof/>
          <w:sz w:val="16"/>
          <w:szCs w:val="16"/>
        </w:rPr>
        <w:t xml:space="preserve"> </w:t>
      </w:r>
      <w:r w:rsidRPr="00D93C01">
        <w:rPr>
          <w:rFonts w:ascii="Tahoma" w:hAnsi="Tahoma" w:cs="Tahoma"/>
          <w:iCs/>
          <w:noProof/>
          <w:sz w:val="16"/>
          <w:szCs w:val="16"/>
          <w:u w:val="single"/>
        </w:rPr>
        <w:t>tényleges tulajdonos</w:t>
      </w:r>
      <w:r w:rsidRPr="00D93C01">
        <w:rPr>
          <w:rFonts w:ascii="Tahoma" w:hAnsi="Tahoma" w:cs="Tahoma"/>
          <w:iCs/>
          <w:noProof/>
          <w:sz w:val="16"/>
          <w:szCs w:val="16"/>
        </w:rPr>
        <w:t>:</w:t>
      </w:r>
    </w:p>
    <w:p w14:paraId="15C11905" w14:textId="77777777" w:rsidR="004C7753" w:rsidRPr="00D93C01" w:rsidRDefault="004C7753" w:rsidP="00BB7018">
      <w:pPr>
        <w:widowControl w:val="0"/>
        <w:autoSpaceDE w:val="0"/>
        <w:autoSpaceDN w:val="0"/>
        <w:adjustRightInd w:val="0"/>
        <w:spacing w:after="0" w:line="240" w:lineRule="auto"/>
        <w:ind w:left="142" w:right="-1" w:firstLine="84"/>
        <w:jc w:val="both"/>
        <w:rPr>
          <w:rFonts w:ascii="Tahoma" w:hAnsi="Tahoma" w:cs="Tahoma"/>
          <w:noProof/>
          <w:sz w:val="16"/>
          <w:szCs w:val="16"/>
          <w:lang w:eastAsia="hu-HU"/>
        </w:rPr>
      </w:pPr>
      <w:r w:rsidRPr="00D93C01">
        <w:rPr>
          <w:rFonts w:ascii="Tahoma" w:hAnsi="Tahoma" w:cs="Tahoma"/>
          <w:noProof/>
          <w:sz w:val="16"/>
          <w:szCs w:val="16"/>
          <w:lang w:eastAsia="hu-HU"/>
        </w:rPr>
        <w:t>ra) </w:t>
      </w:r>
      <w:r w:rsidRPr="00D93C01">
        <w:rPr>
          <w:rFonts w:ascii="Tahoma" w:hAnsi="Tahoma" w:cs="Tahoma"/>
          <w:sz w:val="16"/>
          <w:szCs w:val="16"/>
        </w:rPr>
        <w:t>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r w:rsidRPr="00D93C01">
        <w:rPr>
          <w:rFonts w:ascii="Tahoma" w:hAnsi="Tahoma" w:cs="Tahoma"/>
          <w:noProof/>
          <w:sz w:val="16"/>
          <w:szCs w:val="16"/>
          <w:lang w:eastAsia="hu-HU"/>
        </w:rPr>
        <w:t>,</w:t>
      </w:r>
    </w:p>
    <w:p w14:paraId="2BE989F1" w14:textId="77777777" w:rsidR="004C7753" w:rsidRPr="00D93C01" w:rsidRDefault="004C775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rb) </w:t>
      </w:r>
      <w:r w:rsidRPr="00D93C01">
        <w:rPr>
          <w:rFonts w:ascii="Tahoma" w:hAnsi="Tahoma" w:cs="Tahoma"/>
          <w:sz w:val="16"/>
          <w:szCs w:val="16"/>
        </w:rPr>
        <w:t>az a természetes személy, aki jogi személyben vagy jogi személyiséggel nem rendelkező szervezetben – a Ptk. 8:2. § (2) bekezdésében meghatározott – meghatározó befolyással rendelkezik</w:t>
      </w:r>
      <w:r w:rsidRPr="00D93C01">
        <w:rPr>
          <w:rFonts w:ascii="Tahoma" w:hAnsi="Tahoma" w:cs="Tahoma"/>
          <w:noProof/>
          <w:sz w:val="16"/>
          <w:szCs w:val="16"/>
          <w:lang w:eastAsia="hu-HU"/>
        </w:rPr>
        <w:t>,,</w:t>
      </w:r>
    </w:p>
    <w:p w14:paraId="395DB413" w14:textId="77777777" w:rsidR="004C7753" w:rsidRPr="00D93C01" w:rsidRDefault="004C775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rc) az a természetes személy, akinek megbízásából valamely ügyleti megbízást végrehajtanak,</w:t>
      </w:r>
    </w:p>
    <w:p w14:paraId="5AD2085B" w14:textId="77777777" w:rsidR="004C7753" w:rsidRPr="00D93C01" w:rsidRDefault="004C7753" w:rsidP="00BB7018">
      <w:pPr>
        <w:widowControl w:val="0"/>
        <w:autoSpaceDE w:val="0"/>
        <w:autoSpaceDN w:val="0"/>
        <w:adjustRightInd w:val="0"/>
        <w:spacing w:after="0" w:line="240" w:lineRule="auto"/>
        <w:ind w:right="200" w:firstLine="84"/>
        <w:jc w:val="both"/>
        <w:rPr>
          <w:rFonts w:ascii="Tahoma" w:hAnsi="Tahoma" w:cs="Tahoma"/>
          <w:noProof/>
          <w:sz w:val="16"/>
          <w:szCs w:val="16"/>
          <w:lang w:eastAsia="hu-HU"/>
        </w:rPr>
      </w:pPr>
      <w:r w:rsidRPr="00D93C01">
        <w:rPr>
          <w:rFonts w:ascii="Tahoma" w:hAnsi="Tahoma" w:cs="Tahoma"/>
          <w:noProof/>
          <w:sz w:val="16"/>
          <w:szCs w:val="16"/>
          <w:lang w:eastAsia="hu-HU"/>
        </w:rPr>
        <w:t>rd) alapítványok esetében az a természetes személy,</w:t>
      </w:r>
    </w:p>
    <w:p w14:paraId="46976187" w14:textId="77777777" w:rsidR="004C7753" w:rsidRPr="00D93C01" w:rsidRDefault="004C775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1. aki az alapítvány vagyona legalább huszonöt százalékának a kedvezményezettje, ha a leendő kedvezményezetteket már meghatározták,</w:t>
      </w:r>
    </w:p>
    <w:p w14:paraId="3885430C" w14:textId="77777777" w:rsidR="004C7753" w:rsidRPr="00D93C01" w:rsidRDefault="004C775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2. akinek érdekében az alapítványt létrehozták, illetve működtetik, ha a kedvezményezetteket még nem határozták meg, vagy</w:t>
      </w:r>
    </w:p>
    <w:p w14:paraId="6B69F661" w14:textId="77777777" w:rsidR="004C7753" w:rsidRPr="00D93C01" w:rsidRDefault="004C7753" w:rsidP="00BB7018">
      <w:pPr>
        <w:widowControl w:val="0"/>
        <w:autoSpaceDE w:val="0"/>
        <w:autoSpaceDN w:val="0"/>
        <w:adjustRightInd w:val="0"/>
        <w:spacing w:after="0" w:line="240" w:lineRule="auto"/>
        <w:ind w:left="284" w:right="200"/>
        <w:jc w:val="both"/>
        <w:rPr>
          <w:rFonts w:ascii="Tahoma" w:hAnsi="Tahoma" w:cs="Tahoma"/>
          <w:noProof/>
          <w:sz w:val="16"/>
          <w:szCs w:val="16"/>
          <w:lang w:eastAsia="hu-HU"/>
        </w:rPr>
      </w:pPr>
      <w:r w:rsidRPr="00D93C01">
        <w:rPr>
          <w:rFonts w:ascii="Tahoma" w:hAnsi="Tahoma" w:cs="Tahoma"/>
          <w:noProof/>
          <w:sz w:val="16"/>
          <w:szCs w:val="16"/>
          <w:lang w:eastAsia="hu-HU"/>
        </w:rPr>
        <w:t>3. aki tagja az alapítvány kezelő szervének, vagy meghatározó befolyást gyakorol az alapítvány vagyonának legalább huszonöt százaléka felett, illetve az alapítvány képviseletében eljár, továbbá</w:t>
      </w:r>
    </w:p>
  </w:footnote>
  <w:footnote w:id="60">
    <w:p w14:paraId="5B1DCAF7" w14:textId="77777777" w:rsidR="004C7753" w:rsidRPr="00D93C01" w:rsidRDefault="004C7753" w:rsidP="00BB7018">
      <w:pPr>
        <w:pStyle w:val="Lbjegyzetszveg"/>
        <w:spacing w:after="0" w:line="240" w:lineRule="auto"/>
        <w:ind w:left="142" w:hanging="142"/>
        <w:jc w:val="both"/>
        <w:rPr>
          <w:rFonts w:ascii="Tahoma" w:hAnsi="Tahoma" w:cs="Tahoma"/>
          <w:noProof/>
          <w:sz w:val="16"/>
          <w:szCs w:val="16"/>
        </w:rPr>
      </w:pPr>
      <w:r w:rsidRPr="00D93C01">
        <w:rPr>
          <w:rStyle w:val="Lbjegyzet-hivatkozs"/>
          <w:rFonts w:ascii="Tahoma" w:hAnsi="Tahoma" w:cs="Tahoma"/>
          <w:noProof/>
          <w:sz w:val="16"/>
          <w:szCs w:val="16"/>
        </w:rPr>
        <w:footnoteRef/>
      </w:r>
      <w:r w:rsidRPr="00D93C01">
        <w:rPr>
          <w:rFonts w:ascii="Tahoma" w:hAnsi="Tahoma" w:cs="Tahoma"/>
          <w:noProof/>
          <w:sz w:val="16"/>
          <w:szCs w:val="16"/>
        </w:rPr>
        <w:t xml:space="preserve"> Szükség esetén bővíthető!</w:t>
      </w:r>
    </w:p>
  </w:footnote>
  <w:footnote w:id="61">
    <w:p w14:paraId="13498DF4" w14:textId="77777777" w:rsidR="004C7753" w:rsidRPr="00FB26F0" w:rsidRDefault="004C7753"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Kérjük a nyilatkozatot aláíró személye szerint a megfelelő részt aláhúzni.</w:t>
      </w:r>
    </w:p>
  </w:footnote>
  <w:footnote w:id="62">
    <w:p w14:paraId="07D79240" w14:textId="77777777" w:rsidR="004C7753" w:rsidRPr="00FB26F0" w:rsidRDefault="004C7753" w:rsidP="00BB7018">
      <w:pPr>
        <w:pStyle w:val="Lbjegyzetszveg"/>
        <w:rPr>
          <w:rFonts w:ascii="Tahoma" w:hAnsi="Tahoma" w:cs="Tahoma"/>
          <w:sz w:val="16"/>
          <w:szCs w:val="16"/>
        </w:rPr>
      </w:pPr>
      <w:r w:rsidRPr="00FB26F0">
        <w:rPr>
          <w:rStyle w:val="Lbjegyzet-hivatkozs"/>
          <w:rFonts w:ascii="Tahoma" w:hAnsi="Tahoma" w:cs="Tahoma"/>
          <w:sz w:val="16"/>
          <w:szCs w:val="16"/>
        </w:rPr>
        <w:footnoteRef/>
      </w:r>
      <w:r w:rsidRPr="00FB26F0">
        <w:rPr>
          <w:rFonts w:ascii="Tahoma" w:hAnsi="Tahoma" w:cs="Tahoma"/>
          <w:sz w:val="16"/>
          <w:szCs w:val="16"/>
        </w:rPr>
        <w:t xml:space="preserve"> A táblázat további sorokkal bővíthető.</w:t>
      </w:r>
    </w:p>
  </w:footnote>
  <w:footnote w:id="63">
    <w:p w14:paraId="1BDDA7DD" w14:textId="77777777" w:rsidR="004C7753" w:rsidRPr="00B67E49" w:rsidRDefault="004C7753" w:rsidP="00B67E49">
      <w:pPr>
        <w:pStyle w:val="NormlWeb"/>
        <w:spacing w:before="0" w:after="0"/>
        <w:ind w:right="150"/>
        <w:jc w:val="both"/>
        <w:rPr>
          <w:rFonts w:ascii="Tahoma" w:hAnsi="Tahoma" w:cs="Tahoma"/>
          <w:color w:val="000000"/>
          <w:sz w:val="16"/>
          <w:szCs w:val="16"/>
        </w:rPr>
      </w:pPr>
      <w:r w:rsidRPr="00B67E49">
        <w:rPr>
          <w:rStyle w:val="Lbjegyzet-hivatkozs"/>
          <w:rFonts w:ascii="Tahoma" w:hAnsi="Tahoma" w:cs="Tahoma"/>
          <w:sz w:val="16"/>
          <w:szCs w:val="16"/>
        </w:rPr>
        <w:footnoteRef/>
      </w:r>
      <w:r w:rsidRPr="00B67E49">
        <w:rPr>
          <w:rFonts w:ascii="Tahoma" w:hAnsi="Tahoma" w:cs="Tahoma"/>
          <w:color w:val="000000"/>
          <w:sz w:val="16"/>
          <w:szCs w:val="16"/>
        </w:rPr>
        <w:t xml:space="preserve">.A Magyarországon letelepedett ajánlattevő, közös ajánlattétel esetén a közös ajánlattevők külön-külön teszik meg </w:t>
      </w:r>
      <w:r w:rsidRPr="00B67E49">
        <w:rPr>
          <w:rFonts w:ascii="Tahoma" w:hAnsi="Tahoma" w:cs="Tahoma"/>
          <w:b/>
          <w:color w:val="000000"/>
          <w:sz w:val="16"/>
          <w:szCs w:val="16"/>
        </w:rPr>
        <w:t>közjegyző vagy gazdasági, illetve szakmai kamara által hitelesített nyilatkozat</w:t>
      </w:r>
      <w:r w:rsidRPr="00B67E49">
        <w:rPr>
          <w:rFonts w:ascii="Tahoma" w:hAnsi="Tahoma" w:cs="Tahoma"/>
          <w:color w:val="000000"/>
          <w:sz w:val="16"/>
          <w:szCs w:val="16"/>
        </w:rPr>
        <w:t xml:space="preserve"> formájában.</w:t>
      </w:r>
    </w:p>
  </w:footnote>
  <w:footnote w:id="64">
    <w:p w14:paraId="55C6BDE8" w14:textId="77777777" w:rsidR="004C7753" w:rsidRPr="00B67E49" w:rsidRDefault="004C7753"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A nyilatkozattevő személye szerint a megfelelő rész aláhúzandó!</w:t>
      </w:r>
    </w:p>
  </w:footnote>
  <w:footnote w:id="65">
    <w:p w14:paraId="44704CAA" w14:textId="77777777" w:rsidR="004C7753" w:rsidRPr="00B67E49" w:rsidRDefault="004C7753" w:rsidP="00B67E49">
      <w:pPr>
        <w:pStyle w:val="Lbjegyzetszveg"/>
        <w:spacing w:after="0" w:line="240" w:lineRule="auto"/>
        <w:ind w:left="340" w:hanging="340"/>
        <w:rPr>
          <w:rFonts w:ascii="Tahoma" w:hAnsi="Tahoma" w:cs="Tahoma"/>
          <w:sz w:val="16"/>
          <w:szCs w:val="16"/>
        </w:rPr>
      </w:pPr>
      <w:r w:rsidRPr="00B67E49">
        <w:rPr>
          <w:rStyle w:val="Lbjegyzet-hivatkozs"/>
          <w:rFonts w:ascii="Tahoma" w:hAnsi="Tahoma" w:cs="Tahoma"/>
          <w:sz w:val="16"/>
          <w:szCs w:val="16"/>
        </w:rPr>
        <w:footnoteRef/>
      </w:r>
      <w:r w:rsidRPr="00B67E49">
        <w:rPr>
          <w:rFonts w:ascii="Tahoma" w:hAnsi="Tahoma" w:cs="Tahoma"/>
          <w:sz w:val="16"/>
          <w:szCs w:val="16"/>
        </w:rPr>
        <w:t xml:space="preserve"> Olyan telefax elérhetőség, amely a megküldendő dokumentumok fogadására a nap 24 órájában alkalmas.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590EE1D2"/>
    <w:name w:val="WW8Num3"/>
    <w:lvl w:ilvl="0">
      <w:start w:val="1"/>
      <w:numFmt w:val="decimal"/>
      <w:lvlText w:val="%1."/>
      <w:lvlJc w:val="left"/>
      <w:pPr>
        <w:tabs>
          <w:tab w:val="num" w:pos="66"/>
        </w:tabs>
        <w:ind w:left="786" w:hanging="360"/>
      </w:pPr>
      <w:rPr>
        <w:b/>
      </w:rPr>
    </w:lvl>
    <w:lvl w:ilvl="1">
      <w:start w:val="1"/>
      <w:numFmt w:val="decimal"/>
      <w:lvlText w:val="%1.%2."/>
      <w:lvlJc w:val="left"/>
      <w:pPr>
        <w:tabs>
          <w:tab w:val="num" w:pos="0"/>
        </w:tabs>
        <w:ind w:left="720" w:hanging="360"/>
      </w:pPr>
      <w:rPr>
        <w:rFonts w:ascii="Tahoma" w:hAnsi="Tahoma" w:cs="Tahoma" w:hint="default"/>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178CD400"/>
    <w:lvl w:ilvl="0">
      <w:start w:val="1"/>
      <w:numFmt w:val="decimal"/>
      <w:lvlText w:val="%1."/>
      <w:lvlJc w:val="left"/>
      <w:pPr>
        <w:tabs>
          <w:tab w:val="num" w:pos="0"/>
        </w:tabs>
        <w:ind w:left="927" w:hanging="360"/>
      </w:pPr>
      <w:rPr>
        <w:b/>
      </w:rPr>
    </w:lvl>
    <w:lvl w:ilvl="1">
      <w:start w:val="1"/>
      <w:numFmt w:val="decimal"/>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C2404BB"/>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4" w15:restartNumberingAfterBreak="0">
    <w:nsid w:val="21F3214D"/>
    <w:multiLevelType w:val="hybridMultilevel"/>
    <w:tmpl w:val="132A9A6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EC3AE9"/>
    <w:multiLevelType w:val="hybridMultilevel"/>
    <w:tmpl w:val="69D478CC"/>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637"/>
        </w:tabs>
        <w:ind w:left="1637"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C9337F8"/>
    <w:multiLevelType w:val="hybridMultilevel"/>
    <w:tmpl w:val="B9B4E0C0"/>
    <w:lvl w:ilvl="0" w:tplc="040E000F">
      <w:start w:val="1"/>
      <w:numFmt w:val="decimal"/>
      <w:lvlText w:val="%1."/>
      <w:lvlJc w:val="left"/>
      <w:pPr>
        <w:ind w:left="2880" w:hanging="360"/>
      </w:p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9" w15:restartNumberingAfterBreak="0">
    <w:nsid w:val="2F713089"/>
    <w:multiLevelType w:val="hybridMultilevel"/>
    <w:tmpl w:val="C2968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5550D1"/>
    <w:multiLevelType w:val="hybridMultilevel"/>
    <w:tmpl w:val="7A2AFCEA"/>
    <w:lvl w:ilvl="0" w:tplc="040E0001">
      <w:start w:val="1"/>
      <w:numFmt w:val="bullet"/>
      <w:lvlText w:val=""/>
      <w:lvlJc w:val="left"/>
      <w:pPr>
        <w:tabs>
          <w:tab w:val="num" w:pos="720"/>
        </w:tabs>
        <w:ind w:left="720" w:hanging="360"/>
      </w:pPr>
      <w:rPr>
        <w:rFonts w:ascii="Symbol" w:hAnsi="Symbol" w:hint="default"/>
      </w:rPr>
    </w:lvl>
    <w:lvl w:ilvl="1" w:tplc="4DD2C6B6">
      <w:start w:val="6"/>
      <w:numFmt w:val="bullet"/>
      <w:lvlText w:val="-"/>
      <w:lvlJc w:val="left"/>
      <w:pPr>
        <w:tabs>
          <w:tab w:val="num" w:pos="1440"/>
        </w:tabs>
        <w:ind w:left="1440" w:hanging="360"/>
      </w:pPr>
      <w:rPr>
        <w:rFonts w:ascii="Times New Roman" w:eastAsia="Times New Roman" w:hAnsi="Times New Roman"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CA6E7D"/>
    <w:multiLevelType w:val="hybridMultilevel"/>
    <w:tmpl w:val="C2968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C2B775C"/>
    <w:multiLevelType w:val="hybridMultilevel"/>
    <w:tmpl w:val="B192C59A"/>
    <w:lvl w:ilvl="0" w:tplc="E424DB32">
      <w:start w:val="2"/>
      <w:numFmt w:val="bullet"/>
      <w:lvlText w:val="-"/>
      <w:lvlJc w:val="left"/>
      <w:pPr>
        <w:ind w:left="1800" w:hanging="360"/>
      </w:pPr>
      <w:rPr>
        <w:rFonts w:ascii="Tahoma" w:eastAsia="Calibri" w:hAnsi="Tahoma" w:cs="Tahoma"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27D6DD2"/>
    <w:multiLevelType w:val="hybridMultilevel"/>
    <w:tmpl w:val="1BFC177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7A1934"/>
    <w:multiLevelType w:val="hybridMultilevel"/>
    <w:tmpl w:val="374CB00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B996D1E"/>
    <w:multiLevelType w:val="hybridMultilevel"/>
    <w:tmpl w:val="E41CC256"/>
    <w:lvl w:ilvl="0" w:tplc="040E000B">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8"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9" w15:restartNumberingAfterBreak="0">
    <w:nsid w:val="506D1F6C"/>
    <w:multiLevelType w:val="hybridMultilevel"/>
    <w:tmpl w:val="3118F158"/>
    <w:lvl w:ilvl="0" w:tplc="040E000F">
      <w:start w:val="1"/>
      <w:numFmt w:val="decimal"/>
      <w:lvlText w:val="%1."/>
      <w:lvlJc w:val="left"/>
      <w:pPr>
        <w:tabs>
          <w:tab w:val="num" w:pos="720"/>
        </w:tabs>
        <w:ind w:left="720" w:hanging="360"/>
      </w:pPr>
      <w:rPr>
        <w:rFonts w:cs="Times New Roman"/>
      </w:rPr>
    </w:lvl>
    <w:lvl w:ilvl="1" w:tplc="6500437A">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69308D5"/>
    <w:multiLevelType w:val="hybridMultilevel"/>
    <w:tmpl w:val="AAB6B844"/>
    <w:lvl w:ilvl="0" w:tplc="FFFFFFFF">
      <w:start w:val="2"/>
      <w:numFmt w:val="bullet"/>
      <w:lvlText w:val="-"/>
      <w:lvlJc w:val="left"/>
      <w:pPr>
        <w:ind w:left="720" w:hanging="360"/>
      </w:pPr>
      <w:rPr>
        <w:rFonts w:ascii="Garamond" w:eastAsia="Elephant" w:hAnsi="Garamond" w:cs="Garamond" w:hint="default"/>
      </w:rPr>
    </w:lvl>
    <w:lvl w:ilvl="1" w:tplc="FFFFFFFF">
      <w:start w:val="1"/>
      <w:numFmt w:val="lowerLetter"/>
      <w:lvlText w:val="%2.)"/>
      <w:lvlJc w:val="left"/>
      <w:pPr>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C47713"/>
    <w:multiLevelType w:val="hybridMultilevel"/>
    <w:tmpl w:val="3118F158"/>
    <w:lvl w:ilvl="0" w:tplc="040E000F">
      <w:start w:val="1"/>
      <w:numFmt w:val="decimal"/>
      <w:lvlText w:val="%1."/>
      <w:lvlJc w:val="left"/>
      <w:pPr>
        <w:tabs>
          <w:tab w:val="num" w:pos="643"/>
        </w:tabs>
        <w:ind w:left="643" w:hanging="360"/>
      </w:pPr>
      <w:rPr>
        <w:rFonts w:cs="Times New Roman"/>
      </w:rPr>
    </w:lvl>
    <w:lvl w:ilvl="1" w:tplc="6500437A">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BF43EE0"/>
    <w:multiLevelType w:val="hybridMultilevel"/>
    <w:tmpl w:val="A384705A"/>
    <w:lvl w:ilvl="0" w:tplc="6C6611E8">
      <w:start w:val="1"/>
      <w:numFmt w:val="decimal"/>
      <w:lvlText w:val="%1."/>
      <w:lvlJc w:val="left"/>
      <w:pPr>
        <w:ind w:left="720" w:hanging="360"/>
      </w:pPr>
      <w:rPr>
        <w:rFonts w:hint="default"/>
        <w:b w:val="0"/>
        <w:color w:val="0070C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6EDC4B70"/>
    <w:multiLevelType w:val="multilevel"/>
    <w:tmpl w:val="A96CFE7A"/>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left" w:pos="1365"/>
        </w:tabs>
        <w:ind w:left="1365" w:hanging="645"/>
      </w:pPr>
      <w:rPr>
        <w:rFonts w:cs="Times New Roman" w:hint="default"/>
      </w:rPr>
    </w:lvl>
    <w:lvl w:ilvl="2">
      <w:start w:val="2"/>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1440"/>
        </w:tabs>
        <w:ind w:left="1440" w:hanging="720"/>
      </w:pPr>
      <w:rPr>
        <w:rFonts w:cs="Times New Roman" w:hint="default"/>
      </w:rPr>
    </w:lvl>
    <w:lvl w:ilvl="4">
      <w:start w:val="1"/>
      <w:numFmt w:val="decimal"/>
      <w:isLgl/>
      <w:lvlText w:val="%1.%2.%3.%4.%5."/>
      <w:lvlJc w:val="left"/>
      <w:pPr>
        <w:tabs>
          <w:tab w:val="left" w:pos="1800"/>
        </w:tabs>
        <w:ind w:left="1800" w:hanging="1080"/>
      </w:pPr>
      <w:rPr>
        <w:rFonts w:cs="Times New Roman" w:hint="default"/>
      </w:rPr>
    </w:lvl>
    <w:lvl w:ilvl="5">
      <w:start w:val="1"/>
      <w:numFmt w:val="decimal"/>
      <w:isLgl/>
      <w:lvlText w:val="%1.%2.%3.%4.%5.%6."/>
      <w:lvlJc w:val="left"/>
      <w:pPr>
        <w:tabs>
          <w:tab w:val="left" w:pos="1800"/>
        </w:tabs>
        <w:ind w:left="1800" w:hanging="1080"/>
      </w:pPr>
      <w:rPr>
        <w:rFonts w:cs="Times New Roman" w:hint="default"/>
      </w:rPr>
    </w:lvl>
    <w:lvl w:ilvl="6">
      <w:start w:val="1"/>
      <w:numFmt w:val="decimal"/>
      <w:isLgl/>
      <w:lvlText w:val="%1.%2.%3.%4.%5.%6.%7."/>
      <w:lvlJc w:val="left"/>
      <w:pPr>
        <w:tabs>
          <w:tab w:val="left" w:pos="2160"/>
        </w:tabs>
        <w:ind w:left="2160" w:hanging="1440"/>
      </w:pPr>
      <w:rPr>
        <w:rFonts w:cs="Times New Roman" w:hint="default"/>
      </w:rPr>
    </w:lvl>
    <w:lvl w:ilvl="7">
      <w:start w:val="1"/>
      <w:numFmt w:val="decimal"/>
      <w:isLgl/>
      <w:lvlText w:val="%1.%2.%3.%4.%5.%6.%7.%8."/>
      <w:lvlJc w:val="left"/>
      <w:pPr>
        <w:tabs>
          <w:tab w:val="left" w:pos="2160"/>
        </w:tabs>
        <w:ind w:left="2160" w:hanging="1440"/>
      </w:pPr>
      <w:rPr>
        <w:rFonts w:cs="Times New Roman" w:hint="default"/>
      </w:rPr>
    </w:lvl>
    <w:lvl w:ilvl="8">
      <w:start w:val="1"/>
      <w:numFmt w:val="decimal"/>
      <w:isLgl/>
      <w:lvlText w:val="%1.%2.%3.%4.%5.%6.%7.%8.%9."/>
      <w:lvlJc w:val="left"/>
      <w:pPr>
        <w:tabs>
          <w:tab w:val="left" w:pos="2520"/>
        </w:tabs>
        <w:ind w:left="2520" w:hanging="1800"/>
      </w:pPr>
      <w:rPr>
        <w:rFonts w:cs="Times New Roman" w:hint="default"/>
      </w:rPr>
    </w:lvl>
  </w:abstractNum>
  <w:abstractNum w:abstractNumId="45"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6" w15:restartNumberingAfterBreak="0">
    <w:nsid w:val="75E93DA9"/>
    <w:multiLevelType w:val="hybridMultilevel"/>
    <w:tmpl w:val="6D06140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7F25AB2"/>
    <w:multiLevelType w:val="hybridMultilevel"/>
    <w:tmpl w:val="6F2A3CC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8"/>
  </w:num>
  <w:num w:numId="6">
    <w:abstractNumId w:val="9"/>
  </w:num>
  <w:num w:numId="7">
    <w:abstractNumId w:val="10"/>
  </w:num>
  <w:num w:numId="8">
    <w:abstractNumId w:val="12"/>
  </w:num>
  <w:num w:numId="9">
    <w:abstractNumId w:val="25"/>
  </w:num>
  <w:num w:numId="10">
    <w:abstractNumId w:val="22"/>
  </w:num>
  <w:num w:numId="11">
    <w:abstractNumId w:val="0"/>
  </w:num>
  <w:num w:numId="12">
    <w:abstractNumId w:val="1"/>
  </w:num>
  <w:num w:numId="13">
    <w:abstractNumId w:val="45"/>
  </w:num>
  <w:num w:numId="14">
    <w:abstractNumId w:val="7"/>
  </w:num>
  <w:num w:numId="15">
    <w:abstractNumId w:val="38"/>
  </w:num>
  <w:num w:numId="16">
    <w:abstractNumId w:val="42"/>
    <w:lvlOverride w:ilvl="0">
      <w:startOverride w:val="1"/>
    </w:lvlOverride>
  </w:num>
  <w:num w:numId="17">
    <w:abstractNumId w:val="33"/>
    <w:lvlOverride w:ilvl="0">
      <w:startOverride w:val="1"/>
    </w:lvlOverride>
  </w:num>
  <w:num w:numId="18">
    <w:abstractNumId w:val="42"/>
  </w:num>
  <w:num w:numId="19">
    <w:abstractNumId w:val="33"/>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40"/>
  </w:num>
  <w:num w:numId="25">
    <w:abstractNumId w:val="27"/>
  </w:num>
  <w:num w:numId="26">
    <w:abstractNumId w:val="36"/>
  </w:num>
  <w:num w:numId="27">
    <w:abstractNumId w:val="30"/>
  </w:num>
  <w:num w:numId="28">
    <w:abstractNumId w:val="24"/>
  </w:num>
  <w:num w:numId="29">
    <w:abstractNumId w:val="44"/>
  </w:num>
  <w:num w:numId="30">
    <w:abstractNumId w:val="41"/>
  </w:num>
  <w:num w:numId="31">
    <w:abstractNumId w:val="46"/>
  </w:num>
  <w:num w:numId="32">
    <w:abstractNumId w:val="31"/>
  </w:num>
  <w:num w:numId="33">
    <w:abstractNumId w:val="47"/>
  </w:num>
  <w:num w:numId="34">
    <w:abstractNumId w:val="35"/>
  </w:num>
  <w:num w:numId="35">
    <w:abstractNumId w:val="39"/>
  </w:num>
  <w:num w:numId="36">
    <w:abstractNumId w:val="34"/>
  </w:num>
  <w:num w:numId="37">
    <w:abstractNumId w:val="29"/>
  </w:num>
  <w:num w:numId="38">
    <w:abstractNumId w:val="28"/>
  </w:num>
  <w:num w:numId="39">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B4"/>
    <w:rsid w:val="0000439C"/>
    <w:rsid w:val="00004C21"/>
    <w:rsid w:val="0000567E"/>
    <w:rsid w:val="00007D7E"/>
    <w:rsid w:val="00011A66"/>
    <w:rsid w:val="00013339"/>
    <w:rsid w:val="00014569"/>
    <w:rsid w:val="0002153C"/>
    <w:rsid w:val="000252A1"/>
    <w:rsid w:val="00026D40"/>
    <w:rsid w:val="00032EF3"/>
    <w:rsid w:val="00033678"/>
    <w:rsid w:val="00040FA1"/>
    <w:rsid w:val="00041EAD"/>
    <w:rsid w:val="00046ECC"/>
    <w:rsid w:val="000505DF"/>
    <w:rsid w:val="00050BE8"/>
    <w:rsid w:val="00056C53"/>
    <w:rsid w:val="00056DA4"/>
    <w:rsid w:val="00061EAA"/>
    <w:rsid w:val="00070C93"/>
    <w:rsid w:val="0007678F"/>
    <w:rsid w:val="00082862"/>
    <w:rsid w:val="00083910"/>
    <w:rsid w:val="00087D07"/>
    <w:rsid w:val="00091776"/>
    <w:rsid w:val="00092577"/>
    <w:rsid w:val="00094C9F"/>
    <w:rsid w:val="000953C5"/>
    <w:rsid w:val="000A186A"/>
    <w:rsid w:val="000A299A"/>
    <w:rsid w:val="000A3672"/>
    <w:rsid w:val="000B47F9"/>
    <w:rsid w:val="000B6AB0"/>
    <w:rsid w:val="000C03BB"/>
    <w:rsid w:val="000C0ECF"/>
    <w:rsid w:val="000C139B"/>
    <w:rsid w:val="000C1F3C"/>
    <w:rsid w:val="000C74DD"/>
    <w:rsid w:val="000C7CAD"/>
    <w:rsid w:val="000C7CD5"/>
    <w:rsid w:val="000D3FB7"/>
    <w:rsid w:val="000E1F02"/>
    <w:rsid w:val="000E7028"/>
    <w:rsid w:val="000F09CF"/>
    <w:rsid w:val="000F7C78"/>
    <w:rsid w:val="00102CF1"/>
    <w:rsid w:val="00104254"/>
    <w:rsid w:val="00105711"/>
    <w:rsid w:val="00106084"/>
    <w:rsid w:val="00115AA1"/>
    <w:rsid w:val="00116570"/>
    <w:rsid w:val="00120B53"/>
    <w:rsid w:val="001218B8"/>
    <w:rsid w:val="00136633"/>
    <w:rsid w:val="00144C2A"/>
    <w:rsid w:val="00147491"/>
    <w:rsid w:val="00155C6C"/>
    <w:rsid w:val="00157EB9"/>
    <w:rsid w:val="00162687"/>
    <w:rsid w:val="00174568"/>
    <w:rsid w:val="00177B2F"/>
    <w:rsid w:val="001813C6"/>
    <w:rsid w:val="001818D2"/>
    <w:rsid w:val="0018531C"/>
    <w:rsid w:val="00191D05"/>
    <w:rsid w:val="00191FC3"/>
    <w:rsid w:val="00192185"/>
    <w:rsid w:val="00194E0D"/>
    <w:rsid w:val="001973FA"/>
    <w:rsid w:val="001A221E"/>
    <w:rsid w:val="001A48DF"/>
    <w:rsid w:val="001A588F"/>
    <w:rsid w:val="001A5993"/>
    <w:rsid w:val="001A65AF"/>
    <w:rsid w:val="001B4FA8"/>
    <w:rsid w:val="001C0C06"/>
    <w:rsid w:val="001C5F67"/>
    <w:rsid w:val="001D644B"/>
    <w:rsid w:val="001D65E8"/>
    <w:rsid w:val="001D6C16"/>
    <w:rsid w:val="001D7544"/>
    <w:rsid w:val="001E16E0"/>
    <w:rsid w:val="001F1F27"/>
    <w:rsid w:val="001F555E"/>
    <w:rsid w:val="001F57D7"/>
    <w:rsid w:val="00200BD3"/>
    <w:rsid w:val="00200D61"/>
    <w:rsid w:val="002034A5"/>
    <w:rsid w:val="002058B4"/>
    <w:rsid w:val="00207B3D"/>
    <w:rsid w:val="00210B9E"/>
    <w:rsid w:val="00213E55"/>
    <w:rsid w:val="002149CE"/>
    <w:rsid w:val="00216142"/>
    <w:rsid w:val="00216D47"/>
    <w:rsid w:val="00221B85"/>
    <w:rsid w:val="00223543"/>
    <w:rsid w:val="00224C2A"/>
    <w:rsid w:val="00247946"/>
    <w:rsid w:val="00250D65"/>
    <w:rsid w:val="00250E36"/>
    <w:rsid w:val="002529EC"/>
    <w:rsid w:val="00255F0E"/>
    <w:rsid w:val="002753BD"/>
    <w:rsid w:val="002857E1"/>
    <w:rsid w:val="002876EB"/>
    <w:rsid w:val="00294131"/>
    <w:rsid w:val="002A48F0"/>
    <w:rsid w:val="002A4B09"/>
    <w:rsid w:val="002A56B0"/>
    <w:rsid w:val="002C0CEF"/>
    <w:rsid w:val="002C1CD3"/>
    <w:rsid w:val="002C6CDA"/>
    <w:rsid w:val="002C7098"/>
    <w:rsid w:val="002D17C6"/>
    <w:rsid w:val="002E3450"/>
    <w:rsid w:val="002E4298"/>
    <w:rsid w:val="002F57DC"/>
    <w:rsid w:val="00305365"/>
    <w:rsid w:val="00306B6D"/>
    <w:rsid w:val="003125EA"/>
    <w:rsid w:val="00316A09"/>
    <w:rsid w:val="00316B12"/>
    <w:rsid w:val="003175DA"/>
    <w:rsid w:val="00320303"/>
    <w:rsid w:val="003243CA"/>
    <w:rsid w:val="00327581"/>
    <w:rsid w:val="003314CF"/>
    <w:rsid w:val="00334FFB"/>
    <w:rsid w:val="003416F8"/>
    <w:rsid w:val="00342F3F"/>
    <w:rsid w:val="003445FC"/>
    <w:rsid w:val="003459B9"/>
    <w:rsid w:val="003504FE"/>
    <w:rsid w:val="003518D6"/>
    <w:rsid w:val="0035490B"/>
    <w:rsid w:val="00363D1C"/>
    <w:rsid w:val="003710A3"/>
    <w:rsid w:val="00372FC0"/>
    <w:rsid w:val="00376722"/>
    <w:rsid w:val="0038072E"/>
    <w:rsid w:val="003808C1"/>
    <w:rsid w:val="003839C0"/>
    <w:rsid w:val="003857F5"/>
    <w:rsid w:val="0039437A"/>
    <w:rsid w:val="003A644E"/>
    <w:rsid w:val="003B5A3C"/>
    <w:rsid w:val="003C7C7B"/>
    <w:rsid w:val="003E1C6C"/>
    <w:rsid w:val="003E1E28"/>
    <w:rsid w:val="003F0805"/>
    <w:rsid w:val="003F0B69"/>
    <w:rsid w:val="003F3A97"/>
    <w:rsid w:val="003F5ABE"/>
    <w:rsid w:val="00400B9B"/>
    <w:rsid w:val="00412CDA"/>
    <w:rsid w:val="0042778E"/>
    <w:rsid w:val="00430A2F"/>
    <w:rsid w:val="004341B6"/>
    <w:rsid w:val="004347C6"/>
    <w:rsid w:val="00434A7A"/>
    <w:rsid w:val="0043515F"/>
    <w:rsid w:val="004377DD"/>
    <w:rsid w:val="00442D7C"/>
    <w:rsid w:val="0044306B"/>
    <w:rsid w:val="0045596B"/>
    <w:rsid w:val="00465BCD"/>
    <w:rsid w:val="00470FE2"/>
    <w:rsid w:val="00483B63"/>
    <w:rsid w:val="00487A63"/>
    <w:rsid w:val="004972FD"/>
    <w:rsid w:val="00497921"/>
    <w:rsid w:val="004A37BE"/>
    <w:rsid w:val="004A6F8D"/>
    <w:rsid w:val="004B0183"/>
    <w:rsid w:val="004B629E"/>
    <w:rsid w:val="004B78C3"/>
    <w:rsid w:val="004C5632"/>
    <w:rsid w:val="004C5DAD"/>
    <w:rsid w:val="004C7753"/>
    <w:rsid w:val="004D20AC"/>
    <w:rsid w:val="004E5CCF"/>
    <w:rsid w:val="004E5EE9"/>
    <w:rsid w:val="004F3143"/>
    <w:rsid w:val="004F6BED"/>
    <w:rsid w:val="00501DB0"/>
    <w:rsid w:val="0050769E"/>
    <w:rsid w:val="00512471"/>
    <w:rsid w:val="005161B0"/>
    <w:rsid w:val="00521870"/>
    <w:rsid w:val="00523AFC"/>
    <w:rsid w:val="005268F7"/>
    <w:rsid w:val="00526F3B"/>
    <w:rsid w:val="00532B59"/>
    <w:rsid w:val="00540E98"/>
    <w:rsid w:val="005428A9"/>
    <w:rsid w:val="0056045D"/>
    <w:rsid w:val="005618D2"/>
    <w:rsid w:val="00565C8F"/>
    <w:rsid w:val="0057021C"/>
    <w:rsid w:val="00573483"/>
    <w:rsid w:val="00581C6C"/>
    <w:rsid w:val="0059016E"/>
    <w:rsid w:val="005907BD"/>
    <w:rsid w:val="00591BF4"/>
    <w:rsid w:val="00593931"/>
    <w:rsid w:val="00595D1E"/>
    <w:rsid w:val="00595EEC"/>
    <w:rsid w:val="005962F7"/>
    <w:rsid w:val="00596B87"/>
    <w:rsid w:val="005A77D6"/>
    <w:rsid w:val="005A7817"/>
    <w:rsid w:val="005C164B"/>
    <w:rsid w:val="005C569A"/>
    <w:rsid w:val="005C5981"/>
    <w:rsid w:val="005C5DEA"/>
    <w:rsid w:val="005C7514"/>
    <w:rsid w:val="005D5289"/>
    <w:rsid w:val="005E2351"/>
    <w:rsid w:val="005E3448"/>
    <w:rsid w:val="005E7DA8"/>
    <w:rsid w:val="005F4243"/>
    <w:rsid w:val="005F4611"/>
    <w:rsid w:val="005F529B"/>
    <w:rsid w:val="00603A64"/>
    <w:rsid w:val="00611950"/>
    <w:rsid w:val="006119D3"/>
    <w:rsid w:val="0061720D"/>
    <w:rsid w:val="00621079"/>
    <w:rsid w:val="006218EB"/>
    <w:rsid w:val="0062469A"/>
    <w:rsid w:val="006330C8"/>
    <w:rsid w:val="006375BF"/>
    <w:rsid w:val="00647299"/>
    <w:rsid w:val="00651BAB"/>
    <w:rsid w:val="00651E1E"/>
    <w:rsid w:val="00654CF9"/>
    <w:rsid w:val="00656250"/>
    <w:rsid w:val="006569B8"/>
    <w:rsid w:val="00661B69"/>
    <w:rsid w:val="00662CB7"/>
    <w:rsid w:val="00663B07"/>
    <w:rsid w:val="0066426D"/>
    <w:rsid w:val="006665CD"/>
    <w:rsid w:val="00671A11"/>
    <w:rsid w:val="00671F30"/>
    <w:rsid w:val="0067459F"/>
    <w:rsid w:val="00676F95"/>
    <w:rsid w:val="006808DF"/>
    <w:rsid w:val="006814A0"/>
    <w:rsid w:val="006864D2"/>
    <w:rsid w:val="006A04AA"/>
    <w:rsid w:val="006A261D"/>
    <w:rsid w:val="006A3EAF"/>
    <w:rsid w:val="006A4A3F"/>
    <w:rsid w:val="006A566F"/>
    <w:rsid w:val="006A6CAD"/>
    <w:rsid w:val="006A794A"/>
    <w:rsid w:val="006B7919"/>
    <w:rsid w:val="006C0526"/>
    <w:rsid w:val="006C0849"/>
    <w:rsid w:val="006C2787"/>
    <w:rsid w:val="006C2C2A"/>
    <w:rsid w:val="006C2CCB"/>
    <w:rsid w:val="006C68E8"/>
    <w:rsid w:val="006D17D0"/>
    <w:rsid w:val="006D3197"/>
    <w:rsid w:val="006D33F4"/>
    <w:rsid w:val="006D6203"/>
    <w:rsid w:val="006D7C92"/>
    <w:rsid w:val="006F0595"/>
    <w:rsid w:val="006F30C4"/>
    <w:rsid w:val="006F5231"/>
    <w:rsid w:val="006F5CFC"/>
    <w:rsid w:val="006F7519"/>
    <w:rsid w:val="00701321"/>
    <w:rsid w:val="00705989"/>
    <w:rsid w:val="00706405"/>
    <w:rsid w:val="00707CD4"/>
    <w:rsid w:val="00715D55"/>
    <w:rsid w:val="0071626B"/>
    <w:rsid w:val="007208B8"/>
    <w:rsid w:val="00720C3F"/>
    <w:rsid w:val="00724ED8"/>
    <w:rsid w:val="007266EB"/>
    <w:rsid w:val="00726A2C"/>
    <w:rsid w:val="00752ED6"/>
    <w:rsid w:val="007532F5"/>
    <w:rsid w:val="00756B7A"/>
    <w:rsid w:val="00757274"/>
    <w:rsid w:val="00762079"/>
    <w:rsid w:val="00762453"/>
    <w:rsid w:val="00766A0B"/>
    <w:rsid w:val="007714A7"/>
    <w:rsid w:val="00772BF0"/>
    <w:rsid w:val="00775AA9"/>
    <w:rsid w:val="00782A4A"/>
    <w:rsid w:val="007855F9"/>
    <w:rsid w:val="00787429"/>
    <w:rsid w:val="00792425"/>
    <w:rsid w:val="00793793"/>
    <w:rsid w:val="00793A71"/>
    <w:rsid w:val="0079486B"/>
    <w:rsid w:val="007B0418"/>
    <w:rsid w:val="007B0B90"/>
    <w:rsid w:val="007B42C0"/>
    <w:rsid w:val="007B4A3D"/>
    <w:rsid w:val="007C08AD"/>
    <w:rsid w:val="007C4868"/>
    <w:rsid w:val="007E0686"/>
    <w:rsid w:val="007E42DD"/>
    <w:rsid w:val="007E71C4"/>
    <w:rsid w:val="007E7816"/>
    <w:rsid w:val="007E7993"/>
    <w:rsid w:val="007F4973"/>
    <w:rsid w:val="007F6C7E"/>
    <w:rsid w:val="00806788"/>
    <w:rsid w:val="00812696"/>
    <w:rsid w:val="00817E17"/>
    <w:rsid w:val="00820F76"/>
    <w:rsid w:val="00825BE7"/>
    <w:rsid w:val="00830F64"/>
    <w:rsid w:val="008332C3"/>
    <w:rsid w:val="00842223"/>
    <w:rsid w:val="00850551"/>
    <w:rsid w:val="00860049"/>
    <w:rsid w:val="00862A71"/>
    <w:rsid w:val="0087097B"/>
    <w:rsid w:val="00883B3C"/>
    <w:rsid w:val="008854AC"/>
    <w:rsid w:val="008A15BB"/>
    <w:rsid w:val="008A60FB"/>
    <w:rsid w:val="008A7D81"/>
    <w:rsid w:val="008B0495"/>
    <w:rsid w:val="008B0B4F"/>
    <w:rsid w:val="008B3DFF"/>
    <w:rsid w:val="008B7754"/>
    <w:rsid w:val="008C03B0"/>
    <w:rsid w:val="008C534E"/>
    <w:rsid w:val="008D454A"/>
    <w:rsid w:val="008D60D3"/>
    <w:rsid w:val="008E3C67"/>
    <w:rsid w:val="008E6B6D"/>
    <w:rsid w:val="008E735B"/>
    <w:rsid w:val="008F2E77"/>
    <w:rsid w:val="008F395B"/>
    <w:rsid w:val="00900437"/>
    <w:rsid w:val="00901D55"/>
    <w:rsid w:val="00905C53"/>
    <w:rsid w:val="009100D2"/>
    <w:rsid w:val="00916D84"/>
    <w:rsid w:val="00926FCB"/>
    <w:rsid w:val="00932562"/>
    <w:rsid w:val="00934AC1"/>
    <w:rsid w:val="00936452"/>
    <w:rsid w:val="0094370C"/>
    <w:rsid w:val="00952E36"/>
    <w:rsid w:val="00952E3F"/>
    <w:rsid w:val="00953D87"/>
    <w:rsid w:val="00955D94"/>
    <w:rsid w:val="00956462"/>
    <w:rsid w:val="00961957"/>
    <w:rsid w:val="0096200A"/>
    <w:rsid w:val="009645CE"/>
    <w:rsid w:val="009650D2"/>
    <w:rsid w:val="00965F05"/>
    <w:rsid w:val="00967C9B"/>
    <w:rsid w:val="00972358"/>
    <w:rsid w:val="009727EC"/>
    <w:rsid w:val="00973E99"/>
    <w:rsid w:val="00977866"/>
    <w:rsid w:val="0098205F"/>
    <w:rsid w:val="00983969"/>
    <w:rsid w:val="00983CFF"/>
    <w:rsid w:val="009846F8"/>
    <w:rsid w:val="009961D3"/>
    <w:rsid w:val="009A02A7"/>
    <w:rsid w:val="009A47E3"/>
    <w:rsid w:val="009A7A94"/>
    <w:rsid w:val="009B23B8"/>
    <w:rsid w:val="009C5E4E"/>
    <w:rsid w:val="009D291F"/>
    <w:rsid w:val="009D2D56"/>
    <w:rsid w:val="009D484B"/>
    <w:rsid w:val="009E13E2"/>
    <w:rsid w:val="009E7D52"/>
    <w:rsid w:val="009F06C8"/>
    <w:rsid w:val="009F325E"/>
    <w:rsid w:val="009F4FA7"/>
    <w:rsid w:val="009F5257"/>
    <w:rsid w:val="009F7D11"/>
    <w:rsid w:val="00A00DCD"/>
    <w:rsid w:val="00A05E39"/>
    <w:rsid w:val="00A11570"/>
    <w:rsid w:val="00A12CA6"/>
    <w:rsid w:val="00A13A10"/>
    <w:rsid w:val="00A15E26"/>
    <w:rsid w:val="00A2406F"/>
    <w:rsid w:val="00A31B32"/>
    <w:rsid w:val="00A3333A"/>
    <w:rsid w:val="00A417BC"/>
    <w:rsid w:val="00A44394"/>
    <w:rsid w:val="00A443E3"/>
    <w:rsid w:val="00A44548"/>
    <w:rsid w:val="00A53F19"/>
    <w:rsid w:val="00A5516C"/>
    <w:rsid w:val="00A66033"/>
    <w:rsid w:val="00A71265"/>
    <w:rsid w:val="00A716D4"/>
    <w:rsid w:val="00A72271"/>
    <w:rsid w:val="00A750C0"/>
    <w:rsid w:val="00A805A9"/>
    <w:rsid w:val="00A80E6C"/>
    <w:rsid w:val="00A82BBD"/>
    <w:rsid w:val="00A90821"/>
    <w:rsid w:val="00A913C0"/>
    <w:rsid w:val="00A92F5B"/>
    <w:rsid w:val="00AA014F"/>
    <w:rsid w:val="00AA3941"/>
    <w:rsid w:val="00AA510F"/>
    <w:rsid w:val="00AB000A"/>
    <w:rsid w:val="00AB5036"/>
    <w:rsid w:val="00AC361B"/>
    <w:rsid w:val="00AC5694"/>
    <w:rsid w:val="00AC61E7"/>
    <w:rsid w:val="00AE166E"/>
    <w:rsid w:val="00AE360F"/>
    <w:rsid w:val="00AE3B6A"/>
    <w:rsid w:val="00AE54AE"/>
    <w:rsid w:val="00AE6D4E"/>
    <w:rsid w:val="00AF114B"/>
    <w:rsid w:val="00AF23DB"/>
    <w:rsid w:val="00AF26F6"/>
    <w:rsid w:val="00AF5526"/>
    <w:rsid w:val="00AF7EE3"/>
    <w:rsid w:val="00B07703"/>
    <w:rsid w:val="00B11464"/>
    <w:rsid w:val="00B131AD"/>
    <w:rsid w:val="00B16067"/>
    <w:rsid w:val="00B161BF"/>
    <w:rsid w:val="00B17EDD"/>
    <w:rsid w:val="00B26636"/>
    <w:rsid w:val="00B3126E"/>
    <w:rsid w:val="00B409E9"/>
    <w:rsid w:val="00B44707"/>
    <w:rsid w:val="00B46711"/>
    <w:rsid w:val="00B47469"/>
    <w:rsid w:val="00B52AE5"/>
    <w:rsid w:val="00B52BDA"/>
    <w:rsid w:val="00B53B53"/>
    <w:rsid w:val="00B55423"/>
    <w:rsid w:val="00B6191C"/>
    <w:rsid w:val="00B62A16"/>
    <w:rsid w:val="00B62A3B"/>
    <w:rsid w:val="00B66571"/>
    <w:rsid w:val="00B67E49"/>
    <w:rsid w:val="00B718B4"/>
    <w:rsid w:val="00B7373D"/>
    <w:rsid w:val="00B779DC"/>
    <w:rsid w:val="00B800D2"/>
    <w:rsid w:val="00B8323C"/>
    <w:rsid w:val="00B84BE7"/>
    <w:rsid w:val="00B9243D"/>
    <w:rsid w:val="00B947CF"/>
    <w:rsid w:val="00BA08B6"/>
    <w:rsid w:val="00BA1135"/>
    <w:rsid w:val="00BA1644"/>
    <w:rsid w:val="00BA2B8B"/>
    <w:rsid w:val="00BA3F25"/>
    <w:rsid w:val="00BA737A"/>
    <w:rsid w:val="00BB089F"/>
    <w:rsid w:val="00BB482F"/>
    <w:rsid w:val="00BB66F1"/>
    <w:rsid w:val="00BB7018"/>
    <w:rsid w:val="00BB7279"/>
    <w:rsid w:val="00BC1FEF"/>
    <w:rsid w:val="00BC25C8"/>
    <w:rsid w:val="00BC64C2"/>
    <w:rsid w:val="00BD1D88"/>
    <w:rsid w:val="00BD24D1"/>
    <w:rsid w:val="00BD499D"/>
    <w:rsid w:val="00BD4C8B"/>
    <w:rsid w:val="00BE07B8"/>
    <w:rsid w:val="00BE3A90"/>
    <w:rsid w:val="00BE6390"/>
    <w:rsid w:val="00BF0BCB"/>
    <w:rsid w:val="00BF54C0"/>
    <w:rsid w:val="00BF5692"/>
    <w:rsid w:val="00C00B82"/>
    <w:rsid w:val="00C04004"/>
    <w:rsid w:val="00C04F37"/>
    <w:rsid w:val="00C10C7A"/>
    <w:rsid w:val="00C14DFB"/>
    <w:rsid w:val="00C15075"/>
    <w:rsid w:val="00C258D8"/>
    <w:rsid w:val="00C30CAA"/>
    <w:rsid w:val="00C30D04"/>
    <w:rsid w:val="00C330DA"/>
    <w:rsid w:val="00C348B6"/>
    <w:rsid w:val="00C41BD3"/>
    <w:rsid w:val="00C43221"/>
    <w:rsid w:val="00C45123"/>
    <w:rsid w:val="00C46668"/>
    <w:rsid w:val="00C4785B"/>
    <w:rsid w:val="00C53E0A"/>
    <w:rsid w:val="00C556C3"/>
    <w:rsid w:val="00C61C15"/>
    <w:rsid w:val="00C66D8D"/>
    <w:rsid w:val="00C738DA"/>
    <w:rsid w:val="00C75C21"/>
    <w:rsid w:val="00C806EF"/>
    <w:rsid w:val="00C80B73"/>
    <w:rsid w:val="00CA1C1E"/>
    <w:rsid w:val="00CA1D3B"/>
    <w:rsid w:val="00CA290A"/>
    <w:rsid w:val="00CA7ED9"/>
    <w:rsid w:val="00CC002F"/>
    <w:rsid w:val="00CC0843"/>
    <w:rsid w:val="00CC0896"/>
    <w:rsid w:val="00CD162E"/>
    <w:rsid w:val="00CD59BA"/>
    <w:rsid w:val="00CD6312"/>
    <w:rsid w:val="00CE0EF3"/>
    <w:rsid w:val="00CE7328"/>
    <w:rsid w:val="00CF2E92"/>
    <w:rsid w:val="00CF3A13"/>
    <w:rsid w:val="00CF3BAC"/>
    <w:rsid w:val="00D074FD"/>
    <w:rsid w:val="00D11089"/>
    <w:rsid w:val="00D16C82"/>
    <w:rsid w:val="00D16FEC"/>
    <w:rsid w:val="00D21EFC"/>
    <w:rsid w:val="00D27E8E"/>
    <w:rsid w:val="00D31576"/>
    <w:rsid w:val="00D33112"/>
    <w:rsid w:val="00D34F95"/>
    <w:rsid w:val="00D54B93"/>
    <w:rsid w:val="00D55BAE"/>
    <w:rsid w:val="00D609D2"/>
    <w:rsid w:val="00D609DF"/>
    <w:rsid w:val="00D625FE"/>
    <w:rsid w:val="00D636A9"/>
    <w:rsid w:val="00D71F0E"/>
    <w:rsid w:val="00D73A4B"/>
    <w:rsid w:val="00D7463A"/>
    <w:rsid w:val="00D762D7"/>
    <w:rsid w:val="00D81961"/>
    <w:rsid w:val="00D83825"/>
    <w:rsid w:val="00D84612"/>
    <w:rsid w:val="00D91E1E"/>
    <w:rsid w:val="00D91FF9"/>
    <w:rsid w:val="00D96E6E"/>
    <w:rsid w:val="00DA1F9C"/>
    <w:rsid w:val="00DA7889"/>
    <w:rsid w:val="00DB02B3"/>
    <w:rsid w:val="00DB0DC2"/>
    <w:rsid w:val="00DB25F9"/>
    <w:rsid w:val="00DB7308"/>
    <w:rsid w:val="00DC14E4"/>
    <w:rsid w:val="00DC49DE"/>
    <w:rsid w:val="00DD11E9"/>
    <w:rsid w:val="00DD1F05"/>
    <w:rsid w:val="00DD2523"/>
    <w:rsid w:val="00DD7149"/>
    <w:rsid w:val="00DE01F2"/>
    <w:rsid w:val="00DF0853"/>
    <w:rsid w:val="00DF3CD4"/>
    <w:rsid w:val="00DF486D"/>
    <w:rsid w:val="00E03698"/>
    <w:rsid w:val="00E03E0D"/>
    <w:rsid w:val="00E07CE4"/>
    <w:rsid w:val="00E07D2C"/>
    <w:rsid w:val="00E11B7A"/>
    <w:rsid w:val="00E12A0A"/>
    <w:rsid w:val="00E146C7"/>
    <w:rsid w:val="00E16D76"/>
    <w:rsid w:val="00E23C37"/>
    <w:rsid w:val="00E23C65"/>
    <w:rsid w:val="00E34713"/>
    <w:rsid w:val="00E3603D"/>
    <w:rsid w:val="00E3795C"/>
    <w:rsid w:val="00E40648"/>
    <w:rsid w:val="00E432DB"/>
    <w:rsid w:val="00E4739B"/>
    <w:rsid w:val="00E47B20"/>
    <w:rsid w:val="00E53183"/>
    <w:rsid w:val="00E5334E"/>
    <w:rsid w:val="00E53F03"/>
    <w:rsid w:val="00E555D5"/>
    <w:rsid w:val="00E5578D"/>
    <w:rsid w:val="00E60F71"/>
    <w:rsid w:val="00E62B38"/>
    <w:rsid w:val="00E66388"/>
    <w:rsid w:val="00E71183"/>
    <w:rsid w:val="00E74AC6"/>
    <w:rsid w:val="00E74F27"/>
    <w:rsid w:val="00E779D2"/>
    <w:rsid w:val="00E875F0"/>
    <w:rsid w:val="00E931E4"/>
    <w:rsid w:val="00E93E89"/>
    <w:rsid w:val="00E94BC4"/>
    <w:rsid w:val="00EA24E6"/>
    <w:rsid w:val="00EA6410"/>
    <w:rsid w:val="00EA6607"/>
    <w:rsid w:val="00EB0925"/>
    <w:rsid w:val="00EB39BD"/>
    <w:rsid w:val="00EB4495"/>
    <w:rsid w:val="00EC397F"/>
    <w:rsid w:val="00EC42F8"/>
    <w:rsid w:val="00EC5D62"/>
    <w:rsid w:val="00ED1A5E"/>
    <w:rsid w:val="00ED2E36"/>
    <w:rsid w:val="00ED5C31"/>
    <w:rsid w:val="00ED68EC"/>
    <w:rsid w:val="00EE04A1"/>
    <w:rsid w:val="00EF4388"/>
    <w:rsid w:val="00EF5230"/>
    <w:rsid w:val="00EF530B"/>
    <w:rsid w:val="00EF659B"/>
    <w:rsid w:val="00EF65DD"/>
    <w:rsid w:val="00F02D4F"/>
    <w:rsid w:val="00F06B90"/>
    <w:rsid w:val="00F1210C"/>
    <w:rsid w:val="00F1529C"/>
    <w:rsid w:val="00F17D72"/>
    <w:rsid w:val="00F22C56"/>
    <w:rsid w:val="00F27F63"/>
    <w:rsid w:val="00F303AB"/>
    <w:rsid w:val="00F406CA"/>
    <w:rsid w:val="00F40F4D"/>
    <w:rsid w:val="00F41100"/>
    <w:rsid w:val="00F516A6"/>
    <w:rsid w:val="00F54C6E"/>
    <w:rsid w:val="00F5542C"/>
    <w:rsid w:val="00F5565C"/>
    <w:rsid w:val="00F60A58"/>
    <w:rsid w:val="00F60D12"/>
    <w:rsid w:val="00F65EE3"/>
    <w:rsid w:val="00F66465"/>
    <w:rsid w:val="00F706BB"/>
    <w:rsid w:val="00F93C88"/>
    <w:rsid w:val="00FA341D"/>
    <w:rsid w:val="00FA39EC"/>
    <w:rsid w:val="00FA7383"/>
    <w:rsid w:val="00FB0302"/>
    <w:rsid w:val="00FB3095"/>
    <w:rsid w:val="00FC1A27"/>
    <w:rsid w:val="00FC66C3"/>
    <w:rsid w:val="00FD0E5B"/>
    <w:rsid w:val="00FD106C"/>
    <w:rsid w:val="00FE1ABD"/>
    <w:rsid w:val="00FE2056"/>
    <w:rsid w:val="00FE3034"/>
    <w:rsid w:val="00FE6AAB"/>
    <w:rsid w:val="00FF2677"/>
    <w:rsid w:val="00FF44EF"/>
    <w:rsid w:val="00FF60A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42307A"/>
  <w15:docId w15:val="{D7DE4149-415C-42F0-B3FA-224E18E0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0"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55F0E"/>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basedOn w:val="Norml"/>
    <w:next w:val="Szvegtrzs"/>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
    <w:uiPriority w:val="99"/>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
    <w:uiPriority w:val="99"/>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uiPriority w:val="99"/>
    <w:rsid w:val="00B52BDA"/>
    <w:pPr>
      <w:spacing w:before="28" w:after="28" w:line="100" w:lineRule="atLeast"/>
    </w:pPr>
    <w:rPr>
      <w:rFonts w:ascii="Times New Roman" w:eastAsia="Times New Roman" w:hAnsi="Times New Roman" w:cs="Times New Roman"/>
    </w:rPr>
  </w:style>
  <w:style w:type="paragraph" w:styleId="lfej">
    <w:name w:val="heade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uiPriority w:val="99"/>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
    <w:basedOn w:val="Norml"/>
    <w:link w:val="ListaszerbekezdsChar"/>
    <w:uiPriority w:val="99"/>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CF2E92"/>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CF2E92"/>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
    <w:link w:val="Listaszerbekezds"/>
    <w:uiPriority w:val="99"/>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semiHidden/>
    <w:unhideWhenUsed/>
    <w:rsid w:val="00FE3034"/>
    <w:pPr>
      <w:spacing w:after="120" w:line="480" w:lineRule="auto"/>
    </w:pPr>
  </w:style>
  <w:style w:type="character" w:customStyle="1" w:styleId="Szvegtrzs2Char">
    <w:name w:val="Szövegtörzs 2 Char"/>
    <w:link w:val="Szvegtrzs2"/>
    <w:uiPriority w:val="99"/>
    <w:semiHidden/>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11"/>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2"/>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6"/>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7"/>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20"/>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kacs@eszker.eu" TargetMode="External"/><Relationship Id="rId18" Type="http://schemas.openxmlformats.org/officeDocument/2006/relationships/hyperlink" Target="mailto:csehne@erd.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llakata@jozsefvaros.hu" TargetMode="External"/><Relationship Id="rId17" Type="http://schemas.openxmlformats.org/officeDocument/2006/relationships/hyperlink" Target="mailto:budapestfv-kh-mmszsz@ommf.gov.hu" TargetMode="External"/><Relationship Id="rId2" Type="http://schemas.openxmlformats.org/officeDocument/2006/relationships/customXml" Target="../customXml/item2.xml"/><Relationship Id="rId16" Type="http://schemas.openxmlformats.org/officeDocument/2006/relationships/hyperlink" Target="mailto:budapestfv-kh-mmszsz@ommf.gov.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ozbeszerzes@me.gov.h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zsefvaros.hu/onkormanyzat/kozbeszerze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3F0B-5DC6-4FDD-A9A8-32E9068C1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4.xml><?xml version="1.0" encoding="utf-8"?>
<ds:datastoreItem xmlns:ds="http://schemas.openxmlformats.org/officeDocument/2006/customXml" ds:itemID="{E702F6BE-F8B1-41E8-866A-5B643056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63</Pages>
  <Words>19402</Words>
  <Characters>110593</Characters>
  <Application>Microsoft Office Word</Application>
  <DocSecurity>0</DocSecurity>
  <Lines>921</Lines>
  <Paragraphs>259</Paragraphs>
  <ScaleCrop>false</ScaleCrop>
  <HeadingPairs>
    <vt:vector size="2" baseType="variant">
      <vt:variant>
        <vt:lpstr>Cím</vt:lpstr>
      </vt:variant>
      <vt:variant>
        <vt:i4>1</vt:i4>
      </vt:variant>
    </vt:vector>
  </HeadingPairs>
  <TitlesOfParts>
    <vt:vector size="1" baseType="lpstr">
      <vt:lpstr>JVÖ-Biztosítás2016</vt:lpstr>
    </vt:vector>
  </TitlesOfParts>
  <Company>KSZF</Company>
  <LinksUpToDate>false</LinksUpToDate>
  <CharactersWithSpaces>129736</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JVÖ-Biztosítás2016</dc:title>
  <dc:subject/>
  <dc:creator>bujtor@eszker.eu</dc:creator>
  <cp:keywords/>
  <dc:description/>
  <cp:lastModifiedBy>Bujtor Dávid</cp:lastModifiedBy>
  <cp:revision>1</cp:revision>
  <cp:lastPrinted>2015-12-03T10:19:00Z</cp:lastPrinted>
  <dcterms:created xsi:type="dcterms:W3CDTF">2016-02-25T12:07:00Z</dcterms:created>
  <dcterms:modified xsi:type="dcterms:W3CDTF">2016-05-09T08:08:00Z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