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2B" w:rsidRDefault="00EE432B" w:rsidP="00EE432B">
      <w:r>
        <w:rPr>
          <w:rFonts w:ascii="Cambria" w:hAnsi="Cambria" w:cs="Cambria"/>
          <w:sz w:val="28"/>
          <w:szCs w:val="28"/>
        </w:rPr>
        <w:t>Deák Diák Általános Iskola</w:t>
      </w:r>
      <w:r>
        <w:rPr>
          <w:rFonts w:ascii="Cambria" w:hAnsi="Cambria" w:cs="Cambria"/>
          <w:sz w:val="28"/>
          <w:szCs w:val="28"/>
        </w:rPr>
        <w:br/>
        <w:t xml:space="preserve">1081 </w:t>
      </w:r>
      <w:proofErr w:type="gramStart"/>
      <w:r>
        <w:rPr>
          <w:rFonts w:ascii="Cambria" w:hAnsi="Cambria" w:cs="Cambria"/>
          <w:sz w:val="28"/>
          <w:szCs w:val="28"/>
        </w:rPr>
        <w:t>Buda</w:t>
      </w:r>
      <w:r w:rsidR="00CB6A0F">
        <w:rPr>
          <w:rFonts w:ascii="Cambria" w:hAnsi="Cambria" w:cs="Cambria"/>
          <w:sz w:val="28"/>
          <w:szCs w:val="28"/>
        </w:rPr>
        <w:t>p</w:t>
      </w:r>
      <w:r>
        <w:rPr>
          <w:rFonts w:ascii="Cambria" w:hAnsi="Cambria" w:cs="Cambria"/>
          <w:sz w:val="28"/>
          <w:szCs w:val="28"/>
        </w:rPr>
        <w:t>est,</w:t>
      </w:r>
      <w:proofErr w:type="gramEnd"/>
      <w:r>
        <w:rPr>
          <w:rFonts w:ascii="Cambria" w:hAnsi="Cambria" w:cs="Cambria"/>
          <w:sz w:val="28"/>
          <w:szCs w:val="28"/>
        </w:rPr>
        <w:t xml:space="preserve"> II. János Pál pápa tér 4.</w:t>
      </w:r>
      <w:r>
        <w:rPr>
          <w:rFonts w:ascii="Cambria" w:hAnsi="Cambria" w:cs="Cambria"/>
          <w:sz w:val="28"/>
          <w:szCs w:val="28"/>
        </w:rPr>
        <w:br/>
      </w:r>
      <w:hyperlink r:id="rId6" w:history="1">
        <w:r w:rsidR="00E02A99" w:rsidRPr="0034646B">
          <w:rPr>
            <w:rStyle w:val="Hiperhivatkozs"/>
            <w:rFonts w:ascii="Cambria" w:hAnsi="Cambria" w:cs="Cambria"/>
            <w:sz w:val="28"/>
            <w:szCs w:val="28"/>
          </w:rPr>
          <w:t>www.deakdiak.hu</w:t>
        </w:r>
      </w:hyperlink>
      <w:r w:rsidR="00E02A99">
        <w:rPr>
          <w:rFonts w:ascii="Cambria" w:hAnsi="Cambria" w:cs="Cambria"/>
          <w:sz w:val="28"/>
          <w:szCs w:val="28"/>
        </w:rPr>
        <w:t xml:space="preserve">, </w:t>
      </w:r>
      <w:r w:rsidR="00E02A99" w:rsidRPr="00E02A99">
        <w:rPr>
          <w:rFonts w:ascii="Cambria" w:hAnsi="Cambria" w:cs="Cambria"/>
          <w:sz w:val="28"/>
          <w:szCs w:val="28"/>
        </w:rPr>
        <w:t>titkarsag@deakdiak.hu</w:t>
      </w:r>
    </w:p>
    <w:p w:rsidR="00EE432B" w:rsidRDefault="00EE432B" w:rsidP="00EE432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Igazgató: </w:t>
      </w:r>
      <w:proofErr w:type="spellStart"/>
      <w:r>
        <w:rPr>
          <w:rFonts w:ascii="Cambria" w:hAnsi="Cambria" w:cs="Cambria"/>
          <w:sz w:val="28"/>
          <w:szCs w:val="28"/>
        </w:rPr>
        <w:t>Farczádi</w:t>
      </w:r>
      <w:proofErr w:type="spellEnd"/>
      <w:r>
        <w:rPr>
          <w:rFonts w:ascii="Cambria" w:hAnsi="Cambria" w:cs="Cambria"/>
          <w:sz w:val="28"/>
          <w:szCs w:val="28"/>
        </w:rPr>
        <w:t xml:space="preserve"> Bencze Tamás</w:t>
      </w:r>
      <w:bookmarkStart w:id="0" w:name="_GoBack"/>
      <w:bookmarkEnd w:id="0"/>
    </w:p>
    <w:p w:rsidR="00EE432B" w:rsidRDefault="00EE432B" w:rsidP="00EE432B">
      <w:pPr>
        <w:jc w:val="center"/>
      </w:pPr>
    </w:p>
    <w:p w:rsidR="00EE432B" w:rsidRPr="00CB6A0F" w:rsidRDefault="00EE432B" w:rsidP="00380593">
      <w:pPr>
        <w:widowControl/>
        <w:spacing w:after="200" w:line="275" w:lineRule="auto"/>
        <w:ind w:right="850"/>
        <w:rPr>
          <w:rFonts w:asciiTheme="majorHAnsi" w:hAnsiTheme="majorHAnsi" w:cs="Cambria"/>
          <w:i/>
          <w:sz w:val="28"/>
          <w:szCs w:val="28"/>
        </w:rPr>
      </w:pPr>
      <w:r w:rsidRPr="00CB6A0F">
        <w:rPr>
          <w:rFonts w:asciiTheme="majorHAnsi" w:hAnsiTheme="majorHAnsi" w:cs="Cambria"/>
          <w:i/>
          <w:sz w:val="28"/>
          <w:szCs w:val="28"/>
        </w:rPr>
        <w:t>„Emberré csak ember által lesz az ember.”</w:t>
      </w:r>
    </w:p>
    <w:p w:rsidR="00EE432B" w:rsidRPr="00CB6A0F" w:rsidRDefault="00EE432B" w:rsidP="00EE432B">
      <w:pPr>
        <w:widowControl/>
        <w:spacing w:after="200" w:line="275" w:lineRule="auto"/>
        <w:ind w:left="3682" w:right="850" w:firstLine="566"/>
        <w:rPr>
          <w:rFonts w:asciiTheme="majorHAnsi" w:hAnsiTheme="majorHAnsi" w:cs="Cambria"/>
          <w:i/>
          <w:sz w:val="28"/>
          <w:szCs w:val="28"/>
        </w:rPr>
      </w:pPr>
      <w:r w:rsidRPr="00CB6A0F">
        <w:rPr>
          <w:rFonts w:asciiTheme="majorHAnsi" w:hAnsiTheme="majorHAnsi" w:cs="Cambria"/>
          <w:i/>
          <w:sz w:val="28"/>
          <w:szCs w:val="28"/>
        </w:rPr>
        <w:t>/Grillparzer/</w:t>
      </w:r>
    </w:p>
    <w:p w:rsidR="00EC7129" w:rsidRDefault="00EC7129" w:rsidP="00EC7129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</w:rPr>
        <w:drawing>
          <wp:inline distT="0" distB="0" distL="0" distR="0">
            <wp:extent cx="4287757" cy="2857500"/>
            <wp:effectExtent l="0" t="0" r="0" b="0"/>
            <wp:docPr id="1" name="Kép 1" descr="X:\3-2015\7-03-04\BEISKOLÁZÁS\1. Deák Diák\deak diak 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3-2015\7-03-04\BEISKOLÁZÁS\1. Deák Diák\deak diak k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97" cy="286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25" w:rsidRDefault="00EE432B" w:rsidP="00EE432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Beiratkozási információk:</w:t>
      </w:r>
      <w:r>
        <w:rPr>
          <w:rFonts w:ascii="Cambria" w:hAnsi="Cambria" w:cs="Cambria"/>
          <w:sz w:val="28"/>
          <w:szCs w:val="28"/>
        </w:rPr>
        <w:br/>
      </w:r>
      <w:proofErr w:type="spellStart"/>
      <w:r>
        <w:rPr>
          <w:rFonts w:ascii="Cambria" w:hAnsi="Cambria" w:cs="Cambria"/>
          <w:sz w:val="28"/>
          <w:szCs w:val="28"/>
        </w:rPr>
        <w:t>Pétery</w:t>
      </w:r>
      <w:proofErr w:type="spellEnd"/>
      <w:r>
        <w:rPr>
          <w:rFonts w:ascii="Cambria" w:hAnsi="Cambria" w:cs="Cambria"/>
          <w:sz w:val="28"/>
          <w:szCs w:val="28"/>
        </w:rPr>
        <w:t xml:space="preserve"> Katalin igh.: +36 1 333 5390</w:t>
      </w:r>
      <w:r w:rsidR="00E02A99">
        <w:rPr>
          <w:rFonts w:ascii="Cambria" w:hAnsi="Cambria" w:cs="Cambria"/>
          <w:sz w:val="28"/>
          <w:szCs w:val="28"/>
        </w:rPr>
        <w:t xml:space="preserve">, </w:t>
      </w:r>
      <w:proofErr w:type="spellStart"/>
      <w:r w:rsidR="00E02A99">
        <w:rPr>
          <w:rFonts w:ascii="Cambria" w:hAnsi="Cambria" w:cs="Cambria"/>
          <w:sz w:val="28"/>
          <w:szCs w:val="28"/>
        </w:rPr>
        <w:t>petery.katalin</w:t>
      </w:r>
      <w:proofErr w:type="spellEnd"/>
      <w:r w:rsidR="00E02A99">
        <w:rPr>
          <w:rFonts w:ascii="Cambria" w:hAnsi="Cambria" w:cs="Cambria"/>
          <w:sz w:val="28"/>
          <w:szCs w:val="28"/>
        </w:rPr>
        <w:t>@deakdiak.hu</w:t>
      </w:r>
      <w:r>
        <w:rPr>
          <w:rFonts w:ascii="Cambria" w:hAnsi="Cambria" w:cs="Cambria"/>
          <w:sz w:val="28"/>
          <w:szCs w:val="28"/>
        </w:rPr>
        <w:br/>
      </w:r>
    </w:p>
    <w:p w:rsidR="00263B9C" w:rsidRDefault="00263B9C" w:rsidP="00380593">
      <w:pPr>
        <w:widowControl/>
        <w:spacing w:after="200" w:line="275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C730ED" w:rsidRPr="00380593" w:rsidRDefault="00C730ED" w:rsidP="00380593">
      <w:pPr>
        <w:widowControl/>
        <w:spacing w:after="200" w:line="275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4650A0">
        <w:rPr>
          <w:rFonts w:ascii="Cambria" w:hAnsi="Cambria" w:cs="Cambria"/>
          <w:b/>
          <w:bCs/>
          <w:sz w:val="28"/>
          <w:szCs w:val="28"/>
        </w:rPr>
        <w:t xml:space="preserve">A Deák Diák Általános Iskola </w:t>
      </w:r>
      <w:r w:rsidR="00263B9C" w:rsidRPr="00263B9C">
        <w:rPr>
          <w:rFonts w:ascii="Cambria" w:hAnsi="Cambria" w:cs="Cambria"/>
          <w:bCs/>
          <w:sz w:val="28"/>
          <w:szCs w:val="28"/>
        </w:rPr>
        <w:t>egy</w:t>
      </w:r>
      <w:r w:rsidR="00263B9C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4650A0">
        <w:rPr>
          <w:rFonts w:ascii="Cambria" w:hAnsi="Cambria" w:cs="Cambria"/>
          <w:bCs/>
          <w:sz w:val="28"/>
          <w:szCs w:val="28"/>
        </w:rPr>
        <w:t>olyan</w:t>
      </w:r>
      <w:r w:rsidRPr="004650A0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EE432B" w:rsidRPr="004650A0">
        <w:rPr>
          <w:rFonts w:ascii="Cambria" w:hAnsi="Cambria" w:cs="Cambria"/>
          <w:sz w:val="28"/>
          <w:szCs w:val="28"/>
        </w:rPr>
        <w:t xml:space="preserve">színes, nyitott </w:t>
      </w:r>
      <w:r w:rsidR="00263B9C">
        <w:rPr>
          <w:rFonts w:ascii="Cambria" w:hAnsi="Cambria" w:cs="Cambria"/>
          <w:sz w:val="28"/>
          <w:szCs w:val="28"/>
        </w:rPr>
        <w:t>hely</w:t>
      </w:r>
      <w:r w:rsidRPr="004650A0">
        <w:rPr>
          <w:rFonts w:ascii="Cambria" w:hAnsi="Cambria" w:cs="Cambria"/>
          <w:sz w:val="28"/>
          <w:szCs w:val="28"/>
        </w:rPr>
        <w:t>, a</w:t>
      </w:r>
      <w:r w:rsidR="00263B9C">
        <w:rPr>
          <w:rFonts w:ascii="Cambria" w:hAnsi="Cambria" w:cs="Cambria"/>
          <w:sz w:val="28"/>
          <w:szCs w:val="28"/>
        </w:rPr>
        <w:t>hol</w:t>
      </w:r>
      <w:r w:rsidRPr="004650A0">
        <w:rPr>
          <w:rFonts w:ascii="Cambria" w:hAnsi="Cambria" w:cs="Cambria"/>
          <w:sz w:val="28"/>
          <w:szCs w:val="28"/>
        </w:rPr>
        <w:t xml:space="preserve"> ba</w:t>
      </w:r>
      <w:r w:rsidRPr="004650A0">
        <w:rPr>
          <w:rFonts w:ascii="Cambria" w:hAnsi="Cambria" w:cs="Cambria"/>
          <w:color w:val="auto"/>
          <w:sz w:val="28"/>
          <w:szCs w:val="28"/>
        </w:rPr>
        <w:t>rátságos, meleg légkör fogadja a tanulókat</w:t>
      </w:r>
      <w:r w:rsidR="00455BA3" w:rsidRPr="004650A0">
        <w:rPr>
          <w:rFonts w:ascii="Cambria" w:hAnsi="Cambria" w:cs="Cambria"/>
          <w:color w:val="auto"/>
          <w:sz w:val="28"/>
          <w:szCs w:val="28"/>
        </w:rPr>
        <w:t>,</w:t>
      </w:r>
      <w:r w:rsidRPr="004650A0">
        <w:rPr>
          <w:rFonts w:ascii="Cambria" w:hAnsi="Cambria" w:cs="Cambria"/>
          <w:color w:val="auto"/>
          <w:sz w:val="28"/>
          <w:szCs w:val="28"/>
        </w:rPr>
        <w:t xml:space="preserve"> szülőket és </w:t>
      </w:r>
      <w:r w:rsidR="006A4A41" w:rsidRPr="004650A0">
        <w:rPr>
          <w:rFonts w:ascii="Cambria" w:hAnsi="Cambria" w:cs="Cambria"/>
          <w:color w:val="auto"/>
          <w:sz w:val="28"/>
          <w:szCs w:val="28"/>
        </w:rPr>
        <w:t>az i</w:t>
      </w:r>
      <w:r w:rsidRPr="004650A0">
        <w:rPr>
          <w:rFonts w:ascii="Cambria" w:hAnsi="Cambria" w:cs="Cambria"/>
          <w:color w:val="auto"/>
          <w:sz w:val="28"/>
          <w:szCs w:val="28"/>
        </w:rPr>
        <w:t>tt dolgozókat egyaránt</w:t>
      </w:r>
      <w:r w:rsidR="00263B9C">
        <w:rPr>
          <w:rFonts w:ascii="Cambria" w:hAnsi="Cambria" w:cs="Cambria"/>
          <w:color w:val="auto"/>
          <w:sz w:val="28"/>
          <w:szCs w:val="28"/>
        </w:rPr>
        <w:t>.</w:t>
      </w:r>
    </w:p>
    <w:p w:rsidR="00263B9C" w:rsidRDefault="00455BA3" w:rsidP="006A4A41">
      <w:pPr>
        <w:spacing w:after="0" w:line="240" w:lineRule="auto"/>
        <w:jc w:val="both"/>
        <w:rPr>
          <w:rFonts w:ascii="Cambria" w:hAnsi="Cambria" w:cs="Cambria"/>
          <w:color w:val="auto"/>
          <w:sz w:val="28"/>
          <w:szCs w:val="28"/>
        </w:rPr>
      </w:pPr>
      <w:r w:rsidRPr="004650A0">
        <w:rPr>
          <w:rFonts w:ascii="Cambria" w:hAnsi="Cambria" w:cs="Cambria"/>
          <w:color w:val="auto"/>
          <w:sz w:val="28"/>
          <w:szCs w:val="28"/>
        </w:rPr>
        <w:t>Gyermekbarát termeinkben kooperatív eszközökkel</w:t>
      </w:r>
      <w:r w:rsidR="00263B9C">
        <w:rPr>
          <w:rFonts w:ascii="Cambria" w:hAnsi="Cambria" w:cs="Cambria"/>
          <w:color w:val="auto"/>
          <w:sz w:val="28"/>
          <w:szCs w:val="28"/>
        </w:rPr>
        <w:t>, differenciáltan</w:t>
      </w:r>
      <w:r w:rsidRPr="004650A0">
        <w:rPr>
          <w:rFonts w:ascii="Cambria" w:hAnsi="Cambria" w:cs="Cambria"/>
          <w:color w:val="auto"/>
          <w:sz w:val="28"/>
          <w:szCs w:val="28"/>
        </w:rPr>
        <w:t xml:space="preserve"> folyik a tanulás. </w:t>
      </w:r>
      <w:r w:rsidR="00005A61">
        <w:rPr>
          <w:rFonts w:ascii="Cambria" w:hAnsi="Cambria" w:cs="Cambria"/>
          <w:color w:val="auto"/>
          <w:sz w:val="28"/>
          <w:szCs w:val="28"/>
        </w:rPr>
        <w:t>P</w:t>
      </w:r>
      <w:r w:rsidR="005458B1" w:rsidRPr="004650A0">
        <w:rPr>
          <w:rFonts w:ascii="Cambria" w:hAnsi="Cambria" w:cs="Cambria"/>
          <w:color w:val="auto"/>
          <w:sz w:val="28"/>
          <w:szCs w:val="28"/>
        </w:rPr>
        <w:t>rojektek segítségével, közösen tervezve</w:t>
      </w:r>
      <w:r w:rsidR="006A4A41" w:rsidRPr="004650A0">
        <w:rPr>
          <w:rFonts w:ascii="Cambria" w:hAnsi="Cambria" w:cs="Cambria"/>
          <w:color w:val="auto"/>
          <w:sz w:val="28"/>
          <w:szCs w:val="28"/>
        </w:rPr>
        <w:t xml:space="preserve"> </w:t>
      </w:r>
      <w:r w:rsidR="005458B1" w:rsidRPr="004650A0">
        <w:rPr>
          <w:rFonts w:ascii="Cambria" w:hAnsi="Cambria" w:cs="Cambria"/>
          <w:color w:val="auto"/>
          <w:sz w:val="28"/>
          <w:szCs w:val="28"/>
        </w:rPr>
        <w:t>és kivitelezve, játékos formában végzik feladataikat.</w:t>
      </w:r>
      <w:r w:rsidR="00385955">
        <w:rPr>
          <w:rFonts w:ascii="Cambria" w:hAnsi="Cambria" w:cs="Cambria"/>
          <w:color w:val="auto"/>
          <w:sz w:val="28"/>
          <w:szCs w:val="28"/>
        </w:rPr>
        <w:t xml:space="preserve"> </w:t>
      </w:r>
    </w:p>
    <w:p w:rsidR="005458B1" w:rsidRPr="004650A0" w:rsidRDefault="00586356" w:rsidP="006A4A41">
      <w:pPr>
        <w:spacing w:after="0" w:line="240" w:lineRule="auto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S</w:t>
      </w:r>
      <w:r w:rsidR="005458B1" w:rsidRPr="004650A0">
        <w:rPr>
          <w:rFonts w:ascii="Cambria" w:hAnsi="Cambria" w:cs="Cambria"/>
          <w:color w:val="auto"/>
          <w:sz w:val="28"/>
          <w:szCs w:val="28"/>
        </w:rPr>
        <w:t>zabadidejüket hasznosan töltik</w:t>
      </w:r>
      <w:r w:rsidR="00385955">
        <w:rPr>
          <w:rFonts w:ascii="Cambria" w:hAnsi="Cambria" w:cs="Cambria"/>
          <w:color w:val="auto"/>
          <w:sz w:val="28"/>
          <w:szCs w:val="28"/>
        </w:rPr>
        <w:t>,</w:t>
      </w:r>
      <w:r w:rsidR="005458B1" w:rsidRPr="004650A0">
        <w:rPr>
          <w:rFonts w:ascii="Cambria" w:hAnsi="Cambria" w:cs="Cambria"/>
          <w:color w:val="auto"/>
          <w:sz w:val="28"/>
          <w:szCs w:val="28"/>
        </w:rPr>
        <w:t xml:space="preserve"> </w:t>
      </w:r>
      <w:r w:rsidR="00385955">
        <w:rPr>
          <w:rFonts w:ascii="Cambria" w:hAnsi="Cambria" w:cs="Cambria"/>
          <w:color w:val="auto"/>
          <w:sz w:val="28"/>
          <w:szCs w:val="28"/>
        </w:rPr>
        <w:t>k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>lubok</w:t>
      </w:r>
      <w:r w:rsidR="00D43453" w:rsidRPr="004650A0">
        <w:rPr>
          <w:rFonts w:ascii="Cambria" w:hAnsi="Cambria" w:cs="Cambria"/>
          <w:color w:val="auto"/>
          <w:sz w:val="28"/>
          <w:szCs w:val="28"/>
        </w:rPr>
        <w:t>ból</w:t>
      </w:r>
      <w:r w:rsidR="00385955">
        <w:rPr>
          <w:rFonts w:ascii="Cambria" w:hAnsi="Cambria" w:cs="Cambria"/>
          <w:color w:val="auto"/>
          <w:sz w:val="28"/>
          <w:szCs w:val="28"/>
        </w:rPr>
        <w:t>,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 xml:space="preserve"> szakkörök</w:t>
      </w:r>
      <w:r w:rsidR="00D43453" w:rsidRPr="004650A0">
        <w:rPr>
          <w:rFonts w:ascii="Cambria" w:hAnsi="Cambria" w:cs="Cambria"/>
          <w:color w:val="auto"/>
          <w:sz w:val="28"/>
          <w:szCs w:val="28"/>
        </w:rPr>
        <w:t>ből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>, sporttevékenységekből</w:t>
      </w:r>
      <w:r w:rsidR="00385955">
        <w:rPr>
          <w:rFonts w:ascii="Cambria" w:hAnsi="Cambria" w:cs="Cambria"/>
          <w:color w:val="auto"/>
          <w:sz w:val="28"/>
          <w:szCs w:val="28"/>
        </w:rPr>
        <w:t xml:space="preserve"> 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>válogathatnak.</w:t>
      </w:r>
    </w:p>
    <w:p w:rsidR="004E7FA5" w:rsidRPr="004650A0" w:rsidRDefault="00263B9C" w:rsidP="006A4A41">
      <w:pPr>
        <w:spacing w:after="0" w:line="240" w:lineRule="auto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A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 xml:space="preserve"> kora reggeli és esti ügyelet</w:t>
      </w:r>
      <w:r w:rsidR="00586356">
        <w:rPr>
          <w:rFonts w:ascii="Cambria" w:hAnsi="Cambria" w:cs="Cambria"/>
          <w:color w:val="auto"/>
          <w:sz w:val="28"/>
          <w:szCs w:val="28"/>
        </w:rPr>
        <w:t>tel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 xml:space="preserve"> segít</w:t>
      </w:r>
      <w:r>
        <w:rPr>
          <w:rFonts w:ascii="Cambria" w:hAnsi="Cambria" w:cs="Cambria"/>
          <w:color w:val="auto"/>
          <w:sz w:val="28"/>
          <w:szCs w:val="28"/>
        </w:rPr>
        <w:t>jük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 xml:space="preserve"> a dolgozó szülőket</w:t>
      </w:r>
      <w:r w:rsidR="00586356">
        <w:rPr>
          <w:rFonts w:ascii="Cambria" w:hAnsi="Cambria" w:cs="Cambria"/>
          <w:color w:val="auto"/>
          <w:sz w:val="28"/>
          <w:szCs w:val="28"/>
        </w:rPr>
        <w:t>,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 xml:space="preserve"> </w:t>
      </w:r>
      <w:r w:rsidR="00586356">
        <w:rPr>
          <w:rFonts w:ascii="Cambria" w:hAnsi="Cambria" w:cs="Cambria"/>
          <w:color w:val="auto"/>
          <w:sz w:val="28"/>
          <w:szCs w:val="28"/>
        </w:rPr>
        <w:t>o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>tthonos környezetben felügyelnek gyereke</w:t>
      </w:r>
      <w:r w:rsidR="006A4A41" w:rsidRPr="004650A0">
        <w:rPr>
          <w:rFonts w:ascii="Cambria" w:hAnsi="Cambria" w:cs="Cambria"/>
          <w:color w:val="auto"/>
          <w:sz w:val="28"/>
          <w:szCs w:val="28"/>
        </w:rPr>
        <w:t>i</w:t>
      </w:r>
      <w:r w:rsidR="00A557F5" w:rsidRPr="004650A0">
        <w:rPr>
          <w:rFonts w:ascii="Cambria" w:hAnsi="Cambria" w:cs="Cambria"/>
          <w:color w:val="auto"/>
          <w:sz w:val="28"/>
          <w:szCs w:val="28"/>
        </w:rPr>
        <w:t>kre, amíg ők nyugodtan végzik munkájukat.</w:t>
      </w:r>
    </w:p>
    <w:p w:rsidR="00EE432B" w:rsidRPr="004650A0" w:rsidRDefault="00EE432B" w:rsidP="006A4A41">
      <w:pPr>
        <w:spacing w:after="0" w:line="240" w:lineRule="auto"/>
        <w:jc w:val="both"/>
        <w:rPr>
          <w:rFonts w:ascii="Cambria" w:hAnsi="Cambria" w:cs="Cambria"/>
          <w:color w:val="auto"/>
          <w:sz w:val="28"/>
          <w:szCs w:val="28"/>
        </w:rPr>
      </w:pPr>
      <w:r w:rsidRPr="004650A0">
        <w:rPr>
          <w:rFonts w:ascii="Cambria" w:hAnsi="Cambria" w:cs="Cambria"/>
          <w:b/>
          <w:bCs/>
          <w:color w:val="auto"/>
          <w:sz w:val="28"/>
          <w:szCs w:val="28"/>
        </w:rPr>
        <w:lastRenderedPageBreak/>
        <w:t>Deákos program</w:t>
      </w:r>
      <w:r w:rsidR="00A557F5" w:rsidRPr="004650A0">
        <w:rPr>
          <w:rFonts w:ascii="Cambria" w:hAnsi="Cambria" w:cs="Cambria"/>
          <w:b/>
          <w:bCs/>
          <w:color w:val="auto"/>
          <w:sz w:val="28"/>
          <w:szCs w:val="28"/>
        </w:rPr>
        <w:t xml:space="preserve">jainkkal </w:t>
      </w:r>
      <w:r w:rsidR="00A557F5" w:rsidRPr="004650A0">
        <w:rPr>
          <w:rFonts w:ascii="Cambria" w:hAnsi="Cambria" w:cs="Cambria"/>
          <w:bCs/>
          <w:color w:val="auto"/>
          <w:sz w:val="28"/>
          <w:szCs w:val="28"/>
        </w:rPr>
        <w:t xml:space="preserve">tesszük még vidámabbá és életszerűbbé </w:t>
      </w:r>
      <w:r w:rsidR="006A4A41" w:rsidRPr="004650A0">
        <w:rPr>
          <w:rFonts w:ascii="Cambria" w:hAnsi="Cambria" w:cs="Cambria"/>
          <w:bCs/>
          <w:color w:val="auto"/>
          <w:sz w:val="28"/>
          <w:szCs w:val="28"/>
        </w:rPr>
        <w:t xml:space="preserve">a tanulást. </w:t>
      </w:r>
      <w:r w:rsidR="00586356">
        <w:rPr>
          <w:rFonts w:ascii="Cambria" w:hAnsi="Cambria" w:cs="Cambria"/>
          <w:bCs/>
          <w:color w:val="auto"/>
          <w:sz w:val="28"/>
          <w:szCs w:val="28"/>
        </w:rPr>
        <w:t>Több évtizedes</w:t>
      </w:r>
      <w:r w:rsidR="006A4A41" w:rsidRPr="004650A0">
        <w:rPr>
          <w:rFonts w:ascii="Cambria" w:hAnsi="Cambria" w:cs="Cambria"/>
          <w:bCs/>
          <w:color w:val="auto"/>
          <w:sz w:val="28"/>
          <w:szCs w:val="28"/>
        </w:rPr>
        <w:t xml:space="preserve"> múlttal rendelkezik é</w:t>
      </w:r>
      <w:r w:rsidRPr="004650A0">
        <w:rPr>
          <w:rFonts w:ascii="Cambria" w:hAnsi="Cambria" w:cs="Cambria"/>
          <w:color w:val="auto"/>
          <w:sz w:val="28"/>
          <w:szCs w:val="28"/>
        </w:rPr>
        <w:t>vnyitó tábor</w:t>
      </w:r>
      <w:r w:rsidR="00385955">
        <w:rPr>
          <w:rFonts w:ascii="Cambria" w:hAnsi="Cambria" w:cs="Cambria"/>
          <w:color w:val="auto"/>
          <w:sz w:val="28"/>
          <w:szCs w:val="28"/>
        </w:rPr>
        <w:t>unk a</w:t>
      </w:r>
      <w:r w:rsidR="006A4A41" w:rsidRPr="004650A0">
        <w:rPr>
          <w:rFonts w:ascii="Cambria" w:hAnsi="Cambria" w:cs="Cambria"/>
          <w:color w:val="auto"/>
          <w:sz w:val="28"/>
          <w:szCs w:val="28"/>
        </w:rPr>
        <w:t xml:space="preserve"> </w:t>
      </w:r>
      <w:r w:rsidR="00BF3B77">
        <w:rPr>
          <w:rFonts w:ascii="Cambria" w:hAnsi="Cambria" w:cs="Cambria"/>
          <w:color w:val="auto"/>
          <w:sz w:val="28"/>
          <w:szCs w:val="28"/>
        </w:rPr>
        <w:t>Balaton</w:t>
      </w:r>
      <w:r w:rsidR="00586356">
        <w:rPr>
          <w:rFonts w:ascii="Cambria" w:hAnsi="Cambria" w:cs="Cambria"/>
          <w:color w:val="auto"/>
          <w:sz w:val="28"/>
          <w:szCs w:val="28"/>
        </w:rPr>
        <w:t xml:space="preserve"> </w:t>
      </w:r>
      <w:r w:rsidR="00BF3B77">
        <w:rPr>
          <w:rFonts w:ascii="Cambria" w:hAnsi="Cambria" w:cs="Cambria"/>
          <w:color w:val="auto"/>
          <w:sz w:val="28"/>
          <w:szCs w:val="28"/>
        </w:rPr>
        <w:t>parton</w:t>
      </w:r>
      <w:r w:rsidR="00586356">
        <w:rPr>
          <w:rFonts w:ascii="Cambria" w:hAnsi="Cambria" w:cs="Cambria"/>
          <w:color w:val="auto"/>
          <w:sz w:val="28"/>
          <w:szCs w:val="28"/>
        </w:rPr>
        <w:t>.</w:t>
      </w:r>
    </w:p>
    <w:p w:rsidR="006A4A41" w:rsidRPr="004650A0" w:rsidRDefault="006A4A41" w:rsidP="006A4A41">
      <w:pPr>
        <w:spacing w:after="0" w:line="240" w:lineRule="auto"/>
        <w:jc w:val="both"/>
        <w:rPr>
          <w:rFonts w:ascii="Cambria" w:hAnsi="Cambria" w:cs="Cambria"/>
          <w:color w:val="auto"/>
          <w:sz w:val="28"/>
          <w:szCs w:val="28"/>
        </w:rPr>
      </w:pPr>
    </w:p>
    <w:p w:rsidR="006A4A41" w:rsidRPr="004650A0" w:rsidRDefault="00586356" w:rsidP="006A4A41">
      <w:pPr>
        <w:spacing w:after="0" w:line="240" w:lineRule="auto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A</w:t>
      </w:r>
      <w:r w:rsidR="00D43453" w:rsidRPr="004650A0">
        <w:rPr>
          <w:rFonts w:ascii="Cambria" w:hAnsi="Cambria" w:cs="Cambria"/>
          <w:color w:val="auto"/>
          <w:sz w:val="28"/>
          <w:szCs w:val="28"/>
        </w:rPr>
        <w:t xml:space="preserve"> </w:t>
      </w:r>
      <w:r w:rsidR="006A4A41" w:rsidRPr="004650A0">
        <w:rPr>
          <w:rFonts w:ascii="Cambria" w:hAnsi="Cambria" w:cs="Cambria"/>
          <w:color w:val="auto"/>
          <w:sz w:val="28"/>
          <w:szCs w:val="28"/>
        </w:rPr>
        <w:t>t</w:t>
      </w:r>
      <w:r w:rsidR="00D43453" w:rsidRPr="004650A0">
        <w:rPr>
          <w:rFonts w:ascii="Cambria" w:hAnsi="Cambria" w:cs="Cambria"/>
          <w:color w:val="auto"/>
          <w:sz w:val="28"/>
          <w:szCs w:val="28"/>
        </w:rPr>
        <w:t>anulást</w:t>
      </w:r>
      <w:r w:rsidR="006A4A41" w:rsidRPr="004650A0">
        <w:rPr>
          <w:rFonts w:ascii="Cambria" w:hAnsi="Cambria" w:cs="Cambria"/>
          <w:color w:val="auto"/>
          <w:sz w:val="28"/>
          <w:szCs w:val="28"/>
        </w:rPr>
        <w:t xml:space="preserve"> gazdagítják játszóházak, zeneszalonok, mestermunka kiállítás, néptánc</w:t>
      </w:r>
      <w:r w:rsidR="00BF3B77">
        <w:rPr>
          <w:rFonts w:ascii="Cambria" w:hAnsi="Cambria" w:cs="Cambria"/>
          <w:color w:val="auto"/>
          <w:sz w:val="28"/>
          <w:szCs w:val="28"/>
        </w:rPr>
        <w:t xml:space="preserve"> </w:t>
      </w:r>
      <w:r w:rsidR="006A4A41" w:rsidRPr="004650A0">
        <w:rPr>
          <w:rFonts w:ascii="Cambria" w:hAnsi="Cambria" w:cs="Cambria"/>
          <w:color w:val="auto"/>
          <w:sz w:val="28"/>
          <w:szCs w:val="28"/>
        </w:rPr>
        <w:t xml:space="preserve">gála, alapítványi bál, anyaklub, erdei iskolák országjárással, </w:t>
      </w:r>
      <w:r w:rsidR="00D43453" w:rsidRPr="004650A0">
        <w:rPr>
          <w:rFonts w:ascii="Cambria" w:hAnsi="Cambria" w:cs="Cambria"/>
          <w:color w:val="auto"/>
          <w:sz w:val="28"/>
          <w:szCs w:val="28"/>
        </w:rPr>
        <w:t>az éves iskolai projekthét.</w:t>
      </w:r>
    </w:p>
    <w:p w:rsidR="00EE432B" w:rsidRPr="004650A0" w:rsidRDefault="00EE432B" w:rsidP="00EE432B">
      <w:pPr>
        <w:spacing w:after="0" w:line="240" w:lineRule="auto"/>
        <w:ind w:left="566" w:hanging="566"/>
        <w:jc w:val="center"/>
        <w:rPr>
          <w:rFonts w:ascii="Cambria" w:hAnsi="Cambria" w:cs="Cambria"/>
          <w:color w:val="auto"/>
          <w:sz w:val="28"/>
          <w:szCs w:val="28"/>
        </w:rPr>
      </w:pPr>
    </w:p>
    <w:p w:rsidR="004650A0" w:rsidRDefault="00586356" w:rsidP="004650A0">
      <w:pPr>
        <w:spacing w:after="0" w:line="240" w:lineRule="auto"/>
        <w:ind w:left="566" w:hanging="566"/>
        <w:rPr>
          <w:rFonts w:ascii="Cambria" w:hAnsi="Cambria" w:cs="Cambria"/>
          <w:b/>
          <w:color w:val="auto"/>
          <w:sz w:val="28"/>
          <w:szCs w:val="28"/>
        </w:rPr>
      </w:pPr>
      <w:r>
        <w:rPr>
          <w:rFonts w:ascii="Cambria" w:hAnsi="Cambria" w:cs="Cambria"/>
          <w:b/>
          <w:color w:val="auto"/>
          <w:sz w:val="28"/>
          <w:szCs w:val="28"/>
        </w:rPr>
        <w:t>Két profilunk</w:t>
      </w:r>
      <w:r w:rsidR="00380593">
        <w:rPr>
          <w:rFonts w:ascii="Cambria" w:hAnsi="Cambria" w:cs="Cambria"/>
          <w:b/>
          <w:color w:val="auto"/>
          <w:sz w:val="28"/>
          <w:szCs w:val="28"/>
        </w:rPr>
        <w:t>:</w:t>
      </w:r>
    </w:p>
    <w:p w:rsidR="00F85D64" w:rsidRPr="00F85D64" w:rsidRDefault="00F85D64" w:rsidP="004650A0">
      <w:pPr>
        <w:spacing w:after="0" w:line="240" w:lineRule="auto"/>
        <w:ind w:left="566" w:hanging="566"/>
        <w:rPr>
          <w:rFonts w:ascii="Cambria" w:hAnsi="Cambria" w:cs="Cambria"/>
          <w:b/>
          <w:color w:val="auto"/>
          <w:sz w:val="28"/>
          <w:szCs w:val="28"/>
        </w:rPr>
      </w:pPr>
    </w:p>
    <w:p w:rsidR="004E7FA5" w:rsidRDefault="004650A0" w:rsidP="00286DA6">
      <w:pPr>
        <w:pStyle w:val="Nincstrkz"/>
        <w:jc w:val="both"/>
        <w:rPr>
          <w:rFonts w:ascii="Cambria" w:eastAsia="Times New Roman" w:hAnsi="Cambria" w:cs="Times New Roman"/>
          <w:bCs/>
          <w:sz w:val="28"/>
          <w:szCs w:val="28"/>
          <w14:cntxtAlts/>
        </w:rPr>
      </w:pPr>
      <w:r w:rsidRPr="00385955">
        <w:rPr>
          <w:rFonts w:ascii="Cambria" w:eastAsia="Times New Roman" w:hAnsi="Cambria" w:cs="Times New Roman"/>
          <w:b/>
          <w:bCs/>
          <w:sz w:val="28"/>
          <w:szCs w:val="28"/>
          <w14:cntxtAlts/>
        </w:rPr>
        <w:t xml:space="preserve">A </w:t>
      </w:r>
      <w:r w:rsidR="004E7FA5" w:rsidRPr="00385955">
        <w:rPr>
          <w:rFonts w:ascii="Cambria" w:eastAsia="Times New Roman" w:hAnsi="Cambria" w:cs="Times New Roman"/>
          <w:b/>
          <w:bCs/>
          <w:sz w:val="28"/>
          <w:szCs w:val="28"/>
          <w14:cntxtAlts/>
        </w:rPr>
        <w:t>néptáncos osztály</w:t>
      </w:r>
      <w:r w:rsidRPr="00385955">
        <w:rPr>
          <w:rFonts w:ascii="Cambria" w:eastAsia="Times New Roman" w:hAnsi="Cambria" w:cs="Times New Roman"/>
          <w:b/>
          <w:bCs/>
          <w:sz w:val="28"/>
          <w:szCs w:val="28"/>
          <w14:cntxtAlts/>
        </w:rPr>
        <w:t>b</w:t>
      </w:r>
      <w:r w:rsidR="004E7FA5" w:rsidRPr="00385955">
        <w:rPr>
          <w:rFonts w:ascii="Cambria" w:eastAsia="Times New Roman" w:hAnsi="Cambria" w:cs="Times New Roman"/>
          <w:b/>
          <w:bCs/>
          <w:sz w:val="28"/>
          <w:szCs w:val="28"/>
          <w14:cntxtAlts/>
        </w:rPr>
        <w:t>a</w:t>
      </w:r>
      <w:r w:rsidRPr="00385955">
        <w:rPr>
          <w:rFonts w:ascii="Cambria" w:eastAsia="Times New Roman" w:hAnsi="Cambria" w:cs="Times New Roman"/>
          <w:b/>
          <w:bCs/>
          <w:sz w:val="28"/>
          <w:szCs w:val="28"/>
          <w14:cntxtAlts/>
        </w:rPr>
        <w:t>n</w:t>
      </w:r>
      <w:r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tanuló</w:t>
      </w:r>
      <w:r w:rsidR="00385955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>k</w:t>
      </w:r>
      <w:r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elsajátítják </w:t>
      </w:r>
      <w:r w:rsidR="004E7FA5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a </w:t>
      </w:r>
      <w:r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>Kárpát</w:t>
      </w:r>
      <w:r w:rsidR="00F85D64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>-</w:t>
      </w:r>
      <w:r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medencei </w:t>
      </w:r>
      <w:r w:rsidR="00D07E89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>magyar néptánc-</w:t>
      </w:r>
      <w:r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kultúrát. Ápolják a magyar </w:t>
      </w:r>
      <w:r w:rsidR="004E7FA5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>népi hagyományok</w:t>
      </w:r>
      <w:r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>at. I</w:t>
      </w:r>
      <w:r w:rsidR="004E7FA5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>smerked</w:t>
      </w:r>
      <w:r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>nek</w:t>
      </w:r>
      <w:r w:rsidR="004E7FA5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a népdalkinccsel</w:t>
      </w:r>
      <w:r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. A társas kapcsolatok, a viselkedéskultúra </w:t>
      </w:r>
      <w:r w:rsidR="00286DA6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elsajátítása mellett </w:t>
      </w:r>
      <w:r w:rsidR="00F85D64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fejlődik </w:t>
      </w:r>
      <w:r w:rsidR="00286DA6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>a gyerekek ritmusérzéke és mozgáskultúrája</w:t>
      </w:r>
      <w:r w:rsidR="004E7FA5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</w:t>
      </w:r>
      <w:r w:rsidR="00286DA6" w:rsidRPr="00385955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is. </w:t>
      </w:r>
    </w:p>
    <w:p w:rsidR="00385955" w:rsidRPr="00385955" w:rsidRDefault="00385955" w:rsidP="00286DA6">
      <w:pPr>
        <w:pStyle w:val="Nincstrkz"/>
        <w:jc w:val="both"/>
        <w:rPr>
          <w:rFonts w:ascii="Cambria" w:eastAsia="Times New Roman" w:hAnsi="Cambria" w:cs="Times New Roman"/>
          <w:bCs/>
          <w:sz w:val="28"/>
          <w:szCs w:val="28"/>
          <w14:cntxtAlts/>
        </w:rPr>
      </w:pPr>
    </w:p>
    <w:p w:rsidR="00263B9C" w:rsidRDefault="00F34825" w:rsidP="00263B9C">
      <w:pPr>
        <w:overflowPunct/>
        <w:autoSpaceDE/>
        <w:autoSpaceDN/>
        <w:adjustRightInd/>
        <w:spacing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14:cntxtAlts/>
        </w:rPr>
      </w:pPr>
      <w:r w:rsidRPr="00F85D64">
        <w:rPr>
          <w:rFonts w:ascii="Cambria" w:eastAsia="Times New Roman" w:hAnsi="Cambria" w:cs="Times New Roman"/>
          <w:b/>
          <w:sz w:val="28"/>
          <w:szCs w:val="28"/>
          <w14:cntxtAlts/>
        </w:rPr>
        <w:t>A Budapesti Énekes Iskola</w:t>
      </w:r>
      <w:r w:rsidR="00F85D64">
        <w:rPr>
          <w:rFonts w:ascii="Cambria" w:eastAsia="Times New Roman" w:hAnsi="Cambria" w:cs="Times New Roman"/>
          <w:b/>
          <w:bCs/>
          <w:sz w:val="28"/>
          <w:szCs w:val="28"/>
          <w14:cntxtAlts/>
        </w:rPr>
        <w:t xml:space="preserve"> </w:t>
      </w:r>
      <w:r w:rsidR="00586356" w:rsidRPr="00586356">
        <w:rPr>
          <w:rFonts w:ascii="Cambria" w:eastAsia="Times New Roman" w:hAnsi="Cambria" w:cs="Times New Roman"/>
          <w:bCs/>
          <w:sz w:val="28"/>
          <w:szCs w:val="28"/>
          <w14:cntxtAlts/>
        </w:rPr>
        <w:t>diákjai</w:t>
      </w:r>
      <w:r w:rsidR="00F85D64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</w:t>
      </w:r>
      <w:r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saját tanterv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alapján, </w:t>
      </w:r>
      <w:r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speciális tankönyv</w:t>
      </w:r>
      <w:r w:rsidR="00263B9C">
        <w:rPr>
          <w:rFonts w:ascii="Cambria" w:eastAsia="Times New Roman" w:hAnsi="Cambria" w:cs="Times New Roman"/>
          <w:bCs/>
          <w:sz w:val="28"/>
          <w:szCs w:val="28"/>
          <w14:cntxtAlts/>
        </w:rPr>
        <w:t>ből tanulnak, r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endszeres egyházzenei szolgálatot teljesítenek. </w:t>
      </w:r>
      <w:r w:rsidR="00B82307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Az oktatás 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palettá</w:t>
      </w:r>
      <w:r w:rsidR="00B82307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ját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</w:t>
      </w:r>
      <w:r w:rsidR="00385955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színesíti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a </w:t>
      </w:r>
      <w:r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helyben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tartott</w:t>
      </w:r>
      <w:r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szolfézs, 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a </w:t>
      </w:r>
      <w:r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hangszeres és egyéni hangképzés</w:t>
      </w:r>
      <w:r w:rsidR="00263B9C">
        <w:rPr>
          <w:rFonts w:ascii="Cambria" w:eastAsia="Times New Roman" w:hAnsi="Cambria" w:cs="Times New Roman"/>
          <w:bCs/>
          <w:sz w:val="28"/>
          <w:szCs w:val="28"/>
          <w14:cntxtAlts/>
        </w:rPr>
        <w:t>.</w:t>
      </w:r>
    </w:p>
    <w:p w:rsidR="004105D3" w:rsidRPr="00263B9C" w:rsidRDefault="001327C4" w:rsidP="00263B9C">
      <w:pPr>
        <w:overflowPunct/>
        <w:autoSpaceDE/>
        <w:autoSpaceDN/>
        <w:adjustRightInd/>
        <w:spacing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14:cntxtAlts/>
        </w:rPr>
      </w:pPr>
      <w:r>
        <w:rPr>
          <w:rFonts w:ascii="Cambria" w:eastAsia="Times New Roman" w:hAnsi="Cambria" w:cs="Times New Roman"/>
          <w:bCs/>
          <w:sz w:val="28"/>
          <w:szCs w:val="28"/>
          <w14:cntxtAlts/>
        </w:rPr>
        <w:t>R</w:t>
      </w:r>
      <w:r w:rsidR="00263B9C">
        <w:rPr>
          <w:rFonts w:ascii="Cambria" w:eastAsia="Times New Roman" w:hAnsi="Cambria" w:cs="Times New Roman"/>
          <w:bCs/>
          <w:sz w:val="28"/>
          <w:szCs w:val="28"/>
          <w14:cntxtAlts/>
        </w:rPr>
        <w:t>észt veszünk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</w:t>
      </w:r>
      <w:r w:rsidR="00F34825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kamarahangversenyek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en, </w:t>
      </w:r>
      <w:r w:rsidR="00F34825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hazai és nemzetközi versenyek</w:t>
      </w:r>
      <w:r w:rsidR="00385955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en</w:t>
      </w:r>
      <w:r w:rsidR="00263B9C">
        <w:rPr>
          <w:rFonts w:ascii="Cambria" w:eastAsia="Times New Roman" w:hAnsi="Cambria" w:cs="Times New Roman"/>
          <w:bCs/>
          <w:sz w:val="28"/>
          <w:szCs w:val="28"/>
          <w14:cntxtAlts/>
        </w:rPr>
        <w:t>, l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emezfelvételeket készít</w:t>
      </w:r>
      <w:r w:rsidR="00263B9C">
        <w:rPr>
          <w:rFonts w:ascii="Cambria" w:eastAsia="Times New Roman" w:hAnsi="Cambria" w:cs="Times New Roman"/>
          <w:bCs/>
          <w:sz w:val="28"/>
          <w:szCs w:val="28"/>
          <w14:cntxtAlts/>
        </w:rPr>
        <w:t>ünk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és </w:t>
      </w:r>
      <w:r w:rsidR="00F34825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színházi zenés darabokban</w:t>
      </w:r>
      <w:r w:rsidR="00263B9C">
        <w:rPr>
          <w:rFonts w:ascii="Cambria" w:eastAsia="Times New Roman" w:hAnsi="Cambria" w:cs="Times New Roman"/>
          <w:bCs/>
          <w:sz w:val="28"/>
          <w:szCs w:val="28"/>
          <w14:cntxtAlts/>
        </w:rPr>
        <w:t xml:space="preserve"> szerepelün</w:t>
      </w:r>
      <w:r w:rsidR="00F85D64" w:rsidRPr="00263B9C">
        <w:rPr>
          <w:rFonts w:ascii="Cambria" w:eastAsia="Times New Roman" w:hAnsi="Cambria" w:cs="Times New Roman"/>
          <w:bCs/>
          <w:sz w:val="28"/>
          <w:szCs w:val="28"/>
          <w14:cntxtAlts/>
        </w:rPr>
        <w:t>k.</w:t>
      </w:r>
    </w:p>
    <w:p w:rsidR="004105D3" w:rsidRDefault="004105D3" w:rsidP="004105D3">
      <w:pPr>
        <w:overflowPunct/>
        <w:autoSpaceDE/>
        <w:autoSpaceDN/>
        <w:adjustRightInd/>
        <w:spacing w:after="0"/>
        <w:ind w:left="567" w:hanging="567"/>
        <w:rPr>
          <w:rFonts w:ascii="Cambria" w:eastAsia="Times New Roman" w:hAnsi="Cambria" w:cs="Times New Roman"/>
          <w:b/>
          <w:bCs/>
          <w:sz w:val="22"/>
          <w:szCs w:val="22"/>
          <w14:cntxtAlts/>
        </w:rPr>
      </w:pPr>
    </w:p>
    <w:p w:rsidR="00340C36" w:rsidRDefault="00263B9C" w:rsidP="00340C36">
      <w:pPr>
        <w:overflowPunct/>
        <w:autoSpaceDE/>
        <w:autoSpaceDN/>
        <w:adjustRightInd/>
        <w:spacing w:after="0"/>
        <w:jc w:val="both"/>
        <w:rPr>
          <w:rFonts w:ascii="Cambria" w:eastAsia="Times New Roman" w:hAnsi="Cambria" w:cs="Times New Roman"/>
          <w:sz w:val="28"/>
          <w:szCs w:val="28"/>
          <w14:cntxtAlts/>
        </w:rPr>
      </w:pPr>
      <w:r>
        <w:rPr>
          <w:rFonts w:ascii="Cambria" w:eastAsia="Times New Roman" w:hAnsi="Cambria" w:cs="Times New Roman"/>
          <w:sz w:val="28"/>
          <w:szCs w:val="28"/>
          <w14:cntxtAlts/>
        </w:rPr>
        <w:t>Nyílt napot e</w:t>
      </w:r>
      <w:r w:rsidR="00340C36">
        <w:rPr>
          <w:rFonts w:ascii="Cambria" w:eastAsia="Times New Roman" w:hAnsi="Cambria" w:cs="Times New Roman"/>
          <w:sz w:val="28"/>
          <w:szCs w:val="28"/>
          <w14:cntxtAlts/>
        </w:rPr>
        <w:t>gész évben előre egyeztetett időpontban szervezünk.</w:t>
      </w:r>
    </w:p>
    <w:p w:rsidR="00340C36" w:rsidRDefault="00340C36" w:rsidP="00340C36">
      <w:pPr>
        <w:overflowPunct/>
        <w:autoSpaceDE/>
        <w:autoSpaceDN/>
        <w:adjustRightInd/>
        <w:spacing w:after="0"/>
        <w:jc w:val="both"/>
        <w:rPr>
          <w:rFonts w:ascii="Cambria" w:eastAsia="Times New Roman" w:hAnsi="Cambria" w:cs="Times New Roman"/>
          <w:sz w:val="28"/>
          <w:szCs w:val="28"/>
          <w14:cntxtAlts/>
        </w:rPr>
      </w:pPr>
    </w:p>
    <w:p w:rsidR="00F85D64" w:rsidRPr="00263B9C" w:rsidRDefault="001327C4" w:rsidP="00263B9C">
      <w:pPr>
        <w:overflowPunct/>
        <w:autoSpaceDE/>
        <w:autoSpaceDN/>
        <w:adjustRightInd/>
        <w:spacing w:after="0"/>
        <w:rPr>
          <w:rFonts w:ascii="Cambria" w:eastAsia="Times New Roman" w:hAnsi="Cambria" w:cs="Times New Roman"/>
          <w:sz w:val="28"/>
          <w:szCs w:val="28"/>
          <w14:cntxtAlts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14:cntxtAlts/>
        </w:rPr>
        <w:t>J</w:t>
      </w:r>
      <w:r w:rsidR="00340C36" w:rsidRPr="00F34825">
        <w:rPr>
          <w:rFonts w:ascii="Cambria" w:eastAsia="Times New Roman" w:hAnsi="Cambria" w:cs="Times New Roman"/>
          <w:b/>
          <w:bCs/>
          <w:sz w:val="28"/>
          <w:szCs w:val="28"/>
          <w14:cntxtAlts/>
        </w:rPr>
        <w:t>elentkezők meghallgatása</w:t>
      </w:r>
      <w:r w:rsidR="00586356">
        <w:rPr>
          <w:rFonts w:ascii="Cambria" w:eastAsia="Times New Roman" w:hAnsi="Cambria" w:cs="Times New Roman"/>
          <w:b/>
          <w:bCs/>
          <w:sz w:val="28"/>
          <w:szCs w:val="28"/>
          <w14:cntxtAlts/>
        </w:rPr>
        <w:t xml:space="preserve"> </w:t>
      </w:r>
      <w:r w:rsidR="00340C36" w:rsidRPr="00F34825">
        <w:rPr>
          <w:rFonts w:ascii="Cambria" w:eastAsia="Times New Roman" w:hAnsi="Cambria" w:cs="Times New Roman"/>
          <w:sz w:val="28"/>
          <w:szCs w:val="28"/>
          <w14:cntxtAlts/>
        </w:rPr>
        <w:t>2015. márc. 14-én és 28-án 10.00 órától az iskolában.</w:t>
      </w:r>
    </w:p>
    <w:sectPr w:rsidR="00F85D64" w:rsidRPr="00263B9C" w:rsidSect="00CB6A0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397"/>
      </v:shape>
    </w:pict>
  </w:numPicBullet>
  <w:abstractNum w:abstractNumId="0">
    <w:nsid w:val="01BD50B6"/>
    <w:multiLevelType w:val="hybridMultilevel"/>
    <w:tmpl w:val="384E8EFE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EB4"/>
    <w:multiLevelType w:val="hybridMultilevel"/>
    <w:tmpl w:val="64A451E2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87735"/>
    <w:multiLevelType w:val="hybridMultilevel"/>
    <w:tmpl w:val="14A09EDE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40902"/>
    <w:multiLevelType w:val="hybridMultilevel"/>
    <w:tmpl w:val="9B7A45A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A725B"/>
    <w:multiLevelType w:val="hybridMultilevel"/>
    <w:tmpl w:val="DC48776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64A41"/>
    <w:multiLevelType w:val="hybridMultilevel"/>
    <w:tmpl w:val="D436B700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64EF"/>
    <w:multiLevelType w:val="hybridMultilevel"/>
    <w:tmpl w:val="BD40C488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EB24ED"/>
    <w:multiLevelType w:val="hybridMultilevel"/>
    <w:tmpl w:val="A94A08D0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1440A0"/>
    <w:multiLevelType w:val="hybridMultilevel"/>
    <w:tmpl w:val="D270D3C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2B"/>
    <w:rsid w:val="00005A61"/>
    <w:rsid w:val="00032FA9"/>
    <w:rsid w:val="0008788E"/>
    <w:rsid w:val="000F48C8"/>
    <w:rsid w:val="00113926"/>
    <w:rsid w:val="001327C4"/>
    <w:rsid w:val="001803DC"/>
    <w:rsid w:val="001E185B"/>
    <w:rsid w:val="00251B5C"/>
    <w:rsid w:val="00263B9C"/>
    <w:rsid w:val="00267E82"/>
    <w:rsid w:val="00286DA6"/>
    <w:rsid w:val="00340C36"/>
    <w:rsid w:val="003752D9"/>
    <w:rsid w:val="00380593"/>
    <w:rsid w:val="00385955"/>
    <w:rsid w:val="003A40B8"/>
    <w:rsid w:val="003B299C"/>
    <w:rsid w:val="004105D3"/>
    <w:rsid w:val="00455BA3"/>
    <w:rsid w:val="004650A0"/>
    <w:rsid w:val="004E7FA5"/>
    <w:rsid w:val="005458B1"/>
    <w:rsid w:val="00586356"/>
    <w:rsid w:val="005871B9"/>
    <w:rsid w:val="005C5E58"/>
    <w:rsid w:val="005E6E53"/>
    <w:rsid w:val="00611177"/>
    <w:rsid w:val="006A4A41"/>
    <w:rsid w:val="0070269E"/>
    <w:rsid w:val="00753FEA"/>
    <w:rsid w:val="007F7C47"/>
    <w:rsid w:val="0097638C"/>
    <w:rsid w:val="00A557F5"/>
    <w:rsid w:val="00AD6875"/>
    <w:rsid w:val="00AF51C8"/>
    <w:rsid w:val="00B0446D"/>
    <w:rsid w:val="00B15F9B"/>
    <w:rsid w:val="00B404FE"/>
    <w:rsid w:val="00B82307"/>
    <w:rsid w:val="00BF3B77"/>
    <w:rsid w:val="00C730ED"/>
    <w:rsid w:val="00CB6A0F"/>
    <w:rsid w:val="00D07E89"/>
    <w:rsid w:val="00D43453"/>
    <w:rsid w:val="00D541B5"/>
    <w:rsid w:val="00E02A99"/>
    <w:rsid w:val="00EC7129"/>
    <w:rsid w:val="00EE432B"/>
    <w:rsid w:val="00F34825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32B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432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E43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5D3"/>
    <w:rPr>
      <w:rFonts w:ascii="Tahoma" w:eastAsiaTheme="minorEastAsia" w:hAnsi="Tahoma" w:cs="Tahoma"/>
      <w:color w:val="000000"/>
      <w:kern w:val="28"/>
      <w:sz w:val="16"/>
      <w:szCs w:val="16"/>
      <w:lang w:eastAsia="hu-HU"/>
    </w:rPr>
  </w:style>
  <w:style w:type="paragraph" w:styleId="Nincstrkz">
    <w:name w:val="No Spacing"/>
    <w:uiPriority w:val="1"/>
    <w:qFormat/>
    <w:rsid w:val="004650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32B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432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E43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5D3"/>
    <w:rPr>
      <w:rFonts w:ascii="Tahoma" w:eastAsiaTheme="minorEastAsia" w:hAnsi="Tahoma" w:cs="Tahoma"/>
      <w:color w:val="000000"/>
      <w:kern w:val="28"/>
      <w:sz w:val="16"/>
      <w:szCs w:val="16"/>
      <w:lang w:eastAsia="hu-HU"/>
    </w:rPr>
  </w:style>
  <w:style w:type="paragraph" w:styleId="Nincstrkz">
    <w:name w:val="No Spacing"/>
    <w:uiPriority w:val="1"/>
    <w:qFormat/>
    <w:rsid w:val="004650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kdia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 Katalin;Farczádi</dc:creator>
  <cp:lastModifiedBy>szerkesztőség</cp:lastModifiedBy>
  <cp:revision>5</cp:revision>
  <cp:lastPrinted>2015-02-27T11:01:00Z</cp:lastPrinted>
  <dcterms:created xsi:type="dcterms:W3CDTF">2015-02-27T14:31:00Z</dcterms:created>
  <dcterms:modified xsi:type="dcterms:W3CDTF">2015-03-02T09:55:00Z</dcterms:modified>
</cp:coreProperties>
</file>