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F" w:rsidRDefault="000345FF" w:rsidP="005E7C5A">
      <w:pPr>
        <w:spacing w:before="0"/>
        <w:ind w:left="4956" w:firstLine="708"/>
        <w:rPr>
          <w:b/>
        </w:rPr>
      </w:pPr>
    </w:p>
    <w:p w:rsidR="001747FE" w:rsidRDefault="00AB6C78" w:rsidP="00AB6C78">
      <w:pPr>
        <w:jc w:val="center"/>
        <w:rPr>
          <w:b/>
          <w:sz w:val="28"/>
          <w:szCs w:val="28"/>
        </w:rPr>
      </w:pPr>
      <w:r w:rsidRPr="00AB6C78">
        <w:rPr>
          <w:b/>
          <w:sz w:val="28"/>
          <w:szCs w:val="28"/>
        </w:rPr>
        <w:t>REPREZENTÁCIÓ 201</w:t>
      </w:r>
      <w:r w:rsidR="00BD1715">
        <w:rPr>
          <w:b/>
          <w:sz w:val="28"/>
          <w:szCs w:val="28"/>
        </w:rPr>
        <w:t>6</w:t>
      </w:r>
      <w:r w:rsidRPr="00AB6C78">
        <w:rPr>
          <w:b/>
          <w:sz w:val="28"/>
          <w:szCs w:val="28"/>
        </w:rPr>
        <w:t>. I. FÉLÉV</w:t>
      </w:r>
    </w:p>
    <w:p w:rsidR="00AB6C78" w:rsidRPr="00AB6C78" w:rsidRDefault="00AB6C78" w:rsidP="00AB6C78">
      <w:pPr>
        <w:jc w:val="center"/>
        <w:rPr>
          <w:b/>
          <w:bCs/>
          <w:sz w:val="28"/>
          <w:szCs w:val="28"/>
        </w:rPr>
      </w:pPr>
    </w:p>
    <w:p w:rsidR="00BD1715" w:rsidRDefault="00BD1715" w:rsidP="00BD1715">
      <w:r>
        <w:t>A Budapest Főváros VIII. kerület Józsefvárosi Polgármesteri Hivatal részéről felkérem Önt, illetve gazdasági társaságát, hogy a csatolt mellékletben feltüntetett termékeket – fél éves reprezentáció beszerzése céljából – szíveskedjen bruttó egységárakkal ellátni.</w:t>
      </w:r>
    </w:p>
    <w:p w:rsidR="00BD1715" w:rsidRDefault="00BD1715" w:rsidP="00BD1715">
      <w:pPr>
        <w:spacing w:before="0"/>
      </w:pPr>
    </w:p>
    <w:p w:rsidR="00BD1715" w:rsidRDefault="00BD1715" w:rsidP="00BD1715">
      <w:pPr>
        <w:rPr>
          <w:b/>
        </w:rPr>
      </w:pPr>
      <w:r>
        <w:t xml:space="preserve">A beszerzés várható összege: </w:t>
      </w:r>
      <w:r w:rsidRPr="00AD55B0">
        <w:rPr>
          <w:b/>
        </w:rPr>
        <w:t>bruttó 300.000 Ft.</w:t>
      </w:r>
    </w:p>
    <w:p w:rsidR="00BD1715" w:rsidRPr="00AD55B0" w:rsidRDefault="00BD1715" w:rsidP="00BD1715">
      <w:pPr>
        <w:spacing w:before="0"/>
        <w:rPr>
          <w:b/>
        </w:rPr>
      </w:pPr>
    </w:p>
    <w:p w:rsidR="00BD1715" w:rsidRDefault="00BD1715" w:rsidP="00BD1715">
      <w:r>
        <w:t xml:space="preserve">Az árajánlatot </w:t>
      </w:r>
      <w:r>
        <w:rPr>
          <w:b/>
          <w:bCs/>
        </w:rPr>
        <w:t xml:space="preserve">2016. február 26. (péntek) 13.00 óráig </w:t>
      </w:r>
      <w:r>
        <w:t>áll módunkban fogadni, melyben a feltüntetett árakat kérjük, 2016. március 3-ig fenntartani. Tájékoztatom, hogy amennyiben ajánlata a megadott határidőn belül nem érkezik meg, az abban foglaltakat nem tudjuk figyelembe venni.</w:t>
      </w:r>
    </w:p>
    <w:p w:rsidR="00BD1715" w:rsidRDefault="00BD1715" w:rsidP="00BD1715">
      <w:pPr>
        <w:spacing w:before="0"/>
        <w:rPr>
          <w:rFonts w:eastAsia="Calibri"/>
        </w:rPr>
      </w:pPr>
    </w:p>
    <w:p w:rsidR="00BD1715" w:rsidRPr="00AD55B0" w:rsidRDefault="00BD1715" w:rsidP="00BD1715">
      <w:pPr>
        <w:spacing w:before="0"/>
        <w:rPr>
          <w:rFonts w:eastAsia="Calibri"/>
        </w:rPr>
      </w:pPr>
      <w:r w:rsidRPr="00B159C9">
        <w:rPr>
          <w:rFonts w:eastAsia="Calibri"/>
        </w:rPr>
        <w:t>Szállítási cím: 1082</w:t>
      </w:r>
      <w:r w:rsidRPr="00AD55B0">
        <w:rPr>
          <w:rFonts w:eastAsia="Calibri"/>
        </w:rPr>
        <w:t xml:space="preserve"> Budapest, Baross u. 63-67.</w:t>
      </w:r>
    </w:p>
    <w:p w:rsidR="00BD1715" w:rsidRDefault="00BD1715" w:rsidP="00BD1715">
      <w:pPr>
        <w:spacing w:before="100" w:after="100"/>
        <w:rPr>
          <w:rFonts w:eastAsia="Calibri"/>
        </w:rPr>
      </w:pPr>
    </w:p>
    <w:p w:rsidR="00BD1715" w:rsidRPr="00AD55B0" w:rsidRDefault="00BD1715" w:rsidP="00BD1715">
      <w:pPr>
        <w:spacing w:before="100" w:after="100"/>
        <w:rPr>
          <w:rFonts w:eastAsia="Calibri"/>
        </w:rPr>
      </w:pPr>
      <w:r w:rsidRPr="00AD55B0">
        <w:rPr>
          <w:rFonts w:eastAsia="Calibri"/>
        </w:rPr>
        <w:t>Kérem Ajánlattevőket, hogy – amennyiben van - a szállítási költséget szíveskedjenek feltűntetni.</w:t>
      </w:r>
    </w:p>
    <w:p w:rsidR="00BD1715" w:rsidRPr="00B159C9" w:rsidRDefault="00BD1715" w:rsidP="00BD1715">
      <w:pPr>
        <w:spacing w:before="100" w:after="100"/>
        <w:rPr>
          <w:rFonts w:eastAsia="Calibri"/>
        </w:rPr>
      </w:pPr>
      <w:r w:rsidRPr="00B159C9">
        <w:rPr>
          <w:rFonts w:eastAsia="Calibri"/>
        </w:rPr>
        <w:t xml:space="preserve">Szállítási határidő: megrendeléstől számítva 3 </w:t>
      </w:r>
      <w:r>
        <w:rPr>
          <w:rFonts w:eastAsia="Calibri"/>
        </w:rPr>
        <w:t>munka</w:t>
      </w:r>
      <w:r w:rsidRPr="00B159C9">
        <w:rPr>
          <w:rFonts w:eastAsia="Calibri"/>
        </w:rPr>
        <w:t>napon belül</w:t>
      </w:r>
    </w:p>
    <w:p w:rsidR="00BD1715" w:rsidRPr="00B159C9" w:rsidRDefault="00BD1715" w:rsidP="00BD1715">
      <w:pPr>
        <w:spacing w:before="0"/>
        <w:ind w:left="4247" w:hanging="4247"/>
        <w:rPr>
          <w:rFonts w:eastAsia="Calibri"/>
        </w:rPr>
      </w:pPr>
      <w:r w:rsidRPr="00B159C9">
        <w:rPr>
          <w:rFonts w:eastAsia="Calibri"/>
        </w:rPr>
        <w:t>Fizetés módja</w:t>
      </w:r>
      <w:r>
        <w:rPr>
          <w:rFonts w:eastAsia="Calibri"/>
        </w:rPr>
        <w:t>:</w:t>
      </w:r>
      <w:r w:rsidRPr="00B159C9">
        <w:rPr>
          <w:rFonts w:eastAsia="Calibri"/>
        </w:rPr>
        <w:t xml:space="preserve"> a teljesítést követően, a számla kézhezvételétől számítva 8 napon belül</w:t>
      </w:r>
    </w:p>
    <w:p w:rsidR="00BD1715" w:rsidRPr="00AD55B0" w:rsidRDefault="00BD1715" w:rsidP="00BD1715">
      <w:pPr>
        <w:spacing w:before="0"/>
        <w:ind w:left="4247" w:hanging="4247"/>
        <w:rPr>
          <w:rFonts w:eastAsia="Calibri"/>
        </w:rPr>
      </w:pPr>
      <w:proofErr w:type="gramStart"/>
      <w:r>
        <w:rPr>
          <w:rFonts w:eastAsia="Calibri"/>
        </w:rPr>
        <w:t>á</w:t>
      </w:r>
      <w:r w:rsidRPr="00AD55B0">
        <w:rPr>
          <w:rFonts w:eastAsia="Calibri"/>
        </w:rPr>
        <w:t>tutalással</w:t>
      </w:r>
      <w:proofErr w:type="gramEnd"/>
    </w:p>
    <w:p w:rsidR="00BD1715" w:rsidRPr="00AD55B0" w:rsidRDefault="00BD1715" w:rsidP="00BD1715">
      <w:pPr>
        <w:spacing w:before="0"/>
        <w:rPr>
          <w:rFonts w:eastAsia="Calibri"/>
        </w:rPr>
      </w:pPr>
    </w:p>
    <w:p w:rsidR="00BD1715" w:rsidRPr="00AD55B0" w:rsidRDefault="00BD1715" w:rsidP="00BD1715">
      <w:pPr>
        <w:spacing w:before="0"/>
        <w:rPr>
          <w:rFonts w:eastAsia="Calibri"/>
        </w:rPr>
      </w:pPr>
      <w:r w:rsidRPr="00AD55B0">
        <w:rPr>
          <w:rFonts w:eastAsia="Calibri"/>
        </w:rPr>
        <w:t>Ajánlati felhívásunk nem minősül megrendelésnek. A beérkezett árajánlatok megvizsgálását követően visszajelzünk az Ajánlattevőknek.</w:t>
      </w:r>
    </w:p>
    <w:p w:rsidR="00BD1715" w:rsidRPr="00AD55B0" w:rsidRDefault="00BD1715" w:rsidP="00BD1715">
      <w:pPr>
        <w:spacing w:before="0"/>
        <w:rPr>
          <w:rFonts w:eastAsia="Calibri"/>
        </w:rPr>
      </w:pPr>
    </w:p>
    <w:p w:rsidR="00BD1715" w:rsidRPr="00AD55B0" w:rsidRDefault="00BD1715" w:rsidP="00BD1715">
      <w:pPr>
        <w:spacing w:before="0"/>
        <w:rPr>
          <w:rFonts w:eastAsia="Calibri"/>
        </w:rPr>
      </w:pPr>
      <w:r w:rsidRPr="00AD55B0">
        <w:rPr>
          <w:rFonts w:eastAsia="Calibri"/>
        </w:rPr>
        <w:t xml:space="preserve">Melléklet: 1 db terméklistát tartalmazó táblázat (ezt kérjük kitölteni, majd aláírva, </w:t>
      </w:r>
      <w:proofErr w:type="spellStart"/>
      <w:r w:rsidRPr="00AD55B0">
        <w:rPr>
          <w:rFonts w:eastAsia="Calibri"/>
        </w:rPr>
        <w:t>scannelve</w:t>
      </w:r>
      <w:proofErr w:type="spellEnd"/>
      <w:r w:rsidRPr="00AD55B0">
        <w:rPr>
          <w:rFonts w:eastAsia="Calibri"/>
        </w:rPr>
        <w:t xml:space="preserve"> visszaküldeni!)</w:t>
      </w:r>
    </w:p>
    <w:p w:rsidR="00BD1715" w:rsidRDefault="00BD1715" w:rsidP="00BD1715">
      <w:pPr>
        <w:spacing w:before="0"/>
        <w:rPr>
          <w:rFonts w:eastAsia="Calibri"/>
        </w:rPr>
      </w:pPr>
    </w:p>
    <w:p w:rsidR="00BD1715" w:rsidRPr="00973A77" w:rsidRDefault="00BD1715" w:rsidP="00BD1715">
      <w:pPr>
        <w:spacing w:before="0" w:after="240"/>
        <w:rPr>
          <w:rFonts w:eastAsia="Calibri"/>
        </w:rPr>
      </w:pPr>
      <w:bookmarkStart w:id="0" w:name="_GoBack"/>
      <w:r w:rsidRPr="00973A77">
        <w:rPr>
          <w:rFonts w:eastAsia="Calibri"/>
        </w:rPr>
        <w:t>Tisztelettel:</w:t>
      </w:r>
    </w:p>
    <w:bookmarkEnd w:id="0"/>
    <w:p w:rsidR="00BD1715" w:rsidRDefault="00BD1715" w:rsidP="00BD1715">
      <w:pPr>
        <w:spacing w:before="0"/>
        <w:rPr>
          <w:rFonts w:eastAsiaTheme="minorEastAsia"/>
          <w:i/>
          <w:iCs/>
          <w:noProof/>
          <w:color w:val="000000"/>
          <w:lang w:eastAsia="hu-HU"/>
        </w:rPr>
      </w:pPr>
      <w:r>
        <w:rPr>
          <w:rFonts w:eastAsiaTheme="minorEastAsia"/>
          <w:b/>
          <w:bCs/>
          <w:i/>
          <w:iCs/>
          <w:noProof/>
          <w:color w:val="000000"/>
          <w:lang w:eastAsia="hu-HU"/>
        </w:rPr>
        <w:t>Németh Bettina</w:t>
      </w:r>
    </w:p>
    <w:p w:rsidR="00BD1715" w:rsidRDefault="00BD1715" w:rsidP="00BD1715">
      <w:pPr>
        <w:spacing w:before="0"/>
        <w:rPr>
          <w:rFonts w:eastAsiaTheme="minorEastAsia"/>
          <w:noProof/>
          <w:color w:val="000000"/>
          <w:lang w:eastAsia="hu-HU"/>
        </w:rPr>
      </w:pPr>
      <w:r>
        <w:rPr>
          <w:rFonts w:eastAsiaTheme="minorEastAsia"/>
          <w:noProof/>
          <w:color w:val="000000"/>
          <w:lang w:eastAsia="hu-HU"/>
        </w:rPr>
        <w:t>ügyintéző</w:t>
      </w:r>
    </w:p>
    <w:p w:rsidR="00BD1715" w:rsidRDefault="00BD1715" w:rsidP="00BD1715">
      <w:pPr>
        <w:rPr>
          <w:rFonts w:eastAsiaTheme="minorEastAsia"/>
          <w:noProof/>
          <w:color w:val="000000"/>
          <w:lang w:eastAsia="hu-HU"/>
        </w:rPr>
      </w:pPr>
      <w:r>
        <w:rPr>
          <w:rFonts w:eastAsiaTheme="minorEastAsia"/>
          <w:noProof/>
          <w:color w:val="000000"/>
          <w:sz w:val="16"/>
          <w:szCs w:val="16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4457"/>
      </w:tblGrid>
      <w:tr w:rsidR="00BD1715" w:rsidTr="001D4907">
        <w:trPr>
          <w:trHeight w:val="1491"/>
        </w:trPr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15" w:rsidRDefault="00BD1715" w:rsidP="001D4907">
            <w:pPr>
              <w:spacing w:line="276" w:lineRule="auto"/>
              <w:rPr>
                <w:rFonts w:eastAsia="Calibri"/>
                <w:noProof/>
                <w:color w:val="000000"/>
                <w:lang w:eastAsia="hu-HU"/>
              </w:rPr>
            </w:pPr>
            <w:r>
              <w:rPr>
                <w:rFonts w:eastAsiaTheme="minorEastAsia"/>
                <w:b/>
                <w:i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603B02FD" wp14:editId="52EE8BD6">
                  <wp:extent cx="1188720" cy="812800"/>
                  <wp:effectExtent l="0" t="0" r="0" b="6350"/>
                  <wp:docPr id="2" name="Kép 2" descr="cid:image001.png@01CDE9A6.64C8B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d:image001.png@01CDE9A6.64C8B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15" w:rsidRDefault="00BD1715" w:rsidP="001D4907">
            <w:pPr>
              <w:spacing w:line="276" w:lineRule="auto"/>
              <w:rPr>
                <w:rFonts w:eastAsiaTheme="minorEastAsia" w:cstheme="minorBidi"/>
                <w:b/>
                <w:bCs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  <w:lang w:eastAsia="hu-HU"/>
              </w:rPr>
              <w:t xml:space="preserve">Budapest Főváros VIII. kerület </w:t>
            </w:r>
          </w:p>
          <w:p w:rsidR="00BD1715" w:rsidRDefault="00BD1715" w:rsidP="001D4907">
            <w:pPr>
              <w:spacing w:line="276" w:lineRule="auto"/>
              <w:rPr>
                <w:rFonts w:eastAsia="Calibri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  <w:lang w:eastAsia="hu-HU"/>
              </w:rPr>
              <w:t>Józsefvárosi Polgármesteri Hivatal</w:t>
            </w:r>
          </w:p>
          <w:p w:rsidR="00BD1715" w:rsidRDefault="00BD1715" w:rsidP="001D4907">
            <w:pPr>
              <w:spacing w:line="276" w:lineRule="auto"/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Jegyzői Kabinet Belső Ellátási Iroda</w:t>
            </w:r>
          </w:p>
          <w:p w:rsidR="00BD1715" w:rsidRDefault="00BD1715" w:rsidP="001D4907">
            <w:pPr>
              <w:spacing w:line="276" w:lineRule="auto"/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1082 Budapest, Baross u. 63-67.</w:t>
            </w:r>
          </w:p>
          <w:p w:rsidR="00BD1715" w:rsidRDefault="00BD1715" w:rsidP="001D4907">
            <w:pPr>
              <w:spacing w:line="276" w:lineRule="auto"/>
              <w:rPr>
                <w:rFonts w:eastAsia="Calibri"/>
                <w:noProof/>
                <w:color w:val="000000"/>
                <w:sz w:val="22"/>
                <w:szCs w:val="22"/>
                <w:lang w:eastAsia="hu-HU"/>
              </w:rPr>
            </w:pPr>
            <w:r>
              <w:rPr>
                <w:rFonts w:eastAsiaTheme="minorEastAsia"/>
                <w:noProof/>
                <w:color w:val="000000"/>
                <w:sz w:val="20"/>
                <w:szCs w:val="20"/>
                <w:lang w:eastAsia="hu-HU"/>
              </w:rPr>
              <w:t>Tel: + 36 1/459-2262</w:t>
            </w:r>
          </w:p>
        </w:tc>
      </w:tr>
    </w:tbl>
    <w:p w:rsidR="00BD1715" w:rsidRDefault="00BD1715" w:rsidP="00BD1715">
      <w:pPr>
        <w:spacing w:before="0"/>
        <w:rPr>
          <w:rFonts w:eastAsiaTheme="minorEastAsia"/>
          <w:noProof/>
          <w:color w:val="1F497D"/>
          <w:lang w:eastAsia="hu-HU"/>
        </w:rPr>
      </w:pPr>
    </w:p>
    <w:p w:rsidR="007A603C" w:rsidRDefault="007A603C" w:rsidP="00BD1715">
      <w:pPr>
        <w:rPr>
          <w:rFonts w:eastAsiaTheme="minorEastAsia"/>
          <w:noProof/>
          <w:color w:val="1F497D"/>
          <w:lang w:eastAsia="hu-HU"/>
        </w:rPr>
      </w:pPr>
    </w:p>
    <w:sectPr w:rsidR="007A60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35" w:rsidRDefault="00501B35" w:rsidP="0098374E">
      <w:pPr>
        <w:spacing w:before="0"/>
      </w:pPr>
      <w:r>
        <w:separator/>
      </w:r>
    </w:p>
  </w:endnote>
  <w:endnote w:type="continuationSeparator" w:id="0">
    <w:p w:rsidR="00501B35" w:rsidRDefault="00501B35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501B3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D1715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35" w:rsidRDefault="00501B35" w:rsidP="0098374E">
      <w:pPr>
        <w:spacing w:before="0"/>
      </w:pPr>
      <w:r>
        <w:separator/>
      </w:r>
    </w:p>
  </w:footnote>
  <w:footnote w:type="continuationSeparator" w:id="0">
    <w:p w:rsidR="00501B35" w:rsidRDefault="00501B35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3F641D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BB56ED0" wp14:editId="4A68CEBE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501B35" w:rsidRPr="0098374E" w:rsidRDefault="00501B35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501B35" w:rsidRPr="0098374E" w:rsidRDefault="00501B35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 xml:space="preserve">Józsefvárosi </w:t>
          </w:r>
        </w:p>
        <w:p w:rsidR="00501B35" w:rsidRDefault="00501B35" w:rsidP="00102E53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1D18A8" w:rsidRDefault="00D00F67" w:rsidP="001D18A8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501B35" w:rsidRPr="0098374E" w:rsidRDefault="004F5E73" w:rsidP="004F5E73">
          <w:pPr>
            <w:pStyle w:val="lfej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</w:tc>
    </w:tr>
  </w:tbl>
  <w:p w:rsidR="00501B35" w:rsidRDefault="00501B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94"/>
    <w:multiLevelType w:val="hybridMultilevel"/>
    <w:tmpl w:val="3A286F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65B"/>
    <w:multiLevelType w:val="hybridMultilevel"/>
    <w:tmpl w:val="3FA62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94115"/>
    <w:multiLevelType w:val="hybridMultilevel"/>
    <w:tmpl w:val="9CAC2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2041"/>
    <w:multiLevelType w:val="hybridMultilevel"/>
    <w:tmpl w:val="8974A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400F"/>
    <w:multiLevelType w:val="hybridMultilevel"/>
    <w:tmpl w:val="795C3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58D0"/>
    <w:multiLevelType w:val="hybridMultilevel"/>
    <w:tmpl w:val="E90C319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25D7"/>
    <w:multiLevelType w:val="hybridMultilevel"/>
    <w:tmpl w:val="A2622C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5F92"/>
    <w:multiLevelType w:val="hybridMultilevel"/>
    <w:tmpl w:val="3F3A1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62BE"/>
    <w:multiLevelType w:val="hybridMultilevel"/>
    <w:tmpl w:val="9C0E45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9E0B97"/>
    <w:multiLevelType w:val="hybridMultilevel"/>
    <w:tmpl w:val="AB1258E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14B35"/>
    <w:multiLevelType w:val="hybridMultilevel"/>
    <w:tmpl w:val="CBAAF5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D6EE1"/>
    <w:multiLevelType w:val="hybridMultilevel"/>
    <w:tmpl w:val="0C101E30"/>
    <w:lvl w:ilvl="0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22AAF"/>
    <w:rsid w:val="000345FF"/>
    <w:rsid w:val="0004179A"/>
    <w:rsid w:val="000776CC"/>
    <w:rsid w:val="000E3589"/>
    <w:rsid w:val="000E7E8B"/>
    <w:rsid w:val="00102077"/>
    <w:rsid w:val="00102E53"/>
    <w:rsid w:val="001747FE"/>
    <w:rsid w:val="001A26E1"/>
    <w:rsid w:val="001B3C14"/>
    <w:rsid w:val="001B542A"/>
    <w:rsid w:val="001C5F01"/>
    <w:rsid w:val="001D18A8"/>
    <w:rsid w:val="001D267C"/>
    <w:rsid w:val="001D2DFC"/>
    <w:rsid w:val="00202284"/>
    <w:rsid w:val="00263E54"/>
    <w:rsid w:val="00263F22"/>
    <w:rsid w:val="002679C2"/>
    <w:rsid w:val="002906ED"/>
    <w:rsid w:val="0029491F"/>
    <w:rsid w:val="002B100E"/>
    <w:rsid w:val="00316015"/>
    <w:rsid w:val="0036585D"/>
    <w:rsid w:val="00373A1B"/>
    <w:rsid w:val="00380507"/>
    <w:rsid w:val="003E22AD"/>
    <w:rsid w:val="003F641D"/>
    <w:rsid w:val="004379A6"/>
    <w:rsid w:val="00441723"/>
    <w:rsid w:val="00447ED1"/>
    <w:rsid w:val="00463D0B"/>
    <w:rsid w:val="00465AB3"/>
    <w:rsid w:val="00466BE1"/>
    <w:rsid w:val="0048329A"/>
    <w:rsid w:val="0049065D"/>
    <w:rsid w:val="00494221"/>
    <w:rsid w:val="004E52F1"/>
    <w:rsid w:val="004F5E73"/>
    <w:rsid w:val="004F622A"/>
    <w:rsid w:val="00501B35"/>
    <w:rsid w:val="00515F1D"/>
    <w:rsid w:val="00553D2F"/>
    <w:rsid w:val="00570562"/>
    <w:rsid w:val="00576455"/>
    <w:rsid w:val="0059376F"/>
    <w:rsid w:val="005A3D18"/>
    <w:rsid w:val="005D18AE"/>
    <w:rsid w:val="005E7C5A"/>
    <w:rsid w:val="00604C28"/>
    <w:rsid w:val="0061059F"/>
    <w:rsid w:val="0062084A"/>
    <w:rsid w:val="006705C4"/>
    <w:rsid w:val="00671772"/>
    <w:rsid w:val="00684F1B"/>
    <w:rsid w:val="00754436"/>
    <w:rsid w:val="00775CA9"/>
    <w:rsid w:val="00782FF7"/>
    <w:rsid w:val="0079056F"/>
    <w:rsid w:val="007A603C"/>
    <w:rsid w:val="007F20F8"/>
    <w:rsid w:val="00811412"/>
    <w:rsid w:val="008730BF"/>
    <w:rsid w:val="008E656A"/>
    <w:rsid w:val="00903F0A"/>
    <w:rsid w:val="009174B2"/>
    <w:rsid w:val="0096297C"/>
    <w:rsid w:val="00963387"/>
    <w:rsid w:val="00973A77"/>
    <w:rsid w:val="0098364A"/>
    <w:rsid w:val="0098374E"/>
    <w:rsid w:val="009874AC"/>
    <w:rsid w:val="00992FAA"/>
    <w:rsid w:val="00996CBD"/>
    <w:rsid w:val="009A740A"/>
    <w:rsid w:val="009E0247"/>
    <w:rsid w:val="009E782F"/>
    <w:rsid w:val="009F1568"/>
    <w:rsid w:val="009F3D8E"/>
    <w:rsid w:val="009F794E"/>
    <w:rsid w:val="00A3145D"/>
    <w:rsid w:val="00A6686B"/>
    <w:rsid w:val="00A92651"/>
    <w:rsid w:val="00AB6C78"/>
    <w:rsid w:val="00AD55B0"/>
    <w:rsid w:val="00B159C9"/>
    <w:rsid w:val="00B251B5"/>
    <w:rsid w:val="00B4022F"/>
    <w:rsid w:val="00B516A9"/>
    <w:rsid w:val="00B9763A"/>
    <w:rsid w:val="00BD1715"/>
    <w:rsid w:val="00BD5E8A"/>
    <w:rsid w:val="00C271D9"/>
    <w:rsid w:val="00C62AC7"/>
    <w:rsid w:val="00C75B05"/>
    <w:rsid w:val="00C920E0"/>
    <w:rsid w:val="00C95971"/>
    <w:rsid w:val="00CB0559"/>
    <w:rsid w:val="00CE413A"/>
    <w:rsid w:val="00D00F67"/>
    <w:rsid w:val="00D70FAA"/>
    <w:rsid w:val="00D85711"/>
    <w:rsid w:val="00D9232C"/>
    <w:rsid w:val="00DC09DD"/>
    <w:rsid w:val="00DE3535"/>
    <w:rsid w:val="00E116A4"/>
    <w:rsid w:val="00E17231"/>
    <w:rsid w:val="00E25652"/>
    <w:rsid w:val="00E4595A"/>
    <w:rsid w:val="00E54D40"/>
    <w:rsid w:val="00E935EE"/>
    <w:rsid w:val="00EA782E"/>
    <w:rsid w:val="00EB6DEA"/>
    <w:rsid w:val="00ED4311"/>
    <w:rsid w:val="00EE3ABB"/>
    <w:rsid w:val="00EF2DDE"/>
    <w:rsid w:val="00F54B20"/>
    <w:rsid w:val="00F65C40"/>
    <w:rsid w:val="00F903FA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6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4891A780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Németh Bettina</cp:lastModifiedBy>
  <cp:revision>2</cp:revision>
  <cp:lastPrinted>2012-03-26T12:12:00Z</cp:lastPrinted>
  <dcterms:created xsi:type="dcterms:W3CDTF">2016-02-24T08:38:00Z</dcterms:created>
  <dcterms:modified xsi:type="dcterms:W3CDTF">2016-02-24T08:38:00Z</dcterms:modified>
</cp:coreProperties>
</file>