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A4" w:rsidRPr="000C41A4" w:rsidRDefault="000C41A4" w:rsidP="000C41A4">
      <w:pPr>
        <w:spacing w:after="240"/>
        <w:ind w:left="360"/>
        <w:jc w:val="right"/>
        <w:rPr>
          <w:i/>
        </w:rPr>
      </w:pPr>
      <w:r>
        <w:rPr>
          <w:i/>
        </w:rPr>
        <w:t xml:space="preserve">3. </w:t>
      </w:r>
      <w:bookmarkStart w:id="0" w:name="_GoBack"/>
      <w:bookmarkEnd w:id="0"/>
      <w:r w:rsidRPr="000C41A4">
        <w:rPr>
          <w:i/>
        </w:rPr>
        <w:t>sz. melléklet</w:t>
      </w:r>
    </w:p>
    <w:p w:rsidR="000C41A4" w:rsidRPr="000615F2" w:rsidRDefault="000C41A4" w:rsidP="000C41A4">
      <w:pPr>
        <w:pStyle w:val="Cmsor3"/>
        <w:keepNext w:val="0"/>
        <w:widowControl w:val="0"/>
        <w:spacing w:after="0"/>
        <w:rPr>
          <w:sz w:val="24"/>
        </w:rPr>
      </w:pPr>
      <w:bookmarkStart w:id="1" w:name="_Toc336964226"/>
      <w:r w:rsidRPr="000615F2">
        <w:rPr>
          <w:sz w:val="24"/>
        </w:rPr>
        <w:t xml:space="preserve">MŰSZAKI </w:t>
      </w:r>
      <w:bookmarkEnd w:id="1"/>
      <w:r w:rsidRPr="000615F2">
        <w:rPr>
          <w:sz w:val="24"/>
        </w:rPr>
        <w:t>LEÍRÁS</w:t>
      </w:r>
    </w:p>
    <w:p w:rsidR="000C41A4" w:rsidRPr="000615F2" w:rsidRDefault="000C41A4" w:rsidP="000C41A4">
      <w:pPr>
        <w:jc w:val="center"/>
        <w:rPr>
          <w:b/>
        </w:rPr>
      </w:pPr>
    </w:p>
    <w:p w:rsidR="000C41A4" w:rsidRPr="000615F2" w:rsidRDefault="000C41A4" w:rsidP="000C41A4">
      <w:pPr>
        <w:spacing w:after="60"/>
        <w:jc w:val="center"/>
      </w:pPr>
      <w:r w:rsidRPr="000615F2">
        <w:rPr>
          <w:rFonts w:eastAsia="Calibri"/>
          <w:b/>
          <w:lang w:eastAsia="en-US"/>
        </w:rPr>
        <w:t>„</w:t>
      </w:r>
      <w:r>
        <w:rPr>
          <w:rFonts w:eastAsia="Calibri"/>
          <w:b/>
          <w:lang w:eastAsia="en-US"/>
        </w:rPr>
        <w:t>Irodabútorok beszerzése</w:t>
      </w:r>
      <w:r w:rsidRPr="000615F2">
        <w:rPr>
          <w:b/>
        </w:rPr>
        <w:t>”</w:t>
      </w:r>
    </w:p>
    <w:p w:rsidR="000C41A4" w:rsidRPr="000615F2" w:rsidRDefault="000C41A4" w:rsidP="000C41A4">
      <w:pPr>
        <w:jc w:val="center"/>
      </w:pPr>
    </w:p>
    <w:p w:rsidR="000C41A4" w:rsidRPr="000615F2" w:rsidRDefault="000C41A4" w:rsidP="000C41A4">
      <w:pPr>
        <w:jc w:val="center"/>
        <w:rPr>
          <w:color w:val="000000"/>
        </w:rPr>
      </w:pPr>
      <w:proofErr w:type="gramStart"/>
      <w:r w:rsidRPr="000615F2">
        <w:rPr>
          <w:rFonts w:eastAsia="Calibri"/>
          <w:lang w:eastAsia="en-US"/>
        </w:rPr>
        <w:t>tárgyú</w:t>
      </w:r>
      <w:proofErr w:type="gramEnd"/>
      <w:r w:rsidRPr="000615F2">
        <w:rPr>
          <w:rFonts w:eastAsia="Calibri"/>
          <w:lang w:eastAsia="en-US"/>
        </w:rPr>
        <w:t xml:space="preserve"> közbeszerzési értékhatárt el nem érő beszerzési eljárás </w:t>
      </w:r>
      <w:r w:rsidRPr="000615F2">
        <w:rPr>
          <w:color w:val="000000"/>
        </w:rPr>
        <w:t>keretében</w:t>
      </w:r>
    </w:p>
    <w:p w:rsidR="000C41A4" w:rsidRDefault="000C41A4" w:rsidP="000C41A4">
      <w:pPr>
        <w:jc w:val="both"/>
        <w:rPr>
          <w:color w:val="000000"/>
        </w:rPr>
      </w:pPr>
    </w:p>
    <w:p w:rsidR="000C41A4" w:rsidRDefault="000C41A4" w:rsidP="000C41A4">
      <w:pPr>
        <w:jc w:val="both"/>
        <w:rPr>
          <w:rFonts w:eastAsiaTheme="minorHAnsi"/>
          <w:lang w:eastAsia="en-US"/>
        </w:rPr>
      </w:pPr>
    </w:p>
    <w:p w:rsidR="000C41A4" w:rsidRDefault="000C41A4" w:rsidP="000C41A4">
      <w:pPr>
        <w:jc w:val="both"/>
        <w:rPr>
          <w:rFonts w:eastAsiaTheme="minorHAnsi"/>
          <w:lang w:eastAsia="en-US"/>
        </w:rPr>
      </w:pPr>
      <w:r w:rsidRPr="001D39FE">
        <w:rPr>
          <w:rFonts w:eastAsiaTheme="minorHAnsi"/>
          <w:b/>
          <w:lang w:eastAsia="en-US"/>
        </w:rPr>
        <w:t>Adásvételi keretszerződés időtartama:</w:t>
      </w:r>
      <w:r>
        <w:rPr>
          <w:rFonts w:eastAsiaTheme="minorHAnsi"/>
          <w:lang w:eastAsia="en-US"/>
        </w:rPr>
        <w:t xml:space="preserve"> Keretösszeg kimerüléséig, de legfeljebb 24 hónap. </w:t>
      </w:r>
    </w:p>
    <w:p w:rsidR="000C41A4" w:rsidRDefault="000C41A4" w:rsidP="000C41A4">
      <w:pPr>
        <w:jc w:val="both"/>
        <w:rPr>
          <w:rFonts w:eastAsiaTheme="minorHAnsi"/>
          <w:lang w:eastAsia="en-US"/>
        </w:rPr>
      </w:pPr>
    </w:p>
    <w:p w:rsidR="000C41A4" w:rsidRDefault="000C41A4" w:rsidP="000C41A4">
      <w:pPr>
        <w:jc w:val="both"/>
      </w:pPr>
      <w:r w:rsidRPr="001D39FE">
        <w:rPr>
          <w:rFonts w:eastAsiaTheme="minorHAnsi"/>
          <w:b/>
          <w:lang w:eastAsia="en-US"/>
        </w:rPr>
        <w:t xml:space="preserve">Teljesítés helye: </w:t>
      </w:r>
      <w:r>
        <w:rPr>
          <w:rFonts w:eastAsiaTheme="minorHAnsi"/>
          <w:lang w:eastAsia="en-US"/>
        </w:rPr>
        <w:t xml:space="preserve">az </w:t>
      </w:r>
      <w:r w:rsidRPr="000615F2">
        <w:t>Ajánlatkérő</w:t>
      </w:r>
      <w:r>
        <w:t xml:space="preserve"> - Budapest VIII. kerület közigazgatási területén belül található - valamely telephelye, mely a nyertes Ajánlattevővel kerül pontosításra</w:t>
      </w:r>
      <w:r w:rsidRPr="000615F2">
        <w:t>.</w:t>
      </w:r>
    </w:p>
    <w:p w:rsidR="000C41A4" w:rsidRDefault="000C41A4" w:rsidP="000C41A4">
      <w:pPr>
        <w:jc w:val="both"/>
      </w:pPr>
    </w:p>
    <w:p w:rsidR="000C41A4" w:rsidRPr="000615F2" w:rsidRDefault="000C41A4" w:rsidP="000C41A4">
      <w:pPr>
        <w:jc w:val="both"/>
      </w:pPr>
      <w:r w:rsidRPr="001D39FE">
        <w:rPr>
          <w:b/>
        </w:rPr>
        <w:t>Az ajánlattevő feladata:</w:t>
      </w:r>
      <w:r>
        <w:t xml:space="preserve"> a rendelkezésre álló keretösszegből „Vénusz” irodabútorok és kiegészítő irodai tartozékok – az 5. számú melléklet - Ajánlatkérő megrendelése szerinti ütemezésben a teljesítés helyére történő szállítása.</w:t>
      </w:r>
    </w:p>
    <w:p w:rsidR="000C41A4" w:rsidRDefault="000C41A4" w:rsidP="000C41A4">
      <w:pPr>
        <w:rPr>
          <w:rFonts w:eastAsiaTheme="minorHAnsi"/>
          <w:lang w:eastAsia="en-US"/>
        </w:rPr>
      </w:pPr>
    </w:p>
    <w:p w:rsidR="000C41A4" w:rsidRDefault="000C41A4" w:rsidP="000C41A4">
      <w:pPr>
        <w:jc w:val="both"/>
        <w:rPr>
          <w:rFonts w:eastAsiaTheme="minorHAnsi"/>
          <w:lang w:eastAsia="en-US"/>
        </w:rPr>
      </w:pPr>
      <w:r w:rsidRPr="000615F2">
        <w:rPr>
          <w:color w:val="000000"/>
        </w:rPr>
        <w:t xml:space="preserve">Az </w:t>
      </w:r>
      <w:r>
        <w:rPr>
          <w:color w:val="000000"/>
        </w:rPr>
        <w:t>5. számú mellékletet képező</w:t>
      </w:r>
      <w:r w:rsidRPr="000615F2">
        <w:rPr>
          <w:color w:val="000000"/>
        </w:rPr>
        <w:t xml:space="preserve"> </w:t>
      </w:r>
      <w:r>
        <w:rPr>
          <w:color w:val="000000"/>
        </w:rPr>
        <w:t>irodabútorok, bútor kiegészítők, bútor alkatrészek, irodai tartozékok</w:t>
      </w:r>
      <w:r w:rsidRPr="000615F2">
        <w:rPr>
          <w:color w:val="000000"/>
        </w:rPr>
        <w:t xml:space="preserve"> szállítása</w:t>
      </w:r>
      <w:r>
        <w:rPr>
          <w:color w:val="000000"/>
        </w:rPr>
        <w:t>, szakszerű összeszerelése</w:t>
      </w:r>
      <w:r>
        <w:rPr>
          <w:rFonts w:eastAsiaTheme="minorHAnsi"/>
          <w:lang w:eastAsia="en-US"/>
        </w:rPr>
        <w:t xml:space="preserve"> az Ajánlatkérő megrendelése szerinti ütemezésben</w:t>
      </w:r>
      <w:r w:rsidRPr="000615F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Ajánlattevő köteles megrendeléstől számított 10 napon belül a terméket leszállítani és összeszerelni.</w:t>
      </w:r>
    </w:p>
    <w:p w:rsidR="000C41A4" w:rsidRDefault="000C41A4" w:rsidP="000C41A4">
      <w:pPr>
        <w:jc w:val="both"/>
        <w:rPr>
          <w:rFonts w:eastAsia="Calibri"/>
          <w:lang w:eastAsia="en-US"/>
        </w:rPr>
      </w:pPr>
    </w:p>
    <w:p w:rsidR="000C41A4" w:rsidRDefault="000C41A4" w:rsidP="000C41A4">
      <w:pPr>
        <w:jc w:val="both"/>
        <w:rPr>
          <w:rFonts w:eastAsiaTheme="minorHAnsi"/>
          <w:lang w:eastAsia="en-US"/>
        </w:rPr>
      </w:pPr>
      <w:r w:rsidRPr="000615F2">
        <w:rPr>
          <w:rFonts w:eastAsiaTheme="minorHAnsi"/>
          <w:lang w:eastAsia="en-US"/>
        </w:rPr>
        <w:t>Amennyiben beszerzés tárgyának egyértelmű és közérthető meghatározása szükségessé tette</w:t>
      </w:r>
      <w:r>
        <w:rPr>
          <w:rFonts w:eastAsiaTheme="minorHAnsi"/>
          <w:lang w:eastAsia="en-US"/>
        </w:rPr>
        <w:t xml:space="preserve"> az 5. számú mellékletben</w:t>
      </w:r>
      <w:r w:rsidRPr="000615F2">
        <w:rPr>
          <w:rFonts w:eastAsiaTheme="minorHAnsi"/>
          <w:lang w:eastAsia="en-US"/>
        </w:rPr>
        <w:t xml:space="preserve"> meghatározott gyártmányú, eredetű, típusú dologra, eljárásra, tevékenységre, személyre, szabadalomra vagy védjegyre való hivatkozást, a megnevezés csak a tárgy jellegének egyértelmű meghatározása érdekében történt, és megnevezés mellett a „vagy azzal egyenértékű” minden esetben értendő. Az egyenértékű dolog megajánlása esetén az egyenértékűséget, az ajánlattevőnek az ajánlatában dokumentumokkal igazolnia kell. Amennyiben a fentiek szerint jár el az Ajánlattevő, úgy az ajánlata értékelhető.</w:t>
      </w:r>
    </w:p>
    <w:p w:rsidR="000C41A4" w:rsidRPr="004C33FB" w:rsidRDefault="000C41A4" w:rsidP="000C41A4">
      <w:pPr>
        <w:jc w:val="both"/>
        <w:rPr>
          <w:rFonts w:eastAsiaTheme="minorHAnsi"/>
          <w:lang w:eastAsia="en-US"/>
        </w:rPr>
      </w:pPr>
    </w:p>
    <w:p w:rsidR="000C41A4" w:rsidRPr="004C33FB" w:rsidRDefault="000C41A4" w:rsidP="000C41A4">
      <w:pPr>
        <w:spacing w:after="200" w:line="276" w:lineRule="auto"/>
        <w:rPr>
          <w:color w:val="000000"/>
        </w:rPr>
      </w:pPr>
      <w:r w:rsidRPr="004C33FB">
        <w:rPr>
          <w:color w:val="000000"/>
        </w:rPr>
        <w:t>Az ajánlattevőnek legalább 12 hónap jótállást kell vállalnia</w:t>
      </w:r>
      <w:r>
        <w:rPr>
          <w:color w:val="000000"/>
        </w:rPr>
        <w:t xml:space="preserve"> a kiszállított termékekre</w:t>
      </w:r>
      <w:r w:rsidRPr="004C33FB">
        <w:rPr>
          <w:color w:val="000000"/>
        </w:rPr>
        <w:t>. A jótállás kezdő napja az adott bútordarab összeszerelésének időpontja.</w:t>
      </w:r>
    </w:p>
    <w:p w:rsidR="000C41A4" w:rsidRDefault="000C41A4" w:rsidP="000C41A4">
      <w:pPr>
        <w:rPr>
          <w:rFonts w:eastAsiaTheme="minorHAnsi"/>
          <w:lang w:eastAsia="en-US"/>
        </w:rPr>
      </w:pPr>
    </w:p>
    <w:p w:rsidR="000C41A4" w:rsidRDefault="000C41A4" w:rsidP="000C41A4">
      <w:pPr>
        <w:rPr>
          <w:rFonts w:eastAsiaTheme="minorHAnsi"/>
          <w:lang w:eastAsia="en-US"/>
        </w:rPr>
      </w:pPr>
    </w:p>
    <w:p w:rsidR="000C41A4" w:rsidRDefault="000C41A4" w:rsidP="000C41A4">
      <w:pPr>
        <w:rPr>
          <w:rFonts w:eastAsiaTheme="minorHAnsi"/>
          <w:lang w:eastAsia="en-US"/>
        </w:rPr>
      </w:pPr>
    </w:p>
    <w:p w:rsidR="000C41A4" w:rsidRDefault="000C41A4" w:rsidP="000C41A4">
      <w:pPr>
        <w:rPr>
          <w:rFonts w:eastAsiaTheme="minorHAnsi"/>
          <w:lang w:eastAsia="en-US"/>
        </w:rPr>
      </w:pPr>
    </w:p>
    <w:p w:rsidR="000C41A4" w:rsidRDefault="000C41A4" w:rsidP="000C41A4">
      <w:pPr>
        <w:rPr>
          <w:rFonts w:eastAsiaTheme="minorHAnsi"/>
          <w:lang w:eastAsia="en-US"/>
        </w:rPr>
      </w:pPr>
    </w:p>
    <w:p w:rsidR="000C41A4" w:rsidRDefault="000C41A4" w:rsidP="000C41A4">
      <w:pPr>
        <w:rPr>
          <w:rFonts w:eastAsiaTheme="minorHAnsi"/>
          <w:lang w:eastAsia="en-US"/>
        </w:rPr>
      </w:pPr>
    </w:p>
    <w:p w:rsidR="00FF190D" w:rsidRPr="000615F2" w:rsidRDefault="00FF190D" w:rsidP="00FF190D">
      <w:pPr>
        <w:spacing w:after="240"/>
      </w:pPr>
    </w:p>
    <w:sectPr w:rsidR="00FF190D" w:rsidRPr="0006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7F"/>
    <w:rsid w:val="000C41A4"/>
    <w:rsid w:val="001C7273"/>
    <w:rsid w:val="0065417F"/>
    <w:rsid w:val="00F2236C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C41A4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5417F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541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41A4"/>
    <w:rPr>
      <w:rFonts w:ascii="Times New Roman" w:eastAsia="Times New Roman" w:hAnsi="Times New Roman" w:cs="Times New Roman"/>
      <w:sz w:val="3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2017-02-08T12:02:00Z</dcterms:created>
  <dcterms:modified xsi:type="dcterms:W3CDTF">2017-02-08T12:02:00Z</dcterms:modified>
</cp:coreProperties>
</file>