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796"/>
        <w:gridCol w:w="3313"/>
        <w:gridCol w:w="4289"/>
      </w:tblGrid>
      <w:tr w:rsidR="00300E49" w:rsidTr="00526C13">
        <w:trPr>
          <w:trHeight w:val="1347"/>
          <w:tblCellSpacing w:w="20" w:type="dxa"/>
        </w:trPr>
        <w:tc>
          <w:tcPr>
            <w:tcW w:w="1674" w:type="dxa"/>
            <w:tcBorders>
              <w:right w:val="nil"/>
            </w:tcBorders>
            <w:shd w:val="clear" w:color="auto" w:fill="auto"/>
            <w:vAlign w:val="center"/>
          </w:tcPr>
          <w:p w:rsidR="00300E49" w:rsidRPr="00E00938" w:rsidRDefault="00300E49" w:rsidP="00526C13">
            <w:pPr>
              <w:pStyle w:val="lfej"/>
              <w:spacing w:before="60"/>
              <w:ind w:right="-85"/>
              <w:rPr>
                <w:sz w:val="20"/>
              </w:rPr>
            </w:pPr>
            <w:r w:rsidRPr="00E00938">
              <w:rPr>
                <w:noProof/>
                <w:sz w:val="20"/>
              </w:rPr>
              <w:drawing>
                <wp:inline distT="0" distB="0" distL="0" distR="0">
                  <wp:extent cx="1009650" cy="685800"/>
                  <wp:effectExtent l="0" t="0" r="0" b="0"/>
                  <wp:docPr id="1" name="Kép 1" descr="Leírás: Cimer_VIIIk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Cimer_VIIIker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tc>
        <w:tc>
          <w:tcPr>
            <w:tcW w:w="3297" w:type="dxa"/>
            <w:tcBorders>
              <w:left w:val="nil"/>
            </w:tcBorders>
            <w:shd w:val="clear" w:color="auto" w:fill="auto"/>
          </w:tcPr>
          <w:p w:rsidR="00300E49" w:rsidRPr="00300E49" w:rsidRDefault="00300E49" w:rsidP="00300E49">
            <w:pPr>
              <w:pStyle w:val="lfej"/>
              <w:spacing w:before="120" w:line="480" w:lineRule="auto"/>
              <w:ind w:left="-58"/>
              <w:jc w:val="center"/>
              <w:rPr>
                <w:rFonts w:ascii="Times New Roman" w:hAnsi="Times New Roman" w:cs="Times New Roman"/>
                <w:b/>
                <w:smallCaps/>
                <w:sz w:val="20"/>
                <w:szCs w:val="20"/>
              </w:rPr>
            </w:pPr>
            <w:r w:rsidRPr="00300E49">
              <w:rPr>
                <w:rFonts w:ascii="Times New Roman" w:hAnsi="Times New Roman" w:cs="Times New Roman"/>
                <w:b/>
                <w:smallCaps/>
                <w:sz w:val="20"/>
                <w:szCs w:val="20"/>
              </w:rPr>
              <w:t xml:space="preserve">Budapest Főváros </w:t>
            </w:r>
            <w:proofErr w:type="spellStart"/>
            <w:r w:rsidRPr="00300E49">
              <w:rPr>
                <w:rFonts w:ascii="Times New Roman" w:hAnsi="Times New Roman" w:cs="Times New Roman"/>
                <w:b/>
                <w:smallCaps/>
                <w:sz w:val="20"/>
                <w:szCs w:val="20"/>
              </w:rPr>
              <w:t>viii</w:t>
            </w:r>
            <w:proofErr w:type="spellEnd"/>
            <w:r w:rsidRPr="00300E49">
              <w:rPr>
                <w:rFonts w:ascii="Times New Roman" w:hAnsi="Times New Roman" w:cs="Times New Roman"/>
                <w:b/>
                <w:smallCaps/>
                <w:sz w:val="20"/>
                <w:szCs w:val="20"/>
              </w:rPr>
              <w:t>. kerület</w:t>
            </w:r>
            <w:r>
              <w:rPr>
                <w:rFonts w:ascii="Times New Roman" w:hAnsi="Times New Roman" w:cs="Times New Roman"/>
                <w:b/>
                <w:smallCaps/>
                <w:sz w:val="20"/>
                <w:szCs w:val="20"/>
              </w:rPr>
              <w:t xml:space="preserve"> </w:t>
            </w:r>
            <w:r w:rsidRPr="00300E49">
              <w:rPr>
                <w:rFonts w:ascii="Times New Roman" w:hAnsi="Times New Roman" w:cs="Times New Roman"/>
                <w:b/>
                <w:smallCaps/>
                <w:sz w:val="20"/>
                <w:szCs w:val="20"/>
              </w:rPr>
              <w:t>Józsefvárosi Polgármesteri Hivatal</w:t>
            </w:r>
          </w:p>
        </w:tc>
        <w:tc>
          <w:tcPr>
            <w:tcW w:w="4267" w:type="dxa"/>
            <w:shd w:val="clear" w:color="auto" w:fill="auto"/>
            <w:vAlign w:val="center"/>
          </w:tcPr>
          <w:p w:rsidR="00300E49" w:rsidRPr="00BA2FF7" w:rsidRDefault="00300E49" w:rsidP="00300E49">
            <w:pPr>
              <w:pStyle w:val="lfej"/>
              <w:spacing w:line="360" w:lineRule="auto"/>
              <w:jc w:val="center"/>
              <w:rPr>
                <w:rFonts w:ascii="Times New Roman" w:hAnsi="Times New Roman" w:cs="Times New Roman"/>
                <w:b/>
                <w:smallCaps/>
                <w:sz w:val="20"/>
                <w:szCs w:val="20"/>
              </w:rPr>
            </w:pPr>
            <w:r>
              <w:rPr>
                <w:rFonts w:ascii="Times New Roman" w:hAnsi="Times New Roman" w:cs="Times New Roman"/>
                <w:b/>
                <w:smallCaps/>
                <w:sz w:val="20"/>
                <w:szCs w:val="20"/>
              </w:rPr>
              <w:t xml:space="preserve">Költségvetési és </w:t>
            </w:r>
            <w:r w:rsidRPr="00BA2FF7">
              <w:rPr>
                <w:rFonts w:ascii="Times New Roman" w:hAnsi="Times New Roman" w:cs="Times New Roman"/>
                <w:b/>
                <w:smallCaps/>
                <w:sz w:val="20"/>
                <w:szCs w:val="20"/>
              </w:rPr>
              <w:t>Pénzügyi Ügyosztály</w:t>
            </w:r>
          </w:p>
          <w:p w:rsidR="00300E49" w:rsidRPr="00BA2FF7" w:rsidRDefault="00300E49" w:rsidP="00300E49">
            <w:pPr>
              <w:pStyle w:val="lfej"/>
              <w:spacing w:before="120" w:line="360" w:lineRule="auto"/>
              <w:jc w:val="center"/>
              <w:rPr>
                <w:rFonts w:ascii="Times New Roman" w:hAnsi="Times New Roman" w:cs="Times New Roman"/>
                <w:b/>
                <w:sz w:val="20"/>
                <w:szCs w:val="20"/>
              </w:rPr>
            </w:pPr>
            <w:r w:rsidRPr="00BA2FF7">
              <w:rPr>
                <w:rFonts w:ascii="Times New Roman" w:hAnsi="Times New Roman" w:cs="Times New Roman"/>
                <w:b/>
                <w:sz w:val="20"/>
                <w:szCs w:val="20"/>
              </w:rPr>
              <w:t xml:space="preserve">Adóügyi </w:t>
            </w:r>
            <w:r>
              <w:rPr>
                <w:rFonts w:ascii="Times New Roman" w:hAnsi="Times New Roman" w:cs="Times New Roman"/>
                <w:b/>
                <w:sz w:val="20"/>
                <w:szCs w:val="20"/>
              </w:rPr>
              <w:t>Iroda</w:t>
            </w:r>
          </w:p>
        </w:tc>
      </w:tr>
    </w:tbl>
    <w:p w:rsidR="0068759B" w:rsidRDefault="0068759B"/>
    <w:p w:rsidR="005A3F2D" w:rsidRDefault="005A3F2D" w:rsidP="00811E60">
      <w:pPr>
        <w:jc w:val="both"/>
      </w:pPr>
    </w:p>
    <w:p w:rsidR="005A3F2D" w:rsidRDefault="00E35C88" w:rsidP="00811E60">
      <w:pPr>
        <w:jc w:val="center"/>
      </w:pPr>
      <w:r>
        <w:t>KITÖLTÉSI ÚTMUTATÓ</w:t>
      </w:r>
    </w:p>
    <w:p w:rsidR="005A3F2D" w:rsidRDefault="005A3F2D" w:rsidP="00811E60">
      <w:pPr>
        <w:jc w:val="center"/>
      </w:pPr>
      <w:r>
        <w:t>AZ IDEGENFORGALMI ADÓBAN BENYÚJTANDÓ</w:t>
      </w:r>
      <w:r w:rsidR="00E44884">
        <w:t xml:space="preserve"> </w:t>
      </w:r>
      <w:r>
        <w:t xml:space="preserve">ADÓBEVALLÁSI </w:t>
      </w:r>
      <w:r w:rsidR="00E44884">
        <w:t>ŰRLAPHOZ</w:t>
      </w:r>
      <w:r w:rsidR="003403F2">
        <w:t xml:space="preserve"> </w:t>
      </w:r>
      <w:r>
        <w:t>(ASP-ADÓ-035)</w:t>
      </w:r>
    </w:p>
    <w:p w:rsidR="00E44884" w:rsidRDefault="00E44884" w:rsidP="00811E60">
      <w:pPr>
        <w:jc w:val="center"/>
      </w:pPr>
    </w:p>
    <w:p w:rsidR="00E44884" w:rsidRDefault="00E44884" w:rsidP="00811E60">
      <w:pPr>
        <w:jc w:val="both"/>
      </w:pPr>
    </w:p>
    <w:p w:rsidR="005A3F2D" w:rsidRDefault="00E44884" w:rsidP="00811E60">
      <w:pPr>
        <w:jc w:val="both"/>
      </w:pPr>
      <w:r>
        <w:t xml:space="preserve">Budapest VIII. kerület Józsefvárosi </w:t>
      </w:r>
      <w:r w:rsidR="003403F2">
        <w:t xml:space="preserve">Önkormányzat </w:t>
      </w:r>
      <w:r w:rsidR="005A3F2D">
        <w:t>Adóhatósága az Elektronikus Önkor</w:t>
      </w:r>
      <w:r>
        <w:t xml:space="preserve">mányzat Portálon (továbbiakban: Portál) </w:t>
      </w:r>
      <w:proofErr w:type="gramStart"/>
      <w:r>
        <w:t>keresztül bi</w:t>
      </w:r>
      <w:r w:rsidR="005A3F2D">
        <w:t>ztosítja</w:t>
      </w:r>
      <w:proofErr w:type="gramEnd"/>
      <w:r w:rsidR="005A3F2D">
        <w:t xml:space="preserve"> ügyfelei/adózói számára az elektronikus ügyintézéshez szükséges szolgáltatásokat.</w:t>
      </w:r>
    </w:p>
    <w:p w:rsidR="00E44884" w:rsidRDefault="00E44884" w:rsidP="00811E60">
      <w:pPr>
        <w:jc w:val="both"/>
      </w:pPr>
    </w:p>
    <w:p w:rsidR="00811E60" w:rsidRDefault="00052670" w:rsidP="00811E60">
      <w:pPr>
        <w:jc w:val="both"/>
      </w:pPr>
      <w:r>
        <w:t>S</w:t>
      </w:r>
      <w:r w:rsidR="005A3F2D">
        <w:t>zemélyes megjele</w:t>
      </w:r>
      <w:r w:rsidR="00E44884">
        <w:t>nés nélkül egyszerűbb, gyorsabb Józsefvárosban</w:t>
      </w:r>
      <w:r w:rsidR="005A3F2D">
        <w:t xml:space="preserve"> az ön</w:t>
      </w:r>
      <w:r w:rsidR="00E44884">
        <w:t xml:space="preserve">kormányzati helyi adóügyek </w:t>
      </w:r>
      <w:r w:rsidR="005A3F2D">
        <w:t xml:space="preserve">intézése. </w:t>
      </w:r>
    </w:p>
    <w:p w:rsidR="005A3F2D" w:rsidRDefault="00052670" w:rsidP="00811E60">
      <w:pPr>
        <w:jc w:val="both"/>
      </w:pPr>
      <w:r>
        <w:t>2018.01.01. napjától</w:t>
      </w:r>
      <w:r w:rsidR="005A3F2D">
        <w:t xml:space="preserve"> gazdálkodó szervezeteknek és az egyéni vállalkozóknak kötelez</w:t>
      </w:r>
      <w:r w:rsidR="00E44884">
        <w:t xml:space="preserve">ő az elektronikus ügyintézés, a </w:t>
      </w:r>
      <w:r w:rsidR="005A3F2D">
        <w:t>magánszemélyek pedig szabadon dönthetnek, hogy élnek-e az elektronikus ügyintézés lehetőségével.</w:t>
      </w:r>
    </w:p>
    <w:p w:rsidR="00E44884" w:rsidRDefault="005A3F2D" w:rsidP="00811E60">
      <w:pPr>
        <w:jc w:val="both"/>
      </w:pPr>
      <w:r>
        <w:t>Az önkormányzati adóhatóságnál minden helyi adóüg</w:t>
      </w:r>
      <w:r w:rsidR="00E44884">
        <w:t xml:space="preserve">y online is intézhető, amihez a </w:t>
      </w:r>
      <w:r>
        <w:t xml:space="preserve">magánszemélyeknek mindössze </w:t>
      </w:r>
      <w:proofErr w:type="spellStart"/>
      <w:r>
        <w:t>KAÜ-azonosításra</w:t>
      </w:r>
      <w:proofErr w:type="spellEnd"/>
      <w:r>
        <w:t xml:space="preserve"> van szükségük (ügyfé</w:t>
      </w:r>
      <w:r w:rsidR="00E44884">
        <w:t xml:space="preserve">lkapus regisztráció, e-személyi </w:t>
      </w:r>
      <w:r>
        <w:t xml:space="preserve">igazolvány). </w:t>
      </w:r>
    </w:p>
    <w:p w:rsidR="00E44884" w:rsidRDefault="00E44884" w:rsidP="00811E60">
      <w:pPr>
        <w:jc w:val="both"/>
      </w:pPr>
    </w:p>
    <w:p w:rsidR="005A3F2D" w:rsidRDefault="005A3F2D" w:rsidP="00811E60">
      <w:pPr>
        <w:jc w:val="both"/>
      </w:pPr>
      <w:r>
        <w:t>Idegenforgalmi adóztatás: Idegenforgalmi adó ügyleírás itt található</w:t>
      </w:r>
    </w:p>
    <w:p w:rsidR="005A3F2D" w:rsidRDefault="005A3F2D" w:rsidP="00811E60">
      <w:pPr>
        <w:jc w:val="both"/>
      </w:pPr>
      <w:r>
        <w:t>A Portálon /</w:t>
      </w:r>
      <w:proofErr w:type="spellStart"/>
      <w:r>
        <w:t>https</w:t>
      </w:r>
      <w:proofErr w:type="spellEnd"/>
      <w:r>
        <w:t>://ohp-20.asp.lgov.hu/</w:t>
      </w:r>
      <w:proofErr w:type="spellStart"/>
      <w:r>
        <w:t>nyitolap</w:t>
      </w:r>
      <w:proofErr w:type="spellEnd"/>
      <w:r>
        <w:t>/ az adóbevallási információ</w:t>
      </w:r>
      <w:r w:rsidR="00E44884">
        <w:t xml:space="preserve">k menüpontban lehetősége nyílik </w:t>
      </w:r>
      <w:r>
        <w:t xml:space="preserve">arra, hogy </w:t>
      </w:r>
      <w:r w:rsidR="00E44884">
        <w:t>a Budapest VIII. kerület Józsefvárosi Polgármesteri Hivatal</w:t>
      </w:r>
      <w:r>
        <w:t>, a nyilvántartott idegenforga</w:t>
      </w:r>
      <w:r w:rsidR="00E44884">
        <w:t xml:space="preserve">lmi adóbevallásait lekérdezzék, </w:t>
      </w:r>
      <w:r w:rsidR="00052670">
        <w:t>illetve ha szükséges benyújtsák</w:t>
      </w:r>
      <w:r>
        <w:t>.</w:t>
      </w:r>
    </w:p>
    <w:p w:rsidR="00E44884" w:rsidRDefault="00E44884" w:rsidP="00811E60">
      <w:pPr>
        <w:jc w:val="both"/>
      </w:pPr>
    </w:p>
    <w:p w:rsidR="005A3F2D" w:rsidRDefault="005A3F2D" w:rsidP="00811E60">
      <w:pPr>
        <w:jc w:val="both"/>
      </w:pPr>
      <w:r>
        <w:t>A havi idegenforgalmi adóbevallás megtételére az „ADÓBEVALLÁS AZ IDEGENFORGALMI ADÓRÓL</w:t>
      </w:r>
      <w:r w:rsidR="003403F2">
        <w:t xml:space="preserve"> (2023</w:t>
      </w:r>
      <w:r>
        <w:t xml:space="preserve">.01.01-TŐL)” </w:t>
      </w:r>
      <w:r w:rsidR="00052670">
        <w:t>űrlap</w:t>
      </w:r>
      <w:r>
        <w:t xml:space="preserve"> szolgál.</w:t>
      </w:r>
    </w:p>
    <w:p w:rsidR="003403F2" w:rsidRDefault="003403F2" w:rsidP="00811E60">
      <w:pPr>
        <w:jc w:val="both"/>
      </w:pPr>
      <w:r>
        <w:t xml:space="preserve">Józsefvárosban </w:t>
      </w:r>
      <w:r w:rsidR="005A3F2D">
        <w:t xml:space="preserve">a helyi adókról szóló 1990. évi C. törvény (továbbiakban: </w:t>
      </w:r>
      <w:proofErr w:type="spellStart"/>
      <w:r w:rsidR="005A3F2D">
        <w:t>Htv</w:t>
      </w:r>
      <w:proofErr w:type="spellEnd"/>
      <w:r w:rsidR="005A3F2D">
        <w:t xml:space="preserve">.), valamint </w:t>
      </w:r>
      <w:r>
        <w:t xml:space="preserve">Budapest VIII. kerület Józsefvárosi </w:t>
      </w:r>
      <w:r w:rsidR="005A3F2D">
        <w:t xml:space="preserve">Önkormányzata </w:t>
      </w:r>
      <w:r>
        <w:t xml:space="preserve">Képviselő – testületének </w:t>
      </w:r>
      <w:r w:rsidR="005A3F2D">
        <w:t>a</w:t>
      </w:r>
      <w:r>
        <w:t>z idegenforgalmi adóról szóló 57/2010</w:t>
      </w:r>
      <w:r w:rsidR="005A3F2D">
        <w:t>. (XI</w:t>
      </w:r>
      <w:r>
        <w:t>I. 30</w:t>
      </w:r>
      <w:r w:rsidR="005A3F2D">
        <w:t>.) önkormányzati rendelete</w:t>
      </w:r>
      <w:r>
        <w:t xml:space="preserve"> </w:t>
      </w:r>
      <w:r w:rsidR="005A3F2D">
        <w:t xml:space="preserve">értelmében adókötelezettség terheli azt a magánszemélyt, aki - a </w:t>
      </w:r>
      <w:proofErr w:type="spellStart"/>
      <w:r w:rsidR="005A3F2D">
        <w:t>Htv</w:t>
      </w:r>
      <w:proofErr w:type="spellEnd"/>
      <w:r w:rsidR="005A3F2D">
        <w:t xml:space="preserve">. szabályai szerint </w:t>
      </w:r>
      <w:r>
        <w:t>– nem állandó lakosként az önkormányzat illetékességi területén</w:t>
      </w:r>
      <w:r w:rsidR="005A3F2D">
        <w:t xml:space="preserve"> legalább egy vendégéjszakát eltölt. </w:t>
      </w:r>
    </w:p>
    <w:p w:rsidR="005A3F2D" w:rsidRDefault="005A3F2D" w:rsidP="00811E60">
      <w:pPr>
        <w:jc w:val="both"/>
      </w:pPr>
      <w:r>
        <w:t>Az adó alapja a megkezdett</w:t>
      </w:r>
      <w:r w:rsidR="003403F2">
        <w:t xml:space="preserve"> </w:t>
      </w:r>
      <w:r>
        <w:t xml:space="preserve">vendégéjszakák száma. </w:t>
      </w:r>
      <w:r w:rsidR="003403F2">
        <w:t>2023</w:t>
      </w:r>
      <w:r>
        <w:t xml:space="preserve">. január 1-jétől az idegenforgalmi adó mértéke </w:t>
      </w:r>
      <w:r w:rsidR="003403F2">
        <w:t xml:space="preserve">az adóalap 4%-a </w:t>
      </w:r>
      <w:r>
        <w:t>személyenként és</w:t>
      </w:r>
      <w:r w:rsidR="00BF6796">
        <w:t xml:space="preserve"> vendégéjszakánként</w:t>
      </w:r>
      <w:r>
        <w:t>.</w:t>
      </w:r>
    </w:p>
    <w:p w:rsidR="005A3F2D" w:rsidRDefault="005A3F2D" w:rsidP="00811E60">
      <w:pPr>
        <w:jc w:val="both"/>
      </w:pPr>
    </w:p>
    <w:p w:rsidR="003403F2" w:rsidRDefault="003403F2" w:rsidP="00811E60">
      <w:pPr>
        <w:jc w:val="both"/>
      </w:pPr>
    </w:p>
    <w:p w:rsidR="005A3F2D" w:rsidRDefault="005A3F2D" w:rsidP="00811E60">
      <w:pPr>
        <w:jc w:val="both"/>
      </w:pPr>
      <w:r>
        <w:t>Az adó beszedésére kötelezett az adóalanyoktól beszedett idegenforgalmi adót havonta önadózással köteles</w:t>
      </w:r>
      <w:r w:rsidR="003403F2">
        <w:t xml:space="preserve"> </w:t>
      </w:r>
      <w:r>
        <w:t>megállapítani, bevallani és - az önkormányzat idegenforgalmi adó számlájára - megfizetni a tárgyhónapot követő</w:t>
      </w:r>
      <w:r w:rsidR="003403F2">
        <w:t xml:space="preserve"> </w:t>
      </w:r>
      <w:r>
        <w:t>hónap 15. napjáig (Art. 2. és 3. melléklet II/</w:t>
      </w:r>
      <w:proofErr w:type="gramStart"/>
      <w:r>
        <w:t>A</w:t>
      </w:r>
      <w:proofErr w:type="gramEnd"/>
      <w:r>
        <w:t>/3. pont).</w:t>
      </w:r>
    </w:p>
    <w:p w:rsidR="003403F2" w:rsidRDefault="003403F2" w:rsidP="00811E60">
      <w:pPr>
        <w:jc w:val="both"/>
      </w:pPr>
    </w:p>
    <w:p w:rsidR="005A3F2D" w:rsidRDefault="005A3F2D" w:rsidP="00811E60">
      <w:pPr>
        <w:jc w:val="both"/>
      </w:pPr>
      <w:r>
        <w:t xml:space="preserve">Milyen időpontig és hová </w:t>
      </w:r>
      <w:r w:rsidR="003403F2">
        <w:t>kell az Adóbevallási űrlapot</w:t>
      </w:r>
      <w:r>
        <w:t xml:space="preserve"> benyújtani?</w:t>
      </w:r>
    </w:p>
    <w:p w:rsidR="001C58DC" w:rsidRDefault="005A3F2D" w:rsidP="00811E60">
      <w:pPr>
        <w:jc w:val="both"/>
      </w:pPr>
      <w:r>
        <w:lastRenderedPageBreak/>
        <w:t>Az adóbeszedésre kötelezett szállásadónak, szálláshely üzemeltetőnek, illetőleg más adóbeszedésre</w:t>
      </w:r>
      <w:r w:rsidR="001C58DC">
        <w:t xml:space="preserve"> </w:t>
      </w:r>
      <w:r>
        <w:t>kötelezettnek az idegenforgalmi adóról a tárgyhónapot követő hónap tizenötödik napjáig kell adóbevallást</w:t>
      </w:r>
      <w:r w:rsidR="001C58DC">
        <w:t xml:space="preserve"> benyújtania.</w:t>
      </w:r>
    </w:p>
    <w:p w:rsidR="005A3F2D" w:rsidRDefault="005A3F2D" w:rsidP="00811E60">
      <w:pPr>
        <w:jc w:val="both"/>
      </w:pPr>
      <w:r>
        <w:t xml:space="preserve">Az adózás rendjéről szóló 2017. évi CL. törvény (továbbiakban: Art.) 2. mellékletének II. rész </w:t>
      </w:r>
      <w:proofErr w:type="gramStart"/>
      <w:r>
        <w:t>A</w:t>
      </w:r>
      <w:proofErr w:type="gramEnd"/>
      <w:r>
        <w:t>) pont</w:t>
      </w:r>
      <w:r w:rsidR="001C58DC">
        <w:t xml:space="preserve"> </w:t>
      </w:r>
      <w:r>
        <w:t>3. alpontja/</w:t>
      </w:r>
    </w:p>
    <w:p w:rsidR="005A3F2D" w:rsidRDefault="005A3F2D" w:rsidP="00811E60">
      <w:pPr>
        <w:jc w:val="both"/>
      </w:pPr>
      <w:r>
        <w:t>A gazdálkodónak (társaság, egyéni cég és egyéni vállalkozó stb.), elektronikus formában kell az adóbevallást</w:t>
      </w:r>
      <w:r w:rsidR="001C58DC">
        <w:t xml:space="preserve"> </w:t>
      </w:r>
      <w:r>
        <w:t>megtennie, magánszemélyeknek ez lehetőség.</w:t>
      </w:r>
    </w:p>
    <w:p w:rsidR="005A3F2D" w:rsidRDefault="001C58DC" w:rsidP="00811E60">
      <w:pPr>
        <w:jc w:val="both"/>
      </w:pPr>
      <w:r>
        <w:t>2023</w:t>
      </w:r>
      <w:r w:rsidR="005A3F2D">
        <w:t>. évtől a havi idegenforgalmi adóbevallás megtételére - az Elektronikus Önkormányzati Portálra belépve az</w:t>
      </w:r>
      <w:r>
        <w:t xml:space="preserve"> </w:t>
      </w:r>
      <w:r w:rsidR="005A3F2D">
        <w:t>„ÁGAZAT” (Adóügy) „ÜGYTÍPUS” (Idegenforgalmi adó) lehetőség kiválasztását követően - az „Adóbevallás az</w:t>
      </w:r>
      <w:r>
        <w:t xml:space="preserve"> idegenforgalmi adóról (2023.01.01-től)” űrlap</w:t>
      </w:r>
      <w:r w:rsidR="005A3F2D">
        <w:t xml:space="preserve"> szolgál.</w:t>
      </w:r>
    </w:p>
    <w:p w:rsidR="005A3F2D" w:rsidRDefault="005A3F2D" w:rsidP="00811E60">
      <w:pPr>
        <w:jc w:val="both"/>
      </w:pPr>
      <w:r>
        <w:t>Az űrlap beküldése során az adózók számára biztosított a bankkártyás (EFER) fizetés lehetősége is.</w:t>
      </w:r>
    </w:p>
    <w:p w:rsidR="005A3F2D" w:rsidRDefault="005A3F2D" w:rsidP="00811E60">
      <w:pPr>
        <w:jc w:val="both"/>
      </w:pPr>
      <w:r>
        <w:t>A bevallás elektronikus beküldésre és papír alapú nyomtatásra is alkalmas.</w:t>
      </w:r>
    </w:p>
    <w:p w:rsidR="005A3F2D" w:rsidRDefault="005A3F2D" w:rsidP="00811E60">
      <w:pPr>
        <w:jc w:val="both"/>
      </w:pPr>
      <w:r>
        <w:t>Az elektronikus ügyintézésre kötelezett adózók, adóbeszedők (gazdálkodók, egyéni vállalkozók) az adóbevallást</w:t>
      </w:r>
      <w:r w:rsidR="001C58DC">
        <w:t xml:space="preserve"> </w:t>
      </w:r>
      <w:r>
        <w:t xml:space="preserve">kötelesek - a már ismert módon - elektronikus úton benyújtani. Papír alapú bevallási </w:t>
      </w:r>
      <w:r w:rsidR="001C58DC">
        <w:t>űrlapot</w:t>
      </w:r>
      <w:r>
        <w:t xml:space="preserve"> csak olyan</w:t>
      </w:r>
      <w:r w:rsidR="001C58DC">
        <w:t xml:space="preserve"> </w:t>
      </w:r>
      <w:r>
        <w:t>magánszemélyek nyújthatják be, akik nem minősülnek egyéni vállalkozónak.</w:t>
      </w:r>
    </w:p>
    <w:p w:rsidR="001C58DC" w:rsidRDefault="005A3F2D" w:rsidP="00811E60">
      <w:pPr>
        <w:jc w:val="both"/>
      </w:pPr>
      <w:r>
        <w:t>Az adózás rendjéről szóló 2017. évi CL. törvény (Art.) 58.§ (1) bekezdése értelmében a beszedett adót az</w:t>
      </w:r>
      <w:r w:rsidR="001C58DC">
        <w:t xml:space="preserve"> </w:t>
      </w:r>
      <w:r>
        <w:t xml:space="preserve">adóbeszedésre kötelezett fizeti meg. A </w:t>
      </w:r>
      <w:proofErr w:type="spellStart"/>
      <w:r>
        <w:t>Htv</w:t>
      </w:r>
      <w:proofErr w:type="spellEnd"/>
      <w:r>
        <w:t>. alapján a fizetendő adót a szálláshely ellenérték fejében történő</w:t>
      </w:r>
      <w:r w:rsidR="001C58DC">
        <w:t xml:space="preserve"> </w:t>
      </w:r>
      <w:r>
        <w:t>átengedése esetén a szállásdíjjal együtt a szállásadó, a szálláshely vagy bármely más ingatlan ingyenesen történő</w:t>
      </w:r>
      <w:r w:rsidR="001C58DC">
        <w:t xml:space="preserve"> </w:t>
      </w:r>
      <w:r>
        <w:t xml:space="preserve">átengedése esetén a szálláshellyel, ingatlannal rendelkezni jogosult az ott-tartózkodás utolsó napján szedi be. </w:t>
      </w:r>
    </w:p>
    <w:p w:rsidR="005A3F2D" w:rsidRDefault="005A3F2D" w:rsidP="00811E60">
      <w:pPr>
        <w:jc w:val="both"/>
      </w:pPr>
      <w:r>
        <w:t>A</w:t>
      </w:r>
      <w:r w:rsidR="001C58DC">
        <w:t xml:space="preserve"> </w:t>
      </w:r>
      <w:proofErr w:type="spellStart"/>
      <w:r>
        <w:t>Htv</w:t>
      </w:r>
      <w:proofErr w:type="spellEnd"/>
      <w:r>
        <w:t>. előírja, hogy a beszedésre kötelezett személy az idegenforgalmi adót akkor is köteles befizetni, ha annak</w:t>
      </w:r>
      <w:r w:rsidR="001C58DC">
        <w:t xml:space="preserve"> </w:t>
      </w:r>
      <w:r>
        <w:t>beszedését elmulasztotta.</w:t>
      </w:r>
    </w:p>
    <w:p w:rsidR="001C58DC" w:rsidRDefault="001C58DC" w:rsidP="00811E60">
      <w:pPr>
        <w:jc w:val="both"/>
      </w:pPr>
    </w:p>
    <w:p w:rsidR="005A3F2D" w:rsidRDefault="005A3F2D" w:rsidP="00811E60">
      <w:pPr>
        <w:jc w:val="both"/>
      </w:pPr>
      <w:r>
        <w:t>Mi történik az adóbevallás benyújtását követően?</w:t>
      </w:r>
    </w:p>
    <w:p w:rsidR="001C58DC" w:rsidRDefault="001C58DC" w:rsidP="00811E60">
      <w:pPr>
        <w:jc w:val="both"/>
      </w:pPr>
    </w:p>
    <w:p w:rsidR="005A3F2D" w:rsidRDefault="005A3F2D" w:rsidP="00811E60">
      <w:pPr>
        <w:jc w:val="both"/>
      </w:pPr>
      <w:r>
        <w:t>Az adóbevallás adatai alapján az önkormányzati adóhatóság az adózó számlákon előírja a bevallott</w:t>
      </w:r>
      <w:r w:rsidR="001C58DC">
        <w:t xml:space="preserve"> </w:t>
      </w:r>
      <w:r>
        <w:t>adóösszegeket.</w:t>
      </w:r>
    </w:p>
    <w:p w:rsidR="005A3F2D" w:rsidRDefault="005A3F2D" w:rsidP="00811E60">
      <w:pPr>
        <w:jc w:val="both"/>
      </w:pPr>
      <w:r>
        <w:t>Az adózó - idegenforgalmi adóban az adó beszedésére kötelezett - az önkormányzati adóhatóság hatáskörébe</w:t>
      </w:r>
      <w:r w:rsidR="001C58DC">
        <w:t xml:space="preserve"> </w:t>
      </w:r>
      <w:r>
        <w:t>tartozó (önadózásos) adó esetén az adókötelezettség keletkezését, annak bekövetkezésétől számított 15 napon</w:t>
      </w:r>
      <w:r w:rsidR="001C58DC">
        <w:t xml:space="preserve"> </w:t>
      </w:r>
      <w:r>
        <w:t>belül - az erre a célra rendszeresített nyomtatványon - jelenti be. Erre az adóbevallás megtétele előtt a</w:t>
      </w:r>
      <w:r w:rsidR="001C58DC">
        <w:t xml:space="preserve"> </w:t>
      </w:r>
      <w:r>
        <w:t>„BEJELENTKEZÉS, VÁLTOZÁS-BEJELENTÉS” nevű nyomtatvány szolgál. A szálláshely-szolgáltatási tevékenységet</w:t>
      </w:r>
      <w:r w:rsidR="001C58DC">
        <w:t xml:space="preserve"> </w:t>
      </w:r>
      <w:r>
        <w:t xml:space="preserve">folytató adózó (szállásadó) </w:t>
      </w:r>
      <w:proofErr w:type="gramStart"/>
      <w:r>
        <w:t>ezen</w:t>
      </w:r>
      <w:proofErr w:type="gramEnd"/>
      <w:r>
        <w:t xml:space="preserve"> tevékenység településen /</w:t>
      </w:r>
      <w:r w:rsidR="001C58DC">
        <w:t xml:space="preserve">Józsefvárosban </w:t>
      </w:r>
      <w:r>
        <w:t>/ való megkezdése okán a szálláshely fekvése</w:t>
      </w:r>
      <w:r w:rsidR="001C58DC">
        <w:t xml:space="preserve"> </w:t>
      </w:r>
      <w:r>
        <w:t>szerinti önkormányzati adóhatósághoz - nyilvántartásba vétele céljából - köteles bejelentkezni.</w:t>
      </w:r>
    </w:p>
    <w:p w:rsidR="005A3F2D" w:rsidRDefault="005A3F2D" w:rsidP="00811E60">
      <w:pPr>
        <w:jc w:val="both"/>
      </w:pPr>
      <w:r>
        <w:t>Az Portálon megtekinthetik már feldolgozott adóbevallásaikat és könyvelt befizetéseiket. is.</w:t>
      </w:r>
    </w:p>
    <w:p w:rsidR="001C58DC" w:rsidRDefault="001C58DC" w:rsidP="00811E60">
      <w:pPr>
        <w:jc w:val="both"/>
      </w:pPr>
    </w:p>
    <w:p w:rsidR="005A3F2D" w:rsidRDefault="005A3F2D" w:rsidP="00811E60">
      <w:pPr>
        <w:jc w:val="both"/>
      </w:pPr>
      <w:r>
        <w:t>Kiknek és hogyan lehet az adóbevallást megtenni?</w:t>
      </w:r>
    </w:p>
    <w:p w:rsidR="001C58DC" w:rsidRDefault="001C58DC" w:rsidP="00811E60">
      <w:pPr>
        <w:jc w:val="both"/>
      </w:pPr>
    </w:p>
    <w:p w:rsidR="005A3F2D" w:rsidRDefault="005A3F2D" w:rsidP="00811E60">
      <w:pPr>
        <w:jc w:val="both"/>
      </w:pPr>
      <w:r>
        <w:t>Az adóügyek döntő többsége már személyes jelenlét nélkül is intézhető, mert az önkormányzati adóhatóság</w:t>
      </w:r>
      <w:r w:rsidR="001C58DC">
        <w:t xml:space="preserve"> </w:t>
      </w:r>
      <w:r>
        <w:t xml:space="preserve">kialakította a kapcsolattartás elektronikus csatornáit (Portál és ASP </w:t>
      </w:r>
      <w:proofErr w:type="spellStart"/>
      <w:r>
        <w:t>adószakrendszer</w:t>
      </w:r>
      <w:proofErr w:type="spellEnd"/>
      <w:r>
        <w:t>). Vannak, akiknek kötelező</w:t>
      </w:r>
      <w:r w:rsidR="001C58DC">
        <w:t xml:space="preserve"> </w:t>
      </w:r>
      <w:r>
        <w:t>ezeket a csatornákat használni, és vannak, akik eldönthetik, hogy a kapcsolattartásnak ezt a formáját szeretnék</w:t>
      </w:r>
      <w:r w:rsidR="001C58DC">
        <w:t>-</w:t>
      </w:r>
      <w:r>
        <w:t>e alkalmazni. Bárkinek van tehát lehetősége az elektronikus ügyintézésre és kapcsolattartásra, aminek azonban</w:t>
      </w:r>
      <w:r w:rsidR="00623725">
        <w:t xml:space="preserve"> </w:t>
      </w:r>
      <w:r>
        <w:t>fontos szabályai vannak az adatbiztonság, az ügyfelek egyértelmű azonosítása miatt.</w:t>
      </w:r>
    </w:p>
    <w:p w:rsidR="001C58DC" w:rsidRDefault="005A3F2D" w:rsidP="00811E60">
      <w:pPr>
        <w:jc w:val="both"/>
      </w:pPr>
      <w:r>
        <w:t>Az adózó az adóbevallási kötelezettségét a Portálon keresztül elektronikus úton teljesítheti.</w:t>
      </w:r>
    </w:p>
    <w:p w:rsidR="005A3F2D" w:rsidRDefault="00623725" w:rsidP="00811E60">
      <w:pPr>
        <w:jc w:val="both"/>
      </w:pPr>
      <w:r>
        <w:lastRenderedPageBreak/>
        <w:t>Azon</w:t>
      </w:r>
      <w:r w:rsidR="005A3F2D">
        <w:t xml:space="preserve"> magánszemélyek – akik nem választják az elektronikus kapcsolattartást - használhatják az önkormányzati</w:t>
      </w:r>
      <w:r w:rsidR="001C58DC">
        <w:t xml:space="preserve"> </w:t>
      </w:r>
      <w:r w:rsidR="005A3F2D">
        <w:t>adóhatóság honlapjáról</w:t>
      </w:r>
      <w:r w:rsidR="004D65CC">
        <w:t xml:space="preserve"> </w:t>
      </w:r>
      <w:hyperlink r:id="rId10" w:history="1">
        <w:r w:rsidR="004D65CC" w:rsidRPr="002C1E39">
          <w:rPr>
            <w:rStyle w:val="Hiperhivatkozs"/>
          </w:rPr>
          <w:t>https://jozsefvaros.hu/ugyintezes/ugy/idegenforgalmi-ado</w:t>
        </w:r>
      </w:hyperlink>
      <w:r w:rsidR="004D65CC">
        <w:t xml:space="preserve"> </w:t>
      </w:r>
      <w:r w:rsidR="005A3F2D">
        <w:t>letölthető „</w:t>
      </w:r>
      <w:r w:rsidR="004D65CC" w:rsidRPr="004D65CC">
        <w:rPr>
          <w:i/>
        </w:rPr>
        <w:t>Idegenforgalmi adóbevallás</w:t>
      </w:r>
      <w:r w:rsidR="005A3F2D">
        <w:t>” nevű nyomtatványt is.</w:t>
      </w:r>
    </w:p>
    <w:p w:rsidR="005A3F2D" w:rsidRDefault="005A3F2D" w:rsidP="00811E60">
      <w:pPr>
        <w:jc w:val="both"/>
      </w:pPr>
      <w:r>
        <w:t>Az adóbevallás elektronikus úton való benyújtása az elektronikus ügyintézés és a bizalmi szolgáltatások általános</w:t>
      </w:r>
      <w:r w:rsidR="004D65CC">
        <w:t xml:space="preserve"> </w:t>
      </w:r>
      <w:r>
        <w:t xml:space="preserve">szabályairól szóló 2015. évi CCXXII. törvény (a továbbiakban: </w:t>
      </w:r>
      <w:proofErr w:type="spellStart"/>
      <w:r>
        <w:t>Eüsztv</w:t>
      </w:r>
      <w:proofErr w:type="spellEnd"/>
      <w:r>
        <w:t>.) és az adóigazgatási rendtartásról szóló</w:t>
      </w:r>
      <w:r w:rsidR="004D65CC">
        <w:t xml:space="preserve"> </w:t>
      </w:r>
      <w:r>
        <w:t xml:space="preserve">2017. évi CLI. törvény szabályai alapján. Az </w:t>
      </w:r>
      <w:proofErr w:type="spellStart"/>
      <w:r>
        <w:t>Eüsztv</w:t>
      </w:r>
      <w:proofErr w:type="spellEnd"/>
      <w:r>
        <w:t>. alkalmazásában gazdálkodó szervezet [</w:t>
      </w:r>
      <w:proofErr w:type="spellStart"/>
      <w:r>
        <w:t>Eüsztv</w:t>
      </w:r>
      <w:proofErr w:type="spellEnd"/>
      <w:r>
        <w:t>. 1. § 23. pont]</w:t>
      </w:r>
      <w:r w:rsidR="004D65CC">
        <w:t xml:space="preserve"> </w:t>
      </w:r>
      <w:r>
        <w:t xml:space="preserve">– ide értve az egyéni </w:t>
      </w:r>
      <w:r w:rsidR="00623725">
        <w:t>vállalkozót is – az adóbevallás</w:t>
      </w:r>
      <w:r>
        <w:t xml:space="preserve">-benyújtási kötelezettségét az </w:t>
      </w:r>
      <w:proofErr w:type="spellStart"/>
      <w:r>
        <w:t>Eüsztv</w:t>
      </w:r>
      <w:r w:rsidR="00623725">
        <w:t>.</w:t>
      </w:r>
      <w:r>
        <w:t>-ben</w:t>
      </w:r>
      <w:proofErr w:type="spellEnd"/>
      <w:r>
        <w:t xml:space="preserve"> meghatározott</w:t>
      </w:r>
      <w:r w:rsidR="00623725">
        <w:t xml:space="preserve"> </w:t>
      </w:r>
      <w:r>
        <w:t>módon – elektronikus úton – köteles teljesíteni.</w:t>
      </w:r>
    </w:p>
    <w:p w:rsidR="005A3F2D" w:rsidRDefault="005A3F2D" w:rsidP="00811E60">
      <w:pPr>
        <w:jc w:val="both"/>
      </w:pPr>
      <w:r>
        <w:t xml:space="preserve">Az e-kapcsolattartásra - az </w:t>
      </w:r>
      <w:proofErr w:type="spellStart"/>
      <w:r>
        <w:t>Eüsztv</w:t>
      </w:r>
      <w:proofErr w:type="spellEnd"/>
      <w:r>
        <w:t>. és az Air. alapján - kötelezett adózó főszabályként az önkormányzat által</w:t>
      </w:r>
      <w:r w:rsidR="004D65CC">
        <w:t xml:space="preserve"> </w:t>
      </w:r>
      <w:r>
        <w:t>fenntartott űrlapbenyújtás-támogatási szolgáltatás (önkormányzati ASP rendszer) igénybevételével köteles</w:t>
      </w:r>
      <w:r w:rsidR="004D65CC">
        <w:t xml:space="preserve"> </w:t>
      </w:r>
      <w:r>
        <w:t>adóbevallást benyújtani az önkormányzati adóhatósághoz.</w:t>
      </w:r>
    </w:p>
    <w:p w:rsidR="005A3F2D" w:rsidRPr="004D65CC" w:rsidRDefault="005A3F2D" w:rsidP="00811E60">
      <w:pPr>
        <w:jc w:val="both"/>
        <w:rPr>
          <w:b/>
        </w:rPr>
      </w:pPr>
      <w:r w:rsidRPr="004D65CC">
        <w:rPr>
          <w:b/>
        </w:rPr>
        <w:t>Fontos azt is tudni, hogy az E-mail nem minősül elektronikus kapcsolattartásnak, így ebben a formában nem</w:t>
      </w:r>
      <w:r w:rsidR="004D65CC" w:rsidRPr="004D65CC">
        <w:rPr>
          <w:b/>
        </w:rPr>
        <w:t xml:space="preserve"> </w:t>
      </w:r>
      <w:r w:rsidRPr="004D65CC">
        <w:rPr>
          <w:b/>
        </w:rPr>
        <w:t>lehetséges ilyen jellegű adatokat beküldeni az adóhatósághoz.</w:t>
      </w:r>
    </w:p>
    <w:p w:rsidR="004D65CC" w:rsidRDefault="004D65CC" w:rsidP="00811E60">
      <w:pPr>
        <w:jc w:val="both"/>
      </w:pPr>
    </w:p>
    <w:p w:rsidR="005A3F2D" w:rsidRDefault="005A3F2D" w:rsidP="00811E60">
      <w:pPr>
        <w:jc w:val="both"/>
      </w:pPr>
      <w:r>
        <w:t>Kinek kell adóbevallást benyújtani?</w:t>
      </w:r>
    </w:p>
    <w:p w:rsidR="004D65CC" w:rsidRDefault="004D65CC" w:rsidP="00811E60">
      <w:pPr>
        <w:jc w:val="both"/>
      </w:pPr>
    </w:p>
    <w:p w:rsidR="005A3F2D" w:rsidRDefault="005A3F2D" w:rsidP="00811E60">
      <w:pPr>
        <w:jc w:val="both"/>
      </w:pPr>
      <w:r>
        <w:t>Az adózás rendjéről szóló 2017. évi CL. törvény (Art.) 58.§ (1) bekezdése értelmében a beszedett adót az</w:t>
      </w:r>
      <w:r w:rsidR="004D65CC">
        <w:t xml:space="preserve"> </w:t>
      </w:r>
      <w:r>
        <w:t xml:space="preserve">adóbeszedésre kötelezett vallja be és fizeti meg. A </w:t>
      </w:r>
      <w:proofErr w:type="spellStart"/>
      <w:r>
        <w:t>Htv</w:t>
      </w:r>
      <w:proofErr w:type="spellEnd"/>
      <w:r>
        <w:t>. alapján a fizetendő adót a szálláshely ellenérték fejében</w:t>
      </w:r>
      <w:r w:rsidR="004D65CC">
        <w:t xml:space="preserve"> </w:t>
      </w:r>
      <w:r>
        <w:t>történő átengedése esetén a szállásdíjjal együtt a szállásadó, a szálláshely vagy bármely más ingatlan ingyenesen</w:t>
      </w:r>
      <w:r w:rsidR="004D65CC">
        <w:t xml:space="preserve"> </w:t>
      </w:r>
      <w:r>
        <w:t>történő átengedése esetén a szálláshellyel, ingatlannal rendelkezni jogosult az ott-tartózkodás utolsó napján</w:t>
      </w:r>
    </w:p>
    <w:p w:rsidR="005A3F2D" w:rsidRDefault="005A3F2D" w:rsidP="00811E60">
      <w:pPr>
        <w:jc w:val="both"/>
      </w:pPr>
      <w:proofErr w:type="gramStart"/>
      <w:r>
        <w:t>szedi</w:t>
      </w:r>
      <w:proofErr w:type="gramEnd"/>
      <w:r>
        <w:t xml:space="preserve"> be. A </w:t>
      </w:r>
      <w:proofErr w:type="spellStart"/>
      <w:r>
        <w:t>Htv</w:t>
      </w:r>
      <w:proofErr w:type="spellEnd"/>
      <w:r>
        <w:t>. előírja, hogy a beszedésre kötelezett személy az idegenforgalmi adót akkor is köteles bevallani</w:t>
      </w:r>
      <w:r w:rsidR="004D65CC">
        <w:t xml:space="preserve"> </w:t>
      </w:r>
      <w:r>
        <w:t>és befizetni, ha annak beszedését elmulasztotta.</w:t>
      </w:r>
    </w:p>
    <w:p w:rsidR="005A3F2D" w:rsidRDefault="005A3F2D" w:rsidP="00811E60">
      <w:pPr>
        <w:jc w:val="both"/>
      </w:pPr>
      <w:r>
        <w:t xml:space="preserve">A </w:t>
      </w:r>
      <w:proofErr w:type="spellStart"/>
      <w:r>
        <w:t>Htv</w:t>
      </w:r>
      <w:proofErr w:type="spellEnd"/>
      <w:r>
        <w:t>. 42/I. § (1) bekezdése alapján az önkormányzati adóhatóság a Pénzügyminisztérium honlapján közzétett</w:t>
      </w:r>
      <w:r w:rsidR="004D65CC">
        <w:t xml:space="preserve"> </w:t>
      </w:r>
      <w:r>
        <w:t>nyomtatványok alapján rendszeresítette az idegenforgalmi adóbevallás nyomtatványát.</w:t>
      </w:r>
    </w:p>
    <w:p w:rsidR="005A3F2D" w:rsidRDefault="005A3F2D" w:rsidP="00811E60">
      <w:pPr>
        <w:jc w:val="both"/>
      </w:pPr>
      <w:r>
        <w:t>Az adózó az adó megállapítása, megfizetése érdekében köteles a jogszabályban előírt nyilvántartás vezetésére</w:t>
      </w:r>
      <w:r w:rsidR="004D65CC">
        <w:t xml:space="preserve"> </w:t>
      </w:r>
      <w:r>
        <w:t>(könyvvezetésre). Az Art. 77. § (1) bekezdése szerint a jogszabályban előírt nyilvántartást - ideértve a gépi</w:t>
      </w:r>
      <w:r w:rsidR="004D65CC">
        <w:t xml:space="preserve"> </w:t>
      </w:r>
      <w:r>
        <w:t>adathordozón rögzített elektronikus adatokat, információkat is - úgy kell vezetni, hogy az az adó alapjának, az</w:t>
      </w:r>
      <w:r w:rsidR="004D65CC">
        <w:t xml:space="preserve"> </w:t>
      </w:r>
      <w:r>
        <w:t>adó összegének, a mentességnek, a kedvezménynek, továbbá ezek megfizetésének megállapítására,</w:t>
      </w:r>
      <w:r w:rsidR="004D65CC">
        <w:t xml:space="preserve"> </w:t>
      </w:r>
      <w:r>
        <w:t>ellenőrzésére alkalmas legyen. Az Art. 77. § (2) bekezdés c) pontja alapján a nyilvántartásokat - jogszabály eltérő</w:t>
      </w:r>
      <w:r w:rsidR="004D65CC">
        <w:t xml:space="preserve"> </w:t>
      </w:r>
      <w:r>
        <w:t>rendelkezése hiányában - úgy kell vezetni, hogy azokból kitűnjék az adott időszakra bevallott adó és annak alapja.</w:t>
      </w:r>
    </w:p>
    <w:p w:rsidR="005A3F2D" w:rsidRDefault="005A3F2D" w:rsidP="00811E60">
      <w:pPr>
        <w:jc w:val="both"/>
      </w:pPr>
      <w:r>
        <w:t xml:space="preserve">A </w:t>
      </w:r>
      <w:proofErr w:type="spellStart"/>
      <w:r>
        <w:t>Htv</w:t>
      </w:r>
      <w:proofErr w:type="spellEnd"/>
      <w:r>
        <w:t xml:space="preserve">. az </w:t>
      </w:r>
      <w:proofErr w:type="spellStart"/>
      <w:r>
        <w:t>idegenforgalmiadó-mentesség</w:t>
      </w:r>
      <w:proofErr w:type="spellEnd"/>
      <w:r>
        <w:t xml:space="preserve"> igazolására nem fogalmaz meg külön szabályt.</w:t>
      </w:r>
    </w:p>
    <w:p w:rsidR="004D65CC" w:rsidRDefault="004D65CC" w:rsidP="00811E60">
      <w:pPr>
        <w:jc w:val="both"/>
      </w:pPr>
    </w:p>
    <w:p w:rsidR="005A3F2D" w:rsidRDefault="005A3F2D" w:rsidP="00811E60">
      <w:pPr>
        <w:jc w:val="both"/>
      </w:pPr>
      <w:r>
        <w:t>Miről kell Adóbevallási nyomtatványt kitölteni?</w:t>
      </w:r>
    </w:p>
    <w:p w:rsidR="004D65CC" w:rsidRDefault="004D65CC" w:rsidP="00811E60">
      <w:pPr>
        <w:jc w:val="both"/>
      </w:pPr>
    </w:p>
    <w:p w:rsidR="005A3F2D" w:rsidRDefault="005A3F2D" w:rsidP="00811E60">
      <w:pPr>
        <w:jc w:val="both"/>
      </w:pPr>
      <w:r>
        <w:t xml:space="preserve">Mivel </w:t>
      </w:r>
      <w:r w:rsidR="004D65CC">
        <w:t>Budapest VIII. kerület Józsefváros</w:t>
      </w:r>
      <w:r>
        <w:t xml:space="preserve"> Önkormányzata az idegenforgalmi adó alapjaként a vendégéjszakák számát</w:t>
      </w:r>
      <w:r w:rsidR="004D65CC">
        <w:t xml:space="preserve"> </w:t>
      </w:r>
      <w:r>
        <w:t xml:space="preserve">határozta meg, így a rendelet adómértéket </w:t>
      </w:r>
      <w:r w:rsidR="004D65CC">
        <w:t>adóalap 4%-a vendégéjszakánként/személyenként</w:t>
      </w:r>
      <w:r>
        <w:t>.</w:t>
      </w:r>
    </w:p>
    <w:p w:rsidR="005A3F2D" w:rsidRDefault="005A3F2D" w:rsidP="00811E60">
      <w:pPr>
        <w:jc w:val="both"/>
      </w:pPr>
      <w:r>
        <w:t>Az adóbevallási nyomtatvány egyes sorai</w:t>
      </w:r>
      <w:r w:rsidR="004D65CC">
        <w:t xml:space="preserve"> </w:t>
      </w:r>
      <w:r>
        <w:t>Beküldő adatait kell részletesen és pontosan feltüntetni.</w:t>
      </w:r>
    </w:p>
    <w:p w:rsidR="005A3F2D" w:rsidRDefault="005A3F2D" w:rsidP="00811E60">
      <w:pPr>
        <w:jc w:val="both"/>
      </w:pPr>
      <w:r>
        <w:t>Amennyiben magánszemélyként rendelkezett arról, hogy a helyi önkormányzatoknál intézheti ügyeit – közte a</w:t>
      </w:r>
      <w:r w:rsidR="004D65CC">
        <w:t xml:space="preserve"> </w:t>
      </w:r>
      <w:r>
        <w:t>helyi adóval összefüggő ügyeit - elektronikusan, úgy a Portál, ügyfelei, adózói számára biztosít helyi</w:t>
      </w:r>
      <w:r w:rsidR="004D65CC">
        <w:t xml:space="preserve"> </w:t>
      </w:r>
      <w:r>
        <w:t>adóügyekben elektronikus ügyintézési szolgáltatásokat. A Portál használata külön regisztrációt nem igényel. Az</w:t>
      </w:r>
      <w:r w:rsidR="004D65CC">
        <w:t xml:space="preserve"> </w:t>
      </w:r>
      <w:r>
        <w:t>egyes funkciók használatáról a Tájékoztató a portálról</w:t>
      </w:r>
      <w:r w:rsidR="004D65CC">
        <w:t xml:space="preserve"> </w:t>
      </w:r>
      <w:hyperlink r:id="rId11" w:history="1">
        <w:r w:rsidR="004D65CC" w:rsidRPr="002C1E39">
          <w:rPr>
            <w:rStyle w:val="Hiperhivatkozs"/>
          </w:rPr>
          <w:t>https://</w:t>
        </w:r>
        <w:proofErr w:type="gramStart"/>
        <w:r w:rsidR="004D65CC" w:rsidRPr="002C1E39">
          <w:rPr>
            <w:rStyle w:val="Hiperhivatkozs"/>
          </w:rPr>
          <w:t>ohp-20.asp.lgov.hu/tajekoztato</w:t>
        </w:r>
      </w:hyperlink>
      <w:r w:rsidR="004D65CC">
        <w:t xml:space="preserve">  honlapon</w:t>
      </w:r>
      <w:proofErr w:type="gramEnd"/>
      <w:r>
        <w:t xml:space="preserve"> részletes leírás olvasható.</w:t>
      </w:r>
    </w:p>
    <w:p w:rsidR="005A3F2D" w:rsidRDefault="005A3F2D" w:rsidP="00811E60">
      <w:pPr>
        <w:jc w:val="both"/>
      </w:pPr>
      <w:r>
        <w:lastRenderedPageBreak/>
        <w:t>Az E-portálról indítható ügyintézés során, az egyes űrla</w:t>
      </w:r>
      <w:r w:rsidR="00623725">
        <w:t>pokon van arra mód,</w:t>
      </w:r>
      <w:r>
        <w:t xml:space="preserve"> hogy </w:t>
      </w:r>
      <w:r w:rsidR="00623725">
        <w:t xml:space="preserve">az ügyfél </w:t>
      </w:r>
      <w:r>
        <w:t>jelezze az</w:t>
      </w:r>
      <w:r w:rsidR="004D65CC">
        <w:t xml:space="preserve"> </w:t>
      </w:r>
      <w:r>
        <w:t xml:space="preserve">elektronikus kapcsolattartás tényét, ám ezt akkor tudja „Engedélyezve” jelöléssel benyújtani, ha előzőleg a </w:t>
      </w:r>
      <w:r w:rsidR="00623725">
        <w:t xml:space="preserve">Rendelkezési Nyilvántartásban </w:t>
      </w:r>
      <w:hyperlink r:id="rId12" w:history="1">
        <w:r w:rsidR="00623725" w:rsidRPr="002C1E39">
          <w:rPr>
            <w:rStyle w:val="Hiperhivatkozs"/>
          </w:rPr>
          <w:t>https://rendelkezes.gov.hu/rny-public/rendelkezes/kapcsolattartasi</w:t>
        </w:r>
      </w:hyperlink>
      <w:r w:rsidR="00623725">
        <w:t xml:space="preserve"> weboldalon előzetesen</w:t>
      </w:r>
      <w:r>
        <w:t xml:space="preserve"> már rendelkezett! Ennek hiányában a „Nincs engedélyezve” jelölése használható.</w:t>
      </w:r>
    </w:p>
    <w:p w:rsidR="005A3F2D" w:rsidRDefault="005A3F2D" w:rsidP="00811E60">
      <w:pPr>
        <w:jc w:val="both"/>
      </w:pPr>
    </w:p>
    <w:p w:rsidR="00052670" w:rsidRPr="003856D7" w:rsidRDefault="00052670" w:rsidP="00052670">
      <w:pPr>
        <w:jc w:val="both"/>
        <w:rPr>
          <w:u w:val="single"/>
        </w:rPr>
      </w:pPr>
      <w:r w:rsidRPr="003856D7">
        <w:rPr>
          <w:u w:val="single"/>
        </w:rPr>
        <w:t xml:space="preserve">TUDNIVALÓK </w:t>
      </w:r>
      <w:proofErr w:type="gramStart"/>
      <w:r w:rsidRPr="003856D7">
        <w:rPr>
          <w:u w:val="single"/>
        </w:rPr>
        <w:t>A</w:t>
      </w:r>
      <w:proofErr w:type="gramEnd"/>
      <w:r w:rsidRPr="003856D7">
        <w:rPr>
          <w:u w:val="single"/>
        </w:rPr>
        <w:t xml:space="preserve"> KITÖLTÉS ELŐTT</w:t>
      </w:r>
    </w:p>
    <w:p w:rsidR="00052670" w:rsidRDefault="00052670" w:rsidP="00052670">
      <w:pPr>
        <w:jc w:val="both"/>
      </w:pPr>
    </w:p>
    <w:p w:rsidR="00EB0D5C" w:rsidRDefault="00052670" w:rsidP="00EB0D5C">
      <w:r>
        <w:t xml:space="preserve">Amennyiben nem magánszemélyként </w:t>
      </w:r>
      <w:r w:rsidR="00EB0D5C">
        <w:t>rendelkezik engedéllyel</w:t>
      </w:r>
      <w:r>
        <w:t xml:space="preserve"> </w:t>
      </w:r>
      <w:r w:rsidR="00EB0D5C">
        <w:t>(</w:t>
      </w:r>
      <w:r w:rsidR="001B455D">
        <w:t>gazdálkodó szervezet</w:t>
      </w:r>
      <w:r w:rsidR="00EB0D5C">
        <w:t>, egyéni vállalkozó</w:t>
      </w:r>
      <w:r w:rsidR="001B455D">
        <w:t>, meghatalmazott</w:t>
      </w:r>
      <w:r w:rsidR="00EB0D5C">
        <w:t xml:space="preserve">) abban az esetben bejelentkezés után </w:t>
      </w:r>
      <w:r w:rsidR="001B455D">
        <w:t>a</w:t>
      </w:r>
      <w:r w:rsidR="00EB0D5C">
        <w:t>z alábbi szerepkörök között lehetséges a választás.</w:t>
      </w:r>
    </w:p>
    <w:p w:rsidR="001B455D" w:rsidRDefault="001B455D" w:rsidP="00EB0D5C">
      <w:r>
        <w:t>Amenny</w:t>
      </w:r>
      <w:r w:rsidR="0054427E">
        <w:t>iben rendelkezik aktív engedélly</w:t>
      </w:r>
      <w:r>
        <w:t>el.</w:t>
      </w:r>
    </w:p>
    <w:p w:rsidR="001B455D" w:rsidRDefault="001B455D" w:rsidP="00EB0D5C"/>
    <w:p w:rsidR="00052670" w:rsidRDefault="002953DA" w:rsidP="00EB0D5C">
      <w:r>
        <w:rPr>
          <w:noProof/>
        </w:rPr>
        <w:drawing>
          <wp:inline distT="0" distB="0" distL="0" distR="0">
            <wp:extent cx="5760720" cy="2751455"/>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épernyőfelvétel (283).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2751455"/>
                    </a:xfrm>
                    <a:prstGeom prst="rect">
                      <a:avLst/>
                    </a:prstGeom>
                  </pic:spPr>
                </pic:pic>
              </a:graphicData>
            </a:graphic>
          </wp:inline>
        </w:drawing>
      </w:r>
    </w:p>
    <w:p w:rsidR="0054427E" w:rsidRDefault="0054427E" w:rsidP="00811E60">
      <w:pPr>
        <w:jc w:val="both"/>
        <w:sectPr w:rsidR="0054427E">
          <w:pgSz w:w="11906" w:h="16838"/>
          <w:pgMar w:top="1417" w:right="1417" w:bottom="1417" w:left="1417" w:header="708" w:footer="708" w:gutter="0"/>
          <w:cols w:space="708"/>
          <w:docGrid w:linePitch="360"/>
        </w:sectPr>
      </w:pPr>
    </w:p>
    <w:p w:rsidR="004D65CC" w:rsidRDefault="004D65CC" w:rsidP="00811E60">
      <w:pPr>
        <w:jc w:val="both"/>
      </w:pPr>
    </w:p>
    <w:p w:rsidR="00052670" w:rsidRPr="003856D7" w:rsidRDefault="00052670" w:rsidP="00052670">
      <w:pPr>
        <w:jc w:val="both"/>
        <w:rPr>
          <w:u w:val="single"/>
        </w:rPr>
      </w:pPr>
      <w:r w:rsidRPr="003856D7">
        <w:rPr>
          <w:u w:val="single"/>
        </w:rPr>
        <w:t xml:space="preserve">TUDNIVALÓK </w:t>
      </w:r>
      <w:proofErr w:type="gramStart"/>
      <w:r w:rsidRPr="003856D7">
        <w:rPr>
          <w:u w:val="single"/>
        </w:rPr>
        <w:t>A</w:t>
      </w:r>
      <w:proofErr w:type="gramEnd"/>
      <w:r w:rsidRPr="003856D7">
        <w:rPr>
          <w:u w:val="single"/>
        </w:rPr>
        <w:t xml:space="preserve"> KITÖLTÉSÉHEZ</w:t>
      </w:r>
    </w:p>
    <w:p w:rsidR="003856D7" w:rsidRDefault="003856D7" w:rsidP="00052670">
      <w:pPr>
        <w:jc w:val="both"/>
      </w:pPr>
    </w:p>
    <w:p w:rsidR="00052670" w:rsidRDefault="00052670" w:rsidP="00052670">
      <w:pPr>
        <w:jc w:val="both"/>
      </w:pPr>
    </w:p>
    <w:p w:rsidR="00052670" w:rsidRPr="003856D7" w:rsidRDefault="00052670" w:rsidP="00052670">
      <w:pPr>
        <w:jc w:val="both"/>
        <w:rPr>
          <w:u w:val="single"/>
        </w:rPr>
      </w:pPr>
      <w:r w:rsidRPr="003856D7">
        <w:rPr>
          <w:u w:val="single"/>
        </w:rPr>
        <w:t>ELŐLAP</w:t>
      </w:r>
    </w:p>
    <w:p w:rsidR="00052670" w:rsidRDefault="00052670" w:rsidP="00052670">
      <w:pPr>
        <w:jc w:val="both"/>
      </w:pPr>
    </w:p>
    <w:p w:rsidR="00F4494C" w:rsidRDefault="00052670" w:rsidP="00052670">
      <w:pPr>
        <w:jc w:val="both"/>
      </w:pPr>
      <w:r>
        <w:t>A beküldő adatai (a személyazonosító igazolványban, lakcímkártyán lévő adatok alapján neve, születési neve, anyja neve, születési helye, ideje, címe, tartózkodási helye, levelezési címe, adóazonosító jele, email címe, telefonszáma, meghatalmazotti minőség, elektronikus kapcsolattartást engedélyezése, előzmény információ)</w:t>
      </w:r>
    </w:p>
    <w:p w:rsidR="00052670" w:rsidRDefault="00052670" w:rsidP="00811E60">
      <w:pPr>
        <w:jc w:val="both"/>
      </w:pPr>
    </w:p>
    <w:p w:rsidR="00052670" w:rsidRDefault="0054427E" w:rsidP="00811E60">
      <w:pPr>
        <w:jc w:val="both"/>
      </w:pPr>
      <w:r>
        <w:rPr>
          <w:noProof/>
        </w:rPr>
        <w:drawing>
          <wp:inline distT="0" distB="0" distL="0" distR="0">
            <wp:extent cx="5760720" cy="2753995"/>
            <wp:effectExtent l="0" t="0" r="0" b="825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épernyőfelvétel (287).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2753995"/>
                    </a:xfrm>
                    <a:prstGeom prst="rect">
                      <a:avLst/>
                    </a:prstGeom>
                  </pic:spPr>
                </pic:pic>
              </a:graphicData>
            </a:graphic>
          </wp:inline>
        </w:drawing>
      </w:r>
    </w:p>
    <w:p w:rsidR="0054427E" w:rsidRDefault="0054427E" w:rsidP="00811E60">
      <w:pPr>
        <w:jc w:val="both"/>
      </w:pPr>
      <w:r>
        <w:rPr>
          <w:noProof/>
        </w:rPr>
        <w:drawing>
          <wp:inline distT="0" distB="0" distL="0" distR="0">
            <wp:extent cx="5760720" cy="2496820"/>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épernyőfelvétel (284).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2496820"/>
                    </a:xfrm>
                    <a:prstGeom prst="rect">
                      <a:avLst/>
                    </a:prstGeom>
                  </pic:spPr>
                </pic:pic>
              </a:graphicData>
            </a:graphic>
          </wp:inline>
        </w:drawing>
      </w:r>
    </w:p>
    <w:p w:rsidR="0054427E" w:rsidRDefault="0054427E" w:rsidP="00811E60">
      <w:pPr>
        <w:jc w:val="both"/>
      </w:pPr>
      <w:r>
        <w:rPr>
          <w:noProof/>
        </w:rPr>
        <w:lastRenderedPageBreak/>
        <w:drawing>
          <wp:inline distT="0" distB="0" distL="0" distR="0">
            <wp:extent cx="5760720" cy="2401570"/>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épernyőfelvétel (285).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2401570"/>
                    </a:xfrm>
                    <a:prstGeom prst="rect">
                      <a:avLst/>
                    </a:prstGeom>
                  </pic:spPr>
                </pic:pic>
              </a:graphicData>
            </a:graphic>
          </wp:inline>
        </w:drawing>
      </w:r>
    </w:p>
    <w:p w:rsidR="0054427E" w:rsidRDefault="0054427E" w:rsidP="00811E60">
      <w:pPr>
        <w:jc w:val="both"/>
      </w:pPr>
      <w:r>
        <w:rPr>
          <w:noProof/>
        </w:rPr>
        <w:drawing>
          <wp:inline distT="0" distB="0" distL="0" distR="0">
            <wp:extent cx="5760720" cy="2548890"/>
            <wp:effectExtent l="0" t="0" r="0" b="381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épernyőfelvétel (286).png"/>
                    <pic:cNvPicPr/>
                  </pic:nvPicPr>
                  <pic:blipFill>
                    <a:blip r:embed="rId17">
                      <a:extLst>
                        <a:ext uri="{28A0092B-C50C-407E-A947-70E740481C1C}">
                          <a14:useLocalDpi xmlns:a14="http://schemas.microsoft.com/office/drawing/2010/main" val="0"/>
                        </a:ext>
                      </a:extLst>
                    </a:blip>
                    <a:stretch>
                      <a:fillRect/>
                    </a:stretch>
                  </pic:blipFill>
                  <pic:spPr>
                    <a:xfrm>
                      <a:off x="0" y="0"/>
                      <a:ext cx="5760720" cy="2548890"/>
                    </a:xfrm>
                    <a:prstGeom prst="rect">
                      <a:avLst/>
                    </a:prstGeom>
                  </pic:spPr>
                </pic:pic>
              </a:graphicData>
            </a:graphic>
          </wp:inline>
        </w:drawing>
      </w:r>
    </w:p>
    <w:p w:rsidR="0054427E" w:rsidRDefault="0054427E" w:rsidP="00811E60">
      <w:pPr>
        <w:jc w:val="both"/>
        <w:sectPr w:rsidR="0054427E">
          <w:pgSz w:w="11906" w:h="16838"/>
          <w:pgMar w:top="1417" w:right="1417" w:bottom="1417" w:left="1417" w:header="708" w:footer="708" w:gutter="0"/>
          <w:cols w:space="708"/>
          <w:docGrid w:linePitch="360"/>
        </w:sectPr>
      </w:pPr>
    </w:p>
    <w:p w:rsidR="00052670" w:rsidRPr="003856D7" w:rsidRDefault="00052670" w:rsidP="00811E60">
      <w:pPr>
        <w:jc w:val="both"/>
        <w:rPr>
          <w:u w:val="single"/>
        </w:rPr>
      </w:pPr>
    </w:p>
    <w:p w:rsidR="0054427E" w:rsidRPr="003856D7" w:rsidRDefault="0054427E" w:rsidP="0054427E">
      <w:pPr>
        <w:jc w:val="both"/>
        <w:rPr>
          <w:u w:val="single"/>
        </w:rPr>
      </w:pPr>
      <w:r w:rsidRPr="003856D7">
        <w:rPr>
          <w:u w:val="single"/>
        </w:rPr>
        <w:t xml:space="preserve">A fejezetek között a váltás két féle képen lehetséges </w:t>
      </w:r>
    </w:p>
    <w:p w:rsidR="0054427E" w:rsidRDefault="0054427E" w:rsidP="0054427E">
      <w:pPr>
        <w:pStyle w:val="Listaszerbekezds"/>
        <w:numPr>
          <w:ilvl w:val="0"/>
          <w:numId w:val="1"/>
        </w:numPr>
        <w:jc w:val="both"/>
      </w:pPr>
      <w:r>
        <w:t xml:space="preserve">Előző fejezet – Következő fejezetre kattintva </w:t>
      </w:r>
    </w:p>
    <w:p w:rsidR="0054427E" w:rsidRDefault="0054427E" w:rsidP="0054427E">
      <w:pPr>
        <w:pStyle w:val="Listaszerbekezds"/>
        <w:numPr>
          <w:ilvl w:val="0"/>
          <w:numId w:val="1"/>
        </w:numPr>
        <w:jc w:val="both"/>
      </w:pPr>
      <w:r>
        <w:t>A fejezetekre kattintva lenyílik egy kis ablak ahol szabadon válaszható a fejezetek közötti választás</w:t>
      </w:r>
    </w:p>
    <w:p w:rsidR="004E30CA" w:rsidRDefault="004E30CA" w:rsidP="004E30CA">
      <w:pPr>
        <w:pStyle w:val="Listaszerbekezds"/>
        <w:jc w:val="both"/>
      </w:pPr>
    </w:p>
    <w:p w:rsidR="004E30CA" w:rsidRDefault="004E30CA" w:rsidP="0054427E">
      <w:pPr>
        <w:jc w:val="both"/>
      </w:pPr>
      <w:r>
        <w:t>Bevallás:</w:t>
      </w:r>
    </w:p>
    <w:p w:rsidR="0054427E" w:rsidRDefault="004E30CA" w:rsidP="0054427E">
      <w:pPr>
        <w:jc w:val="both"/>
      </w:pPr>
      <w:r>
        <w:rPr>
          <w:noProof/>
        </w:rPr>
        <mc:AlternateContent>
          <mc:Choice Requires="wps">
            <w:drawing>
              <wp:anchor distT="0" distB="0" distL="114300" distR="114300" simplePos="0" relativeHeight="251661312" behindDoc="0" locked="0" layoutInCell="1" allowOverlap="1" wp14:anchorId="3AB41B32" wp14:editId="2A843205">
                <wp:simplePos x="0" y="0"/>
                <wp:positionH relativeFrom="column">
                  <wp:posOffset>1593274</wp:posOffset>
                </wp:positionH>
                <wp:positionV relativeFrom="page">
                  <wp:posOffset>2165045</wp:posOffset>
                </wp:positionV>
                <wp:extent cx="460375" cy="415290"/>
                <wp:effectExtent l="19050" t="19050" r="34925" b="99060"/>
                <wp:wrapNone/>
                <wp:docPr id="21" name="Ellipszis buborék 21"/>
                <wp:cNvGraphicFramePr/>
                <a:graphic xmlns:a="http://schemas.openxmlformats.org/drawingml/2006/main">
                  <a:graphicData uri="http://schemas.microsoft.com/office/word/2010/wordprocessingShape">
                    <wps:wsp>
                      <wps:cNvSpPr/>
                      <wps:spPr>
                        <a:xfrm>
                          <a:off x="0" y="0"/>
                          <a:ext cx="460375" cy="415290"/>
                        </a:xfrm>
                        <a:prstGeom prst="wedgeEllipseCallou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DF3EDD" w:rsidRDefault="00DF3EDD" w:rsidP="0054427E">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Ellipszis buborék 21" o:spid="_x0000_s1026" type="#_x0000_t63" style="position:absolute;left:0;text-align:left;margin-left:125.45pt;margin-top:170.5pt;width:36.25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" adj="6300,24300" fillcolor="white [3201]" strokecolor="#2e74b5 [2404]" strokeweight="1pt">
                <v:textbox>
                  <w:txbxContent>
                    <w:p w:rsidR="00DF3EDD" w:rsidRDefault="00DF3EDD" w:rsidP="0054427E">
                      <w:pPr>
                        <w:jc w:val="center"/>
                      </w:pPr>
                      <w:r>
                        <w:t>1.</w:t>
                      </w: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14:anchorId="41A918DC" wp14:editId="0F2B9082">
                <wp:simplePos x="0" y="0"/>
                <wp:positionH relativeFrom="column">
                  <wp:posOffset>1092451</wp:posOffset>
                </wp:positionH>
                <wp:positionV relativeFrom="page">
                  <wp:posOffset>2158631</wp:posOffset>
                </wp:positionV>
                <wp:extent cx="438785" cy="423545"/>
                <wp:effectExtent l="19050" t="19050" r="37465" b="90805"/>
                <wp:wrapNone/>
                <wp:docPr id="15" name="Ellipszis buborék 15"/>
                <wp:cNvGraphicFramePr/>
                <a:graphic xmlns:a="http://schemas.openxmlformats.org/drawingml/2006/main">
                  <a:graphicData uri="http://schemas.microsoft.com/office/word/2010/wordprocessingShape">
                    <wps:wsp>
                      <wps:cNvSpPr/>
                      <wps:spPr>
                        <a:xfrm>
                          <a:off x="0" y="0"/>
                          <a:ext cx="438785" cy="423545"/>
                        </a:xfrm>
                        <a:prstGeom prst="wedgeEllipseCallou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DF3EDD" w:rsidRDefault="00DF3EDD" w:rsidP="0054427E">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llipszis buborék 15" o:spid="_x0000_s1027" type="#_x0000_t63" style="position:absolute;left:0;text-align:left;margin-left:86pt;margin-top:169.95pt;width:34.5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" adj="6300,24300" fillcolor="white [3201]" strokecolor="#2e74b5 [2404]" strokeweight="1pt">
                <v:textbox>
                  <w:txbxContent>
                    <w:p w:rsidR="00DF3EDD" w:rsidRDefault="00DF3EDD" w:rsidP="0054427E">
                      <w:pPr>
                        <w:jc w:val="center"/>
                      </w:pPr>
                      <w:r>
                        <w:t>2..</w:t>
                      </w:r>
                    </w:p>
                  </w:txbxContent>
                </v:textbox>
                <w10:wrap anchory="page"/>
              </v:shape>
            </w:pict>
          </mc:Fallback>
        </mc:AlternateContent>
      </w:r>
      <w:r>
        <w:rPr>
          <w:noProof/>
        </w:rPr>
        <mc:AlternateContent>
          <mc:Choice Requires="wps">
            <w:drawing>
              <wp:anchor distT="0" distB="0" distL="114300" distR="114300" simplePos="0" relativeHeight="251659264" behindDoc="0" locked="0" layoutInCell="1" allowOverlap="1" wp14:anchorId="155383E0" wp14:editId="3FF6E824">
                <wp:simplePos x="0" y="0"/>
                <wp:positionH relativeFrom="column">
                  <wp:posOffset>605155</wp:posOffset>
                </wp:positionH>
                <wp:positionV relativeFrom="page">
                  <wp:posOffset>2163775</wp:posOffset>
                </wp:positionV>
                <wp:extent cx="424180" cy="416560"/>
                <wp:effectExtent l="19050" t="19050" r="33020" b="97790"/>
                <wp:wrapNone/>
                <wp:docPr id="13" name="Ellipszis buborék 13"/>
                <wp:cNvGraphicFramePr/>
                <a:graphic xmlns:a="http://schemas.openxmlformats.org/drawingml/2006/main">
                  <a:graphicData uri="http://schemas.microsoft.com/office/word/2010/wordprocessingShape">
                    <wps:wsp>
                      <wps:cNvSpPr/>
                      <wps:spPr>
                        <a:xfrm>
                          <a:off x="0" y="0"/>
                          <a:ext cx="424180" cy="416560"/>
                        </a:xfrm>
                        <a:prstGeom prst="wedgeEllipseCallou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DF3EDD" w:rsidRDefault="00DF3EDD" w:rsidP="0054427E">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llipszis buborék 13" o:spid="_x0000_s1028" type="#_x0000_t63" style="position:absolute;left:0;text-align:left;margin-left:47.65pt;margin-top:170.4pt;width:33.4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" adj="6300,24300" fillcolor="white [3201]" strokecolor="#2e74b5 [2404]" strokeweight="1pt">
                <v:textbox>
                  <w:txbxContent>
                    <w:p w:rsidR="00DF3EDD" w:rsidRDefault="00DF3EDD" w:rsidP="0054427E">
                      <w:pPr>
                        <w:jc w:val="center"/>
                      </w:pPr>
                      <w:r>
                        <w:t>1.</w:t>
                      </w:r>
                    </w:p>
                  </w:txbxContent>
                </v:textbox>
                <w10:wrap anchory="page"/>
              </v:shape>
            </w:pict>
          </mc:Fallback>
        </mc:AlternateContent>
      </w:r>
    </w:p>
    <w:p w:rsidR="0054427E" w:rsidRDefault="0054427E" w:rsidP="0054427E">
      <w:pPr>
        <w:jc w:val="both"/>
      </w:pPr>
    </w:p>
    <w:p w:rsidR="0054427E" w:rsidRDefault="0054427E" w:rsidP="0054427E">
      <w:pPr>
        <w:jc w:val="both"/>
      </w:pPr>
    </w:p>
    <w:p w:rsidR="00623725" w:rsidRDefault="004E30CA" w:rsidP="0054427E">
      <w:pPr>
        <w:jc w:val="both"/>
      </w:pPr>
      <w:r>
        <w:rPr>
          <w:noProof/>
        </w:rPr>
        <w:drawing>
          <wp:inline distT="0" distB="0" distL="0" distR="0" wp14:anchorId="2DCEDBE7" wp14:editId="73D6FCF0">
            <wp:extent cx="5760720" cy="1156335"/>
            <wp:effectExtent l="0" t="0" r="0" b="5715"/>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Képernyőfelvétel (297).png"/>
                    <pic:cNvPicPr/>
                  </pic:nvPicPr>
                  <pic:blipFill>
                    <a:blip r:embed="rId18">
                      <a:extLst>
                        <a:ext uri="{28A0092B-C50C-407E-A947-70E740481C1C}">
                          <a14:useLocalDpi xmlns:a14="http://schemas.microsoft.com/office/drawing/2010/main" val="0"/>
                        </a:ext>
                      </a:extLst>
                    </a:blip>
                    <a:stretch>
                      <a:fillRect/>
                    </a:stretch>
                  </pic:blipFill>
                  <pic:spPr>
                    <a:xfrm>
                      <a:off x="0" y="0"/>
                      <a:ext cx="5760720" cy="1156335"/>
                    </a:xfrm>
                    <a:prstGeom prst="rect">
                      <a:avLst/>
                    </a:prstGeom>
                  </pic:spPr>
                </pic:pic>
              </a:graphicData>
            </a:graphic>
          </wp:inline>
        </w:drawing>
      </w:r>
    </w:p>
    <w:p w:rsidR="004E30CA" w:rsidRDefault="004E30CA" w:rsidP="0054427E">
      <w:pPr>
        <w:jc w:val="both"/>
      </w:pPr>
    </w:p>
    <w:p w:rsidR="004E30CA" w:rsidRDefault="004E30CA" w:rsidP="0054427E">
      <w:pPr>
        <w:jc w:val="both"/>
      </w:pPr>
    </w:p>
    <w:p w:rsidR="0054427E" w:rsidRDefault="004E30CA" w:rsidP="0054427E">
      <w:pPr>
        <w:jc w:val="both"/>
      </w:pPr>
      <w:r>
        <w:rPr>
          <w:noProof/>
        </w:rPr>
        <w:drawing>
          <wp:inline distT="0" distB="0" distL="0" distR="0" wp14:anchorId="553D81CE" wp14:editId="33A9A81C">
            <wp:extent cx="5760720" cy="1135380"/>
            <wp:effectExtent l="0" t="0" r="0" b="7620"/>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Képernyőfelvétel (298).png"/>
                    <pic:cNvPicPr/>
                  </pic:nvPicPr>
                  <pic:blipFill>
                    <a:blip r:embed="rId19">
                      <a:extLst>
                        <a:ext uri="{28A0092B-C50C-407E-A947-70E740481C1C}">
                          <a14:useLocalDpi xmlns:a14="http://schemas.microsoft.com/office/drawing/2010/main" val="0"/>
                        </a:ext>
                      </a:extLst>
                    </a:blip>
                    <a:stretch>
                      <a:fillRect/>
                    </a:stretch>
                  </pic:blipFill>
                  <pic:spPr>
                    <a:xfrm>
                      <a:off x="0" y="0"/>
                      <a:ext cx="5760720" cy="1135380"/>
                    </a:xfrm>
                    <a:prstGeom prst="rect">
                      <a:avLst/>
                    </a:prstGeom>
                  </pic:spPr>
                </pic:pic>
              </a:graphicData>
            </a:graphic>
          </wp:inline>
        </w:drawing>
      </w:r>
    </w:p>
    <w:p w:rsidR="00052670" w:rsidRDefault="00052670" w:rsidP="00811E60">
      <w:pPr>
        <w:jc w:val="both"/>
      </w:pPr>
    </w:p>
    <w:p w:rsidR="00052670" w:rsidRDefault="00052670" w:rsidP="00811E60">
      <w:pPr>
        <w:jc w:val="both"/>
      </w:pPr>
    </w:p>
    <w:p w:rsidR="005A3F2D" w:rsidRPr="003856D7" w:rsidRDefault="005A3F2D" w:rsidP="003856D7">
      <w:pPr>
        <w:pStyle w:val="Listaszerbekezds"/>
        <w:numPr>
          <w:ilvl w:val="0"/>
          <w:numId w:val="2"/>
        </w:numPr>
        <w:jc w:val="both"/>
        <w:rPr>
          <w:u w:val="single"/>
        </w:rPr>
      </w:pPr>
      <w:r w:rsidRPr="003856D7">
        <w:rPr>
          <w:u w:val="single"/>
        </w:rPr>
        <w:t>A bevallott időszak, a betétlapok száma és a fizetendő idegenforgalmi adó összege</w:t>
      </w:r>
    </w:p>
    <w:p w:rsidR="003856D7" w:rsidRPr="003856D7" w:rsidRDefault="003856D7" w:rsidP="003856D7">
      <w:pPr>
        <w:pStyle w:val="Listaszerbekezds"/>
        <w:numPr>
          <w:ilvl w:val="0"/>
          <w:numId w:val="2"/>
        </w:numPr>
        <w:jc w:val="both"/>
        <w:rPr>
          <w:u w:val="single"/>
        </w:rPr>
      </w:pPr>
    </w:p>
    <w:p w:rsidR="005A3F2D" w:rsidRDefault="005A3F2D" w:rsidP="00811E60">
      <w:pPr>
        <w:jc w:val="both"/>
      </w:pPr>
      <w:r>
        <w:t>Az adatbevallás fajtája szer</w:t>
      </w:r>
      <w:r w:rsidR="00811E60">
        <w:t>int kétféle lehet, bevallás aktuális</w:t>
      </w:r>
      <w:r>
        <w:t xml:space="preserve"> vagy korábbi bevallás önellenőrzése.</w:t>
      </w:r>
    </w:p>
    <w:p w:rsidR="00783888" w:rsidRDefault="00783888" w:rsidP="00811E60">
      <w:pPr>
        <w:jc w:val="both"/>
      </w:pPr>
    </w:p>
    <w:p w:rsidR="006F3E6A" w:rsidRDefault="00783888" w:rsidP="00811E60">
      <w:pPr>
        <w:jc w:val="both"/>
      </w:pPr>
      <w:r>
        <w:t>Bevallás:</w:t>
      </w:r>
    </w:p>
    <w:p w:rsidR="006F3E6A" w:rsidRDefault="006F3E6A" w:rsidP="00811E60">
      <w:pPr>
        <w:jc w:val="both"/>
      </w:pPr>
      <w:r>
        <w:rPr>
          <w:noProof/>
        </w:rPr>
        <w:drawing>
          <wp:inline distT="0" distB="0" distL="0" distR="0">
            <wp:extent cx="5739973" cy="1724660"/>
            <wp:effectExtent l="0" t="0" r="0" b="889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épernyőfelvétel (287).png"/>
                    <pic:cNvPicPr/>
                  </pic:nvPicPr>
                  <pic:blipFill>
                    <a:blip r:embed="rId20">
                      <a:extLst>
                        <a:ext uri="{28A0092B-C50C-407E-A947-70E740481C1C}">
                          <a14:useLocalDpi xmlns:a14="http://schemas.microsoft.com/office/drawing/2010/main" val="0"/>
                        </a:ext>
                      </a:extLst>
                    </a:blip>
                    <a:stretch>
                      <a:fillRect/>
                    </a:stretch>
                  </pic:blipFill>
                  <pic:spPr>
                    <a:xfrm>
                      <a:off x="0" y="0"/>
                      <a:ext cx="5798014" cy="1742099"/>
                    </a:xfrm>
                    <a:prstGeom prst="rect">
                      <a:avLst/>
                    </a:prstGeom>
                  </pic:spPr>
                </pic:pic>
              </a:graphicData>
            </a:graphic>
          </wp:inline>
        </w:drawing>
      </w:r>
    </w:p>
    <w:p w:rsidR="006F3E6A" w:rsidRDefault="00E6050A" w:rsidP="00811E60">
      <w:pPr>
        <w:jc w:val="both"/>
      </w:pPr>
      <w:r>
        <w:rPr>
          <w:noProof/>
        </w:rPr>
        <mc:AlternateContent>
          <mc:Choice Requires="wps">
            <w:drawing>
              <wp:anchor distT="0" distB="0" distL="114300" distR="114300" simplePos="0" relativeHeight="251662336" behindDoc="0" locked="0" layoutInCell="1" allowOverlap="1" wp14:anchorId="43185BBB" wp14:editId="1883E389">
                <wp:simplePos x="0" y="0"/>
                <wp:positionH relativeFrom="column">
                  <wp:posOffset>751590</wp:posOffset>
                </wp:positionH>
                <wp:positionV relativeFrom="page">
                  <wp:posOffset>4924425</wp:posOffset>
                </wp:positionV>
                <wp:extent cx="537845" cy="229870"/>
                <wp:effectExtent l="0" t="0" r="14605" b="17780"/>
                <wp:wrapNone/>
                <wp:docPr id="26" name="Téglalap 26"/>
                <wp:cNvGraphicFramePr/>
                <a:graphic xmlns:a="http://schemas.openxmlformats.org/drawingml/2006/main">
                  <a:graphicData uri="http://schemas.microsoft.com/office/word/2010/wordprocessingShape">
                    <wps:wsp>
                      <wps:cNvSpPr/>
                      <wps:spPr>
                        <a:xfrm>
                          <a:off x="0" y="0"/>
                          <a:ext cx="537845" cy="229870"/>
                        </a:xfrm>
                        <a:prstGeom prst="rect">
                          <a:avLst/>
                        </a:prstGeom>
                        <a:ln/>
                      </wps:spPr>
                      <wps:style>
                        <a:lnRef idx="2">
                          <a:schemeClr val="dk1"/>
                        </a:lnRef>
                        <a:fillRef idx="1">
                          <a:schemeClr val="lt1"/>
                        </a:fillRef>
                        <a:effectRef idx="0">
                          <a:schemeClr val="dk1"/>
                        </a:effectRef>
                        <a:fontRef idx="minor">
                          <a:schemeClr val="dk1"/>
                        </a:fontRef>
                      </wps:style>
                      <wps:txbx>
                        <w:txbxContent>
                          <w:p w:rsidR="00DF3EDD" w:rsidRPr="006F3E6A" w:rsidRDefault="00DF3EDD" w:rsidP="006F3E6A">
                            <w:pPr>
                              <w:jc w:val="center"/>
                              <w:rPr>
                                <w:sz w:val="16"/>
                                <w:szCs w:val="16"/>
                              </w:rPr>
                            </w:pPr>
                            <w:r>
                              <w:rPr>
                                <w:sz w:val="16"/>
                                <w:szCs w:val="1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26" o:spid="_x0000_s1029" style="position:absolute;left:0;text-align:left;margin-left:59.2pt;margin-top:387.75pt;width:42.3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" fillcolor="white [3201]" strokecolor="black [3200]" strokeweight="1pt">
                <v:textbox>
                  <w:txbxContent>
                    <w:p w:rsidR="00DF3EDD" w:rsidRPr="006F3E6A" w:rsidRDefault="00DF3EDD" w:rsidP="006F3E6A">
                      <w:pPr>
                        <w:jc w:val="center"/>
                        <w:rPr>
                          <w:sz w:val="16"/>
                          <w:szCs w:val="16"/>
                        </w:rPr>
                      </w:pPr>
                      <w:r>
                        <w:rPr>
                          <w:sz w:val="16"/>
                          <w:szCs w:val="16"/>
                        </w:rPr>
                        <w:t>2023</w:t>
                      </w:r>
                    </w:p>
                  </w:txbxContent>
                </v:textbox>
                <w10:wrap anchory="page"/>
              </v:rect>
            </w:pict>
          </mc:Fallback>
        </mc:AlternateContent>
      </w:r>
      <w:r w:rsidR="003856D7">
        <w:rPr>
          <w:noProof/>
        </w:rPr>
        <mc:AlternateContent>
          <mc:Choice Requires="wps">
            <w:drawing>
              <wp:anchor distT="0" distB="0" distL="114300" distR="114300" simplePos="0" relativeHeight="251663360" behindDoc="0" locked="0" layoutInCell="1" allowOverlap="1" wp14:anchorId="2D4ECC9A" wp14:editId="430BEAC4">
                <wp:simplePos x="0" y="0"/>
                <wp:positionH relativeFrom="column">
                  <wp:posOffset>1396936</wp:posOffset>
                </wp:positionH>
                <wp:positionV relativeFrom="page">
                  <wp:posOffset>4917643</wp:posOffset>
                </wp:positionV>
                <wp:extent cx="553085" cy="221615"/>
                <wp:effectExtent l="0" t="0" r="18415" b="26035"/>
                <wp:wrapNone/>
                <wp:docPr id="27" name="Folyamatábra: Feldolgozás 27"/>
                <wp:cNvGraphicFramePr/>
                <a:graphic xmlns:a="http://schemas.openxmlformats.org/drawingml/2006/main">
                  <a:graphicData uri="http://schemas.microsoft.com/office/word/2010/wordprocessingShape">
                    <wps:wsp>
                      <wps:cNvSpPr/>
                      <wps:spPr>
                        <a:xfrm>
                          <a:off x="0" y="0"/>
                          <a:ext cx="553085" cy="22161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EDD" w:rsidRPr="006F3E6A" w:rsidRDefault="00DF3EDD" w:rsidP="006F3E6A">
                            <w:pPr>
                              <w:jc w:val="center"/>
                              <w:rPr>
                                <w:sz w:val="16"/>
                                <w:szCs w:val="16"/>
                              </w:rPr>
                            </w:pPr>
                            <w:r w:rsidRPr="006F3E6A">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olyamatábra: Feldolgozás 27" o:spid="_x0000_s1030" type="#_x0000_t109" style="position:absolute;left:0;text-align:left;margin-left:110pt;margin-top:387.2pt;width:43.5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" fillcolor="white [3201]" strokecolor="black [3213]" strokeweight="1pt">
                <v:textbox>
                  <w:txbxContent>
                    <w:p w:rsidR="00DF3EDD" w:rsidRPr="006F3E6A" w:rsidRDefault="00DF3EDD" w:rsidP="006F3E6A">
                      <w:pPr>
                        <w:jc w:val="center"/>
                        <w:rPr>
                          <w:sz w:val="16"/>
                          <w:szCs w:val="16"/>
                        </w:rPr>
                      </w:pPr>
                      <w:r w:rsidRPr="006F3E6A">
                        <w:rPr>
                          <w:sz w:val="16"/>
                          <w:szCs w:val="16"/>
                        </w:rPr>
                        <w:t>1</w:t>
                      </w:r>
                    </w:p>
                  </w:txbxContent>
                </v:textbox>
                <w10:wrap anchory="page"/>
              </v:shape>
            </w:pict>
          </mc:Fallback>
        </mc:AlternateContent>
      </w:r>
      <w:r w:rsidR="006F3E6A">
        <w:rPr>
          <w:noProof/>
        </w:rPr>
        <w:drawing>
          <wp:inline distT="0" distB="0" distL="0" distR="0">
            <wp:extent cx="5760720" cy="1298485"/>
            <wp:effectExtent l="0" t="0" r="0" b="0"/>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épernyőfelvétel (288).png"/>
                    <pic:cNvPicPr/>
                  </pic:nvPicPr>
                  <pic:blipFill>
                    <a:blip r:embed="rId21">
                      <a:extLst>
                        <a:ext uri="{28A0092B-C50C-407E-A947-70E740481C1C}">
                          <a14:useLocalDpi xmlns:a14="http://schemas.microsoft.com/office/drawing/2010/main" val="0"/>
                        </a:ext>
                      </a:extLst>
                    </a:blip>
                    <a:stretch>
                      <a:fillRect/>
                    </a:stretch>
                  </pic:blipFill>
                  <pic:spPr>
                    <a:xfrm>
                      <a:off x="0" y="0"/>
                      <a:ext cx="5792960" cy="1305752"/>
                    </a:xfrm>
                    <a:prstGeom prst="rect">
                      <a:avLst/>
                    </a:prstGeom>
                  </pic:spPr>
                </pic:pic>
              </a:graphicData>
            </a:graphic>
          </wp:inline>
        </w:drawing>
      </w:r>
    </w:p>
    <w:p w:rsidR="006F3E6A" w:rsidRDefault="006F3E6A" w:rsidP="00811E60">
      <w:pPr>
        <w:jc w:val="both"/>
      </w:pPr>
      <w:r>
        <w:lastRenderedPageBreak/>
        <w:t>Önellenőrzés:</w:t>
      </w:r>
    </w:p>
    <w:p w:rsidR="006F3E6A" w:rsidRDefault="00783888" w:rsidP="00811E60">
      <w:pPr>
        <w:jc w:val="both"/>
      </w:pPr>
      <w:r>
        <w:rPr>
          <w:noProof/>
        </w:rPr>
        <w:drawing>
          <wp:inline distT="0" distB="0" distL="0" distR="0">
            <wp:extent cx="5760720" cy="1789430"/>
            <wp:effectExtent l="0" t="0" r="0" b="127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épernyőfelvétel (295).png"/>
                    <pic:cNvPicPr/>
                  </pic:nvPicPr>
                  <pic:blipFill>
                    <a:blip r:embed="rId22">
                      <a:extLst>
                        <a:ext uri="{28A0092B-C50C-407E-A947-70E740481C1C}">
                          <a14:useLocalDpi xmlns:a14="http://schemas.microsoft.com/office/drawing/2010/main" val="0"/>
                        </a:ext>
                      </a:extLst>
                    </a:blip>
                    <a:stretch>
                      <a:fillRect/>
                    </a:stretch>
                  </pic:blipFill>
                  <pic:spPr>
                    <a:xfrm>
                      <a:off x="0" y="0"/>
                      <a:ext cx="5760720" cy="1789430"/>
                    </a:xfrm>
                    <a:prstGeom prst="rect">
                      <a:avLst/>
                    </a:prstGeom>
                  </pic:spPr>
                </pic:pic>
              </a:graphicData>
            </a:graphic>
          </wp:inline>
        </w:drawing>
      </w:r>
    </w:p>
    <w:p w:rsidR="006F3E6A" w:rsidRDefault="00BF6796" w:rsidP="00811E60">
      <w:pPr>
        <w:jc w:val="both"/>
      </w:pPr>
      <w:r>
        <w:rPr>
          <w:noProof/>
        </w:rPr>
        <mc:AlternateContent>
          <mc:Choice Requires="wps">
            <w:drawing>
              <wp:anchor distT="0" distB="0" distL="114300" distR="114300" simplePos="0" relativeHeight="251664384" behindDoc="0" locked="0" layoutInCell="1" allowOverlap="1" wp14:anchorId="595FCD9A" wp14:editId="4B5F6848">
                <wp:simplePos x="0" y="0"/>
                <wp:positionH relativeFrom="column">
                  <wp:posOffset>813744</wp:posOffset>
                </wp:positionH>
                <wp:positionV relativeFrom="paragraph">
                  <wp:posOffset>833328</wp:posOffset>
                </wp:positionV>
                <wp:extent cx="461010" cy="214630"/>
                <wp:effectExtent l="0" t="0" r="15240" b="13970"/>
                <wp:wrapNone/>
                <wp:docPr id="32" name="Téglalap 32"/>
                <wp:cNvGraphicFramePr/>
                <a:graphic xmlns:a="http://schemas.openxmlformats.org/drawingml/2006/main">
                  <a:graphicData uri="http://schemas.microsoft.com/office/word/2010/wordprocessingShape">
                    <wps:wsp>
                      <wps:cNvSpPr/>
                      <wps:spPr>
                        <a:xfrm>
                          <a:off x="0" y="0"/>
                          <a:ext cx="461010" cy="214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EDD" w:rsidRDefault="00DF3EDD" w:rsidP="00783888">
                            <w:pPr>
                              <w:jc w:val="center"/>
                            </w:pPr>
                            <w:r w:rsidRPr="00783888">
                              <w:rPr>
                                <w:sz w:val="16"/>
                                <w:szCs w:val="1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32" o:spid="_x0000_s1031" style="position:absolute;left:0;text-align:left;margin-left:64.05pt;margin-top:65.6pt;width:36.3pt;height:1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" fillcolor="white [3201]" strokecolor="black [3213]" strokeweight="1pt">
                <v:textbox>
                  <w:txbxContent>
                    <w:p w:rsidR="00DF3EDD" w:rsidRDefault="00DF3EDD" w:rsidP="00783888">
                      <w:pPr>
                        <w:jc w:val="center"/>
                      </w:pPr>
                      <w:r w:rsidRPr="00783888">
                        <w:rPr>
                          <w:sz w:val="16"/>
                          <w:szCs w:val="16"/>
                        </w:rPr>
                        <w:t>2023</w:t>
                      </w:r>
                    </w:p>
                  </w:txbxContent>
                </v:textbox>
              </v:rect>
            </w:pict>
          </mc:Fallback>
        </mc:AlternateContent>
      </w:r>
      <w:r w:rsidR="00783888">
        <w:rPr>
          <w:noProof/>
        </w:rPr>
        <mc:AlternateContent>
          <mc:Choice Requires="wps">
            <w:drawing>
              <wp:anchor distT="0" distB="0" distL="114300" distR="114300" simplePos="0" relativeHeight="251665408" behindDoc="0" locked="0" layoutInCell="1" allowOverlap="1" wp14:anchorId="6875E8DF" wp14:editId="0E739C24">
                <wp:simplePos x="0" y="0"/>
                <wp:positionH relativeFrom="column">
                  <wp:posOffset>1482255</wp:posOffset>
                </wp:positionH>
                <wp:positionV relativeFrom="paragraph">
                  <wp:posOffset>831855</wp:posOffset>
                </wp:positionV>
                <wp:extent cx="476250" cy="214630"/>
                <wp:effectExtent l="0" t="0" r="19050" b="13970"/>
                <wp:wrapNone/>
                <wp:docPr id="33" name="Folyamatábra: Feldolgozás 33"/>
                <wp:cNvGraphicFramePr/>
                <a:graphic xmlns:a="http://schemas.openxmlformats.org/drawingml/2006/main">
                  <a:graphicData uri="http://schemas.microsoft.com/office/word/2010/wordprocessingShape">
                    <wps:wsp>
                      <wps:cNvSpPr/>
                      <wps:spPr>
                        <a:xfrm>
                          <a:off x="0" y="0"/>
                          <a:ext cx="476250" cy="21463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EDD" w:rsidRPr="00783888" w:rsidRDefault="00DF3EDD" w:rsidP="00783888">
                            <w:pPr>
                              <w:jc w:val="center"/>
                              <w:rPr>
                                <w:sz w:val="16"/>
                                <w:szCs w:val="16"/>
                              </w:rPr>
                            </w:pPr>
                            <w:r w:rsidRPr="00783888">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lyamatábra: Feldolgozás 33" o:spid="_x0000_s1032" type="#_x0000_t109" style="position:absolute;left:0;text-align:left;margin-left:116.7pt;margin-top:65.5pt;width:37.5pt;height:1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" fillcolor="white [3201]" strokecolor="black [3213]" strokeweight="1pt">
                <v:textbox>
                  <w:txbxContent>
                    <w:p w:rsidR="00DF3EDD" w:rsidRPr="00783888" w:rsidRDefault="00DF3EDD" w:rsidP="00783888">
                      <w:pPr>
                        <w:jc w:val="center"/>
                        <w:rPr>
                          <w:sz w:val="16"/>
                          <w:szCs w:val="16"/>
                        </w:rPr>
                      </w:pPr>
                      <w:r w:rsidRPr="00783888">
                        <w:rPr>
                          <w:sz w:val="16"/>
                          <w:szCs w:val="16"/>
                        </w:rPr>
                        <w:t>1</w:t>
                      </w:r>
                    </w:p>
                  </w:txbxContent>
                </v:textbox>
              </v:shape>
            </w:pict>
          </mc:Fallback>
        </mc:AlternateContent>
      </w:r>
      <w:r w:rsidR="00783888">
        <w:rPr>
          <w:noProof/>
        </w:rPr>
        <w:drawing>
          <wp:inline distT="0" distB="0" distL="0" distR="0" wp14:anchorId="0439BE7D" wp14:editId="364D77BC">
            <wp:extent cx="5760720" cy="1257300"/>
            <wp:effectExtent l="0" t="0" r="0" b="0"/>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Képernyőfelvétel (296).png"/>
                    <pic:cNvPicPr/>
                  </pic:nvPicPr>
                  <pic:blipFill>
                    <a:blip r:embed="rId23">
                      <a:extLst>
                        <a:ext uri="{28A0092B-C50C-407E-A947-70E740481C1C}">
                          <a14:useLocalDpi xmlns:a14="http://schemas.microsoft.com/office/drawing/2010/main" val="0"/>
                        </a:ext>
                      </a:extLst>
                    </a:blip>
                    <a:stretch>
                      <a:fillRect/>
                    </a:stretch>
                  </pic:blipFill>
                  <pic:spPr>
                    <a:xfrm>
                      <a:off x="0" y="0"/>
                      <a:ext cx="5760720" cy="1257300"/>
                    </a:xfrm>
                    <a:prstGeom prst="rect">
                      <a:avLst/>
                    </a:prstGeom>
                  </pic:spPr>
                </pic:pic>
              </a:graphicData>
            </a:graphic>
          </wp:inline>
        </w:drawing>
      </w:r>
    </w:p>
    <w:p w:rsidR="006F3E6A" w:rsidRDefault="006F3E6A" w:rsidP="00811E60">
      <w:pPr>
        <w:jc w:val="both"/>
      </w:pPr>
    </w:p>
    <w:p w:rsidR="00A111AD" w:rsidRDefault="00A111AD" w:rsidP="00A111AD">
      <w:pPr>
        <w:jc w:val="both"/>
      </w:pPr>
      <w:r>
        <w:t>Azon adózónak kell az önellenőrzés</w:t>
      </w:r>
      <w:r w:rsidR="00623725">
        <w:t>t</w:t>
      </w:r>
      <w:r w:rsidR="00DF3EDD">
        <w:t xml:space="preserve"> megjelölni</w:t>
      </w:r>
      <w:r w:rsidR="00623725">
        <w:t>,</w:t>
      </w:r>
      <w:r>
        <w:t xml:space="preserve"> ak</w:t>
      </w:r>
      <w:r w:rsidR="00623725">
        <w:t>i a már benyújtott adóbevallásában az adó alap vagy adó összegét</w:t>
      </w:r>
      <w:r>
        <w:t xml:space="preserve">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„Bevallott (vagy önellenőrzött) időszak" r</w:t>
      </w:r>
      <w:r w:rsidR="00DF3EDD">
        <w:t xml:space="preserve">ovatban kell jelölni azon adóév </w:t>
      </w:r>
      <w:r>
        <w:t>hónapját, amelyre a helyesbítés vonatkozik.</w:t>
      </w:r>
    </w:p>
    <w:p w:rsidR="00A111AD" w:rsidRDefault="00A111AD" w:rsidP="00A111AD">
      <w:pPr>
        <w:jc w:val="both"/>
      </w:pPr>
      <w:r>
        <w:t>Amennyiben adózó ebben a rovatban az „Önellenőrzés”</w:t>
      </w:r>
      <w:proofErr w:type="spellStart"/>
      <w:r>
        <w:t>-t</w:t>
      </w:r>
      <w:proofErr w:type="spellEnd"/>
      <w:r>
        <w:t xml:space="preserve"> jelöli be, úgy a „C” Betétlapot is ki kell töltenie.</w:t>
      </w:r>
    </w:p>
    <w:p w:rsidR="00A111AD" w:rsidRDefault="00A111AD" w:rsidP="00A111AD">
      <w:pPr>
        <w:jc w:val="both"/>
      </w:pPr>
    </w:p>
    <w:p w:rsidR="00A111AD" w:rsidRDefault="00A111AD" w:rsidP="00A111AD">
      <w:pPr>
        <w:jc w:val="both"/>
      </w:pPr>
      <w:r>
        <w:rPr>
          <w:noProof/>
        </w:rPr>
        <w:drawing>
          <wp:inline distT="0" distB="0" distL="0" distR="0">
            <wp:extent cx="5760720" cy="2578735"/>
            <wp:effectExtent l="0" t="0" r="0" b="0"/>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Képernyőfelvétel (293).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2578735"/>
                    </a:xfrm>
                    <a:prstGeom prst="rect">
                      <a:avLst/>
                    </a:prstGeom>
                  </pic:spPr>
                </pic:pic>
              </a:graphicData>
            </a:graphic>
          </wp:inline>
        </w:drawing>
      </w:r>
    </w:p>
    <w:p w:rsidR="006F3E6A" w:rsidRDefault="006F3E6A" w:rsidP="00811E60">
      <w:pPr>
        <w:jc w:val="both"/>
      </w:pPr>
    </w:p>
    <w:p w:rsidR="006F3E6A" w:rsidRDefault="006F3E6A" w:rsidP="006F3E6A">
      <w:pPr>
        <w:jc w:val="both"/>
      </w:pPr>
      <w:r>
        <w:t>Betétlapok száma</w:t>
      </w:r>
      <w:r w:rsidR="00A111AD">
        <w:t>:</w:t>
      </w:r>
      <w:r w:rsidR="00A111AD" w:rsidRPr="00A111AD">
        <w:rPr>
          <w:rStyle w:val="Kiemels2"/>
          <w:color w:val="212529"/>
          <w:shd w:val="clear" w:color="auto" w:fill="FFFFFF"/>
        </w:rPr>
        <w:t xml:space="preserve"> bevallásban az adókötelezettséget szálláshelyenként külön-külön helyrajzi szám szerint a </w:t>
      </w:r>
      <w:r w:rsidR="00A111AD">
        <w:rPr>
          <w:rStyle w:val="Kiemels2"/>
          <w:color w:val="212529"/>
          <w:shd w:val="clear" w:color="auto" w:fill="FFFFFF"/>
        </w:rPr>
        <w:t>„</w:t>
      </w:r>
      <w:r w:rsidR="00A111AD" w:rsidRPr="00A111AD">
        <w:rPr>
          <w:rStyle w:val="Kiemels2"/>
          <w:color w:val="212529"/>
          <w:shd w:val="clear" w:color="auto" w:fill="FFFFFF"/>
        </w:rPr>
        <w:t>B</w:t>
      </w:r>
      <w:r w:rsidR="00A111AD">
        <w:rPr>
          <w:rStyle w:val="Kiemels2"/>
          <w:color w:val="212529"/>
          <w:shd w:val="clear" w:color="auto" w:fill="FFFFFF"/>
        </w:rPr>
        <w:t>”</w:t>
      </w:r>
      <w:r w:rsidR="00A111AD" w:rsidRPr="00A111AD">
        <w:rPr>
          <w:rStyle w:val="Kiemels2"/>
          <w:color w:val="212529"/>
          <w:shd w:val="clear" w:color="auto" w:fill="FFFFFF"/>
        </w:rPr>
        <w:t xml:space="preserve"> jelű betétlapon kell feltüntetni</w:t>
      </w:r>
      <w:r w:rsidR="00A111AD">
        <w:t>!</w:t>
      </w:r>
    </w:p>
    <w:p w:rsidR="00DF3EDD" w:rsidRDefault="00A111AD" w:rsidP="00DF3EDD">
      <w:pPr>
        <w:pStyle w:val="Nincstrkz"/>
        <w:sectPr w:rsidR="00DF3EDD">
          <w:pgSz w:w="11906" w:h="16838"/>
          <w:pgMar w:top="1417" w:right="1417" w:bottom="1417" w:left="1417" w:header="708" w:footer="708" w:gutter="0"/>
          <w:cols w:space="708"/>
          <w:docGrid w:linePitch="360"/>
        </w:sectPr>
      </w:pPr>
      <w:r>
        <w:t>A betétlapok száma és a</w:t>
      </w:r>
      <w:r w:rsidR="00DF3EDD">
        <w:t xml:space="preserve"> f</w:t>
      </w:r>
      <w:r w:rsidR="00DF3EDD" w:rsidRPr="00DF3EDD">
        <w:t>izetendő idegenforgalmi adó összege (az „</w:t>
      </w:r>
      <w:proofErr w:type="gramStart"/>
      <w:r w:rsidR="00DF3EDD" w:rsidRPr="00DF3EDD">
        <w:t>A</w:t>
      </w:r>
      <w:proofErr w:type="gramEnd"/>
      <w:r w:rsidR="00DF3EDD" w:rsidRPr="00DF3EDD">
        <w:t>” vagy a „B” jelű betétlap(ok) II. pont 8. sorában szereplő összesített összeg)</w:t>
      </w:r>
      <w:r w:rsidR="00DF3EDD">
        <w:t xml:space="preserve"> szürke tehát nem tölthető ki kézzel.</w:t>
      </w:r>
      <w:r w:rsidR="00623725">
        <w:t xml:space="preserve"> </w:t>
      </w:r>
      <w:r w:rsidR="00DF3EDD">
        <w:t>Ami</w:t>
      </w:r>
      <w:r w:rsidR="009F4BDA">
        <w:t>n</w:t>
      </w:r>
      <w:r w:rsidR="00DF3EDD">
        <w:t>t kitöltik a kellő rovatokat hozzá az adatokat beírja a rendszer automatikusan hátulról.</w:t>
      </w:r>
    </w:p>
    <w:p w:rsidR="006F3E6A" w:rsidRDefault="006F3E6A" w:rsidP="00811E60">
      <w:pPr>
        <w:jc w:val="both"/>
      </w:pPr>
    </w:p>
    <w:p w:rsidR="005A3F2D" w:rsidRDefault="005A3F2D" w:rsidP="00811E60">
      <w:pPr>
        <w:jc w:val="both"/>
      </w:pPr>
      <w:r>
        <w:t>II. Az adóbeszedésre kötelezett adatai</w:t>
      </w:r>
    </w:p>
    <w:p w:rsidR="005A3F2D" w:rsidRDefault="005A3F2D" w:rsidP="00811E60">
      <w:pPr>
        <w:jc w:val="both"/>
      </w:pPr>
      <w:r>
        <w:t>A mezők értelemszerű kitöltésével rögzítse az adóbeszedésre kötelezett adatait.</w:t>
      </w:r>
    </w:p>
    <w:p w:rsidR="0022749A" w:rsidRPr="0022749A" w:rsidRDefault="0022749A" w:rsidP="00811E60">
      <w:pPr>
        <w:jc w:val="both"/>
        <w:rPr>
          <w:i/>
        </w:rPr>
      </w:pPr>
      <w:r w:rsidRPr="0022749A">
        <w:rPr>
          <w:i/>
        </w:rPr>
        <w:t>(A gazdálkodó szervezetek és egyéni vállalkozók eseteiben a főlapon a II. pontnál gazdálkodó szervezet és egyéni vállalkozó áll természetesen ott a</w:t>
      </w:r>
      <w:r w:rsidR="00E62141">
        <w:rPr>
          <w:i/>
        </w:rPr>
        <w:t>z ők adatainak</w:t>
      </w:r>
      <w:r w:rsidRPr="0022749A">
        <w:rPr>
          <w:i/>
        </w:rPr>
        <w:t xml:space="preserve"> kell szerepeltetni.)</w:t>
      </w:r>
    </w:p>
    <w:p w:rsidR="00DF3EDD" w:rsidRDefault="00DF3EDD" w:rsidP="00811E60">
      <w:pPr>
        <w:jc w:val="both"/>
      </w:pPr>
    </w:p>
    <w:p w:rsidR="00DF3EDD" w:rsidRDefault="001463B7" w:rsidP="00811E60">
      <w:pPr>
        <w:jc w:val="both"/>
      </w:pPr>
      <w:r>
        <w:rPr>
          <w:noProof/>
        </w:rPr>
        <w:drawing>
          <wp:inline distT="0" distB="0" distL="0" distR="0">
            <wp:extent cx="5760720" cy="2451735"/>
            <wp:effectExtent l="0" t="0" r="0" b="5715"/>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Képernyőfelvétel (299).png"/>
                    <pic:cNvPicPr/>
                  </pic:nvPicPr>
                  <pic:blipFill>
                    <a:blip r:embed="rId25">
                      <a:extLst>
                        <a:ext uri="{28A0092B-C50C-407E-A947-70E740481C1C}">
                          <a14:useLocalDpi xmlns:a14="http://schemas.microsoft.com/office/drawing/2010/main" val="0"/>
                        </a:ext>
                      </a:extLst>
                    </a:blip>
                    <a:stretch>
                      <a:fillRect/>
                    </a:stretch>
                  </pic:blipFill>
                  <pic:spPr>
                    <a:xfrm>
                      <a:off x="0" y="0"/>
                      <a:ext cx="5760720" cy="2451735"/>
                    </a:xfrm>
                    <a:prstGeom prst="rect">
                      <a:avLst/>
                    </a:prstGeom>
                  </pic:spPr>
                </pic:pic>
              </a:graphicData>
            </a:graphic>
          </wp:inline>
        </w:drawing>
      </w:r>
    </w:p>
    <w:p w:rsidR="009F4BDA" w:rsidRDefault="009F4BDA" w:rsidP="00811E60">
      <w:pPr>
        <w:jc w:val="both"/>
      </w:pPr>
      <w:r>
        <w:rPr>
          <w:noProof/>
        </w:rPr>
        <w:drawing>
          <wp:inline distT="0" distB="0" distL="0" distR="0">
            <wp:extent cx="5760720" cy="2253615"/>
            <wp:effectExtent l="0" t="0" r="0" b="0"/>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Képernyőfelvétel (300).png"/>
                    <pic:cNvPicPr/>
                  </pic:nvPicPr>
                  <pic:blipFill>
                    <a:blip r:embed="rId26">
                      <a:extLst>
                        <a:ext uri="{28A0092B-C50C-407E-A947-70E740481C1C}">
                          <a14:useLocalDpi xmlns:a14="http://schemas.microsoft.com/office/drawing/2010/main" val="0"/>
                        </a:ext>
                      </a:extLst>
                    </a:blip>
                    <a:stretch>
                      <a:fillRect/>
                    </a:stretch>
                  </pic:blipFill>
                  <pic:spPr>
                    <a:xfrm>
                      <a:off x="0" y="0"/>
                      <a:ext cx="5760720" cy="2253615"/>
                    </a:xfrm>
                    <a:prstGeom prst="rect">
                      <a:avLst/>
                    </a:prstGeom>
                  </pic:spPr>
                </pic:pic>
              </a:graphicData>
            </a:graphic>
          </wp:inline>
        </w:drawing>
      </w:r>
    </w:p>
    <w:p w:rsidR="00DF3EDD" w:rsidRDefault="009F4BDA" w:rsidP="00811E60">
      <w:pPr>
        <w:jc w:val="both"/>
      </w:pPr>
      <w:r>
        <w:rPr>
          <w:noProof/>
        </w:rPr>
        <w:drawing>
          <wp:inline distT="0" distB="0" distL="0" distR="0">
            <wp:extent cx="5760720" cy="1700530"/>
            <wp:effectExtent l="0" t="0" r="0" b="0"/>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Képernyőfelvétel (301).png"/>
                    <pic:cNvPicPr/>
                  </pic:nvPicPr>
                  <pic:blipFill>
                    <a:blip r:embed="rId27">
                      <a:extLst>
                        <a:ext uri="{28A0092B-C50C-407E-A947-70E740481C1C}">
                          <a14:useLocalDpi xmlns:a14="http://schemas.microsoft.com/office/drawing/2010/main" val="0"/>
                        </a:ext>
                      </a:extLst>
                    </a:blip>
                    <a:stretch>
                      <a:fillRect/>
                    </a:stretch>
                  </pic:blipFill>
                  <pic:spPr>
                    <a:xfrm>
                      <a:off x="0" y="0"/>
                      <a:ext cx="5760720" cy="1700530"/>
                    </a:xfrm>
                    <a:prstGeom prst="rect">
                      <a:avLst/>
                    </a:prstGeom>
                  </pic:spPr>
                </pic:pic>
              </a:graphicData>
            </a:graphic>
          </wp:inline>
        </w:drawing>
      </w:r>
    </w:p>
    <w:p w:rsidR="00DF3EDD" w:rsidRDefault="00DF3EDD" w:rsidP="00811E60">
      <w:pPr>
        <w:jc w:val="both"/>
      </w:pPr>
    </w:p>
    <w:p w:rsidR="00DF3EDD" w:rsidRDefault="00DF3EDD" w:rsidP="00811E60">
      <w:pPr>
        <w:jc w:val="both"/>
      </w:pPr>
    </w:p>
    <w:p w:rsidR="005A3F2D" w:rsidRDefault="005A3F2D" w:rsidP="00811E60">
      <w:pPr>
        <w:jc w:val="both"/>
      </w:pPr>
      <w:r>
        <w:t>III. Aláírás, felelősségvállalás az adóbevallás valós tartalmáért.</w:t>
      </w:r>
    </w:p>
    <w:p w:rsidR="005A3F2D" w:rsidRDefault="005A3F2D" w:rsidP="00811E60">
      <w:pPr>
        <w:jc w:val="both"/>
      </w:pPr>
      <w:r>
        <w:t>Ez a blokk értelemszerűen töltendő ki.</w:t>
      </w:r>
    </w:p>
    <w:p w:rsidR="00EE62A9" w:rsidRDefault="00EE62A9" w:rsidP="00811E60">
      <w:pPr>
        <w:jc w:val="both"/>
      </w:pPr>
    </w:p>
    <w:p w:rsidR="00C1272D" w:rsidRDefault="00C1272D" w:rsidP="00811E60">
      <w:pPr>
        <w:jc w:val="both"/>
      </w:pPr>
      <w:r>
        <w:rPr>
          <w:noProof/>
        </w:rPr>
        <w:lastRenderedPageBreak/>
        <w:drawing>
          <wp:inline distT="0" distB="0" distL="0" distR="0">
            <wp:extent cx="5760720" cy="2340610"/>
            <wp:effectExtent l="0" t="0" r="0" b="2540"/>
            <wp:docPr id="41"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Képernyőfelvétel (302).png"/>
                    <pic:cNvPicPr/>
                  </pic:nvPicPr>
                  <pic:blipFill>
                    <a:blip r:embed="rId28">
                      <a:extLst>
                        <a:ext uri="{28A0092B-C50C-407E-A947-70E740481C1C}">
                          <a14:useLocalDpi xmlns:a14="http://schemas.microsoft.com/office/drawing/2010/main" val="0"/>
                        </a:ext>
                      </a:extLst>
                    </a:blip>
                    <a:stretch>
                      <a:fillRect/>
                    </a:stretch>
                  </pic:blipFill>
                  <pic:spPr>
                    <a:xfrm>
                      <a:off x="0" y="0"/>
                      <a:ext cx="5760720" cy="2340610"/>
                    </a:xfrm>
                    <a:prstGeom prst="rect">
                      <a:avLst/>
                    </a:prstGeom>
                  </pic:spPr>
                </pic:pic>
              </a:graphicData>
            </a:graphic>
          </wp:inline>
        </w:drawing>
      </w:r>
    </w:p>
    <w:p w:rsidR="00C1272D" w:rsidRDefault="00C1272D" w:rsidP="00811E60">
      <w:pPr>
        <w:jc w:val="both"/>
      </w:pPr>
    </w:p>
    <w:p w:rsidR="00EE62A9" w:rsidRDefault="00EE62A9" w:rsidP="00EE62A9">
      <w:pPr>
        <w:jc w:val="both"/>
        <w:rPr>
          <w:u w:val="single"/>
        </w:rPr>
      </w:pPr>
      <w:r w:rsidRPr="00EE62A9">
        <w:rPr>
          <w:u w:val="single"/>
        </w:rPr>
        <w:t>„B” JELŰ BETÉTLAP</w:t>
      </w:r>
    </w:p>
    <w:p w:rsidR="00EE62A9" w:rsidRPr="00EE62A9" w:rsidRDefault="00EE62A9" w:rsidP="00EE62A9">
      <w:pPr>
        <w:jc w:val="both"/>
        <w:rPr>
          <w:u w:val="single"/>
        </w:rPr>
      </w:pPr>
    </w:p>
    <w:p w:rsidR="00EE62A9" w:rsidRDefault="00EE62A9" w:rsidP="00EE62A9">
      <w:pPr>
        <w:jc w:val="both"/>
      </w:pPr>
      <w:r>
        <w:t xml:space="preserve">Ezt a betétlapot kell kitölteni – a főlap mellett – akkor, ha az önkormányzat az adó alapját </w:t>
      </w:r>
      <w:r w:rsidRPr="00EE62A9">
        <w:rPr>
          <w:bCs/>
          <w:color w:val="000000"/>
          <w:shd w:val="clear" w:color="auto" w:fill="FFFFFF"/>
        </w:rPr>
        <w:t>vendégéjszakára eső szállásdí</w:t>
      </w:r>
      <w:r>
        <w:rPr>
          <w:bCs/>
          <w:color w:val="000000"/>
          <w:shd w:val="clear" w:color="auto" w:fill="FFFFFF"/>
        </w:rPr>
        <w:t xml:space="preserve">jon, egyéb ellenértéken alapuló </w:t>
      </w:r>
      <w:r>
        <w:t>alapján határozza meg.</w:t>
      </w:r>
    </w:p>
    <w:p w:rsidR="00C1272D" w:rsidRDefault="00C1272D" w:rsidP="00811E60">
      <w:pPr>
        <w:jc w:val="both"/>
      </w:pPr>
    </w:p>
    <w:p w:rsidR="00EE62A9" w:rsidRPr="00EE62A9" w:rsidRDefault="005A3F2D" w:rsidP="00811E60">
      <w:pPr>
        <w:jc w:val="both"/>
        <w:rPr>
          <w:u w:val="single"/>
        </w:rPr>
      </w:pPr>
      <w:r w:rsidRPr="00EE62A9">
        <w:rPr>
          <w:u w:val="single"/>
        </w:rPr>
        <w:t xml:space="preserve">I. </w:t>
      </w:r>
      <w:proofErr w:type="gramStart"/>
      <w:r w:rsidRPr="00EE62A9">
        <w:rPr>
          <w:u w:val="single"/>
        </w:rPr>
        <w:t>A</w:t>
      </w:r>
      <w:proofErr w:type="gramEnd"/>
      <w:r w:rsidRPr="00EE62A9">
        <w:rPr>
          <w:u w:val="single"/>
        </w:rPr>
        <w:t xml:space="preserve"> szálláshely vagy bármely más ingatlan ingyenesen történő á</w:t>
      </w:r>
      <w:r w:rsidR="00EE62A9" w:rsidRPr="00EE62A9">
        <w:rPr>
          <w:u w:val="single"/>
        </w:rPr>
        <w:t xml:space="preserve">tengedése esetén a szálláshely, ingatlan címe </w:t>
      </w:r>
    </w:p>
    <w:p w:rsidR="005A3F2D" w:rsidRDefault="005A3F2D" w:rsidP="00811E60">
      <w:pPr>
        <w:jc w:val="both"/>
      </w:pPr>
      <w:r>
        <w:t>Itt fel kell tün</w:t>
      </w:r>
      <w:r w:rsidR="00EE62A9">
        <w:t xml:space="preserve">tetni az ingatlan pontos címét és </w:t>
      </w:r>
      <w:r>
        <w:t>helyrajzi számát</w:t>
      </w:r>
      <w:r w:rsidR="00EE62A9">
        <w:t>!</w:t>
      </w:r>
    </w:p>
    <w:p w:rsidR="00EE62A9" w:rsidRDefault="00EE62A9" w:rsidP="00811E60">
      <w:pPr>
        <w:jc w:val="both"/>
      </w:pPr>
    </w:p>
    <w:p w:rsidR="005A3F2D" w:rsidRPr="00EE62A9" w:rsidRDefault="005A3F2D" w:rsidP="00811E60">
      <w:pPr>
        <w:jc w:val="both"/>
        <w:rPr>
          <w:u w:val="single"/>
        </w:rPr>
      </w:pPr>
      <w:r w:rsidRPr="00EE62A9">
        <w:rPr>
          <w:u w:val="single"/>
        </w:rPr>
        <w:t>II. Adóalap</w:t>
      </w:r>
    </w:p>
    <w:p w:rsidR="005A3F2D" w:rsidRPr="00EE62A9" w:rsidRDefault="005A3F2D" w:rsidP="00811E60">
      <w:pPr>
        <w:jc w:val="both"/>
      </w:pPr>
      <w:r>
        <w:t xml:space="preserve">1. </w:t>
      </w:r>
      <w:r w:rsidR="00EE62A9" w:rsidRPr="00EE62A9">
        <w:rPr>
          <w:iCs/>
          <w:color w:val="000000"/>
          <w:shd w:val="clear" w:color="auto" w:fill="FFFFFF"/>
        </w:rPr>
        <w:t>Tárgyhavi összes vendégéjszakák szállásdíja összesen (forintban)</w:t>
      </w:r>
      <w:r w:rsidR="004D073C">
        <w:rPr>
          <w:iCs/>
          <w:color w:val="000000"/>
          <w:shd w:val="clear" w:color="auto" w:fill="FFFFFF"/>
        </w:rPr>
        <w:t>.</w:t>
      </w:r>
    </w:p>
    <w:p w:rsidR="001377C8" w:rsidRDefault="005A3F2D" w:rsidP="00811E60">
      <w:pPr>
        <w:jc w:val="both"/>
      </w:pPr>
      <w:r>
        <w:t xml:space="preserve">Itt kell megadni </w:t>
      </w:r>
      <w:r w:rsidR="00EE62A9">
        <w:t>a tárgyhavi összes</w:t>
      </w:r>
      <w:r w:rsidR="004D073C">
        <w:t xml:space="preserve"> szállásdíját</w:t>
      </w:r>
      <w:r>
        <w:t>.</w:t>
      </w:r>
      <w:r w:rsidR="001377C8">
        <w:t xml:space="preserve"> A </w:t>
      </w:r>
      <w:proofErr w:type="spellStart"/>
      <w:r w:rsidR="001377C8">
        <w:t>Htv</w:t>
      </w:r>
      <w:proofErr w:type="spellEnd"/>
      <w:r w:rsidR="001377C8">
        <w:t>. alkalmazásában vendégéjszaka (</w:t>
      </w:r>
      <w:proofErr w:type="spellStart"/>
      <w:r w:rsidR="001377C8">
        <w:t>Htv</w:t>
      </w:r>
      <w:proofErr w:type="spellEnd"/>
      <w:r w:rsidR="001377C8">
        <w:t>. 52. § 30. pont)</w:t>
      </w:r>
      <w:r>
        <w:t xml:space="preserve"> Vendég</w:t>
      </w:r>
      <w:r w:rsidR="00EE62A9">
        <w:t xml:space="preserve">éjszakának minősül a vendégként </w:t>
      </w:r>
      <w:r>
        <w:t>eltöltött - éjszakát is magában foglaló vagy így elszámolt - legfeljebb 24 óra tartózkodás.</w:t>
      </w:r>
    </w:p>
    <w:p w:rsidR="005A3F2D" w:rsidRDefault="005A3F2D" w:rsidP="00811E60">
      <w:pPr>
        <w:jc w:val="both"/>
      </w:pPr>
      <w:r>
        <w:t>2. Itt kell megadni az adó alapjába nem számítandó, állandó lakoskén</w:t>
      </w:r>
      <w:r w:rsidR="001377C8">
        <w:t xml:space="preserve">t az önkormányzat illetékességi </w:t>
      </w:r>
      <w:r>
        <w:t>területén eltöltött vendégéjszakák száma [</w:t>
      </w:r>
      <w:proofErr w:type="spellStart"/>
      <w:r>
        <w:t>Htv</w:t>
      </w:r>
      <w:proofErr w:type="spellEnd"/>
      <w:r>
        <w:t xml:space="preserve">. 30. § (1) </w:t>
      </w:r>
      <w:proofErr w:type="spellStart"/>
      <w:r>
        <w:t>bek</w:t>
      </w:r>
      <w:proofErr w:type="spellEnd"/>
      <w:r>
        <w:t xml:space="preserve">. </w:t>
      </w:r>
      <w:proofErr w:type="gramStart"/>
      <w:r>
        <w:t>a</w:t>
      </w:r>
      <w:proofErr w:type="gramEnd"/>
      <w:r>
        <w:t>) pont]</w:t>
      </w:r>
    </w:p>
    <w:p w:rsidR="005A3F2D" w:rsidRDefault="005A3F2D" w:rsidP="00811E60">
      <w:pPr>
        <w:jc w:val="both"/>
      </w:pPr>
      <w:r>
        <w:t xml:space="preserve">A </w:t>
      </w:r>
      <w:proofErr w:type="spellStart"/>
      <w:r>
        <w:t>Htv</w:t>
      </w:r>
      <w:proofErr w:type="spellEnd"/>
      <w:r>
        <w:t>. alkalmazásában állandó lakosnak (</w:t>
      </w:r>
      <w:proofErr w:type="spellStart"/>
      <w:r>
        <w:t>Htv</w:t>
      </w:r>
      <w:proofErr w:type="spellEnd"/>
      <w:r>
        <w:t>. 52. § 21. pont) az a</w:t>
      </w:r>
      <w:r w:rsidR="001377C8">
        <w:t xml:space="preserve"> magánszemély tekintendő, aki a </w:t>
      </w:r>
      <w:r>
        <w:t>lakcímbejelentés szabályai szerint nyilvántartásba vett lakóhellyel, tartózkodási hellye</w:t>
      </w:r>
      <w:r w:rsidR="001377C8">
        <w:t xml:space="preserve">l rendelkezik az </w:t>
      </w:r>
      <w:r>
        <w:t>önkormányzat illetékességi területén. Az idegenforgalmi adóban lakóhely, illetve ta</w:t>
      </w:r>
      <w:r w:rsidR="001377C8">
        <w:t xml:space="preserve">rtózkodási hely alatt - az Art. </w:t>
      </w:r>
      <w:r>
        <w:t>7. § 37. és 45. pontjainak visszautaló szabálya alapján - a polgárok s</w:t>
      </w:r>
      <w:r w:rsidR="001377C8">
        <w:t xml:space="preserve">zemélyi adatainak és lakcímének </w:t>
      </w:r>
      <w:r>
        <w:t xml:space="preserve">nyilvántartásáról szóló 1992. évi LXVI. törvény (a továbbiakban: </w:t>
      </w:r>
      <w:proofErr w:type="spellStart"/>
      <w:r>
        <w:t>Nytv</w:t>
      </w:r>
      <w:proofErr w:type="spellEnd"/>
      <w:r>
        <w:t>.) szeri</w:t>
      </w:r>
      <w:r w:rsidR="001377C8">
        <w:t>nti lakóhely, tartózkodási hely értendő.</w:t>
      </w:r>
      <w:r w:rsidR="00E62141">
        <w:t xml:space="preserve"> </w:t>
      </w:r>
      <w:proofErr w:type="gramStart"/>
      <w:r>
        <w:t xml:space="preserve">Az </w:t>
      </w:r>
      <w:proofErr w:type="spellStart"/>
      <w:r>
        <w:t>Nytv</w:t>
      </w:r>
      <w:proofErr w:type="spellEnd"/>
      <w:r>
        <w:t>. alkalmazásában - a polgár lakóhelye: annak a lakásnak vagy szállásnak (</w:t>
      </w:r>
      <w:r w:rsidR="001377C8">
        <w:t xml:space="preserve">a továbbiakban együtt: lakás) a </w:t>
      </w:r>
      <w:r>
        <w:t>címe, amely a polgár állammal, továbbá a természetes és jogi személyekkel, jog</w:t>
      </w:r>
      <w:r w:rsidR="001377C8">
        <w:t xml:space="preserve">i személyiséggel nem rendelkező </w:t>
      </w:r>
      <w:r>
        <w:t xml:space="preserve">szervezetekkel való hivatalos kapcsolattartása, valamint lakóhelyhez </w:t>
      </w:r>
      <w:r w:rsidR="001377C8">
        <w:t xml:space="preserve">kötött jogai és kötelezettségei </w:t>
      </w:r>
      <w:r>
        <w:t xml:space="preserve">megalapozásául szolgál; - a polgár tartózkodási helye: annak a lakásnak a címe, ahol a polgár - a </w:t>
      </w:r>
      <w:proofErr w:type="spellStart"/>
      <w:r>
        <w:t>lakóhelyváltoztatás</w:t>
      </w:r>
      <w:proofErr w:type="spellEnd"/>
      <w:r>
        <w:t xml:space="preserve"> szándéka nélkül - 3 hónapnál hosszabb ideig tartózkodik.</w:t>
      </w:r>
      <w:proofErr w:type="gramEnd"/>
      <w:r>
        <w:t xml:space="preserve"> Ahhoz,</w:t>
      </w:r>
      <w:r w:rsidR="001377C8">
        <w:t xml:space="preserve"> hogy egy magánszemély (polgár) </w:t>
      </w:r>
      <w:r>
        <w:t>címe lakóhelynek vagy tartózkodási helynek minősüljön az is szükséges, hogy a</w:t>
      </w:r>
      <w:r w:rsidR="001377C8">
        <w:t xml:space="preserve">nnak ilyen minőségét a polgárok </w:t>
      </w:r>
      <w:r>
        <w:t>személyi adatainak és lakcímének nyilvántartása és az annak alapján ki</w:t>
      </w:r>
      <w:r w:rsidR="001377C8">
        <w:t xml:space="preserve">adott, érvényes lakcímkártya is </w:t>
      </w:r>
      <w:r>
        <w:t>tartalmazza.</w:t>
      </w:r>
    </w:p>
    <w:p w:rsidR="001377C8" w:rsidRDefault="001377C8" w:rsidP="00811E60">
      <w:pPr>
        <w:jc w:val="both"/>
      </w:pPr>
      <w:r>
        <w:rPr>
          <w:noProof/>
        </w:rPr>
        <w:drawing>
          <wp:inline distT="0" distB="0" distL="0" distR="0">
            <wp:extent cx="5760720" cy="894080"/>
            <wp:effectExtent l="0" t="0" r="0" b="1270"/>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Képernyőfelvétel (304).png"/>
                    <pic:cNvPicPr/>
                  </pic:nvPicPr>
                  <pic:blipFill>
                    <a:blip r:embed="rId29">
                      <a:extLst>
                        <a:ext uri="{28A0092B-C50C-407E-A947-70E740481C1C}">
                          <a14:useLocalDpi xmlns:a14="http://schemas.microsoft.com/office/drawing/2010/main" val="0"/>
                        </a:ext>
                      </a:extLst>
                    </a:blip>
                    <a:stretch>
                      <a:fillRect/>
                    </a:stretch>
                  </pic:blipFill>
                  <pic:spPr>
                    <a:xfrm>
                      <a:off x="0" y="0"/>
                      <a:ext cx="5760720" cy="894080"/>
                    </a:xfrm>
                    <a:prstGeom prst="rect">
                      <a:avLst/>
                    </a:prstGeom>
                  </pic:spPr>
                </pic:pic>
              </a:graphicData>
            </a:graphic>
          </wp:inline>
        </w:drawing>
      </w:r>
    </w:p>
    <w:p w:rsidR="006F3CDA" w:rsidRDefault="006F3CDA" w:rsidP="00811E60">
      <w:pPr>
        <w:jc w:val="both"/>
        <w:sectPr w:rsidR="006F3CDA">
          <w:pgSz w:w="11906" w:h="16838"/>
          <w:pgMar w:top="1417" w:right="1417" w:bottom="1417" w:left="1417" w:header="708" w:footer="708" w:gutter="0"/>
          <w:cols w:space="708"/>
          <w:docGrid w:linePitch="360"/>
        </w:sectPr>
      </w:pPr>
    </w:p>
    <w:p w:rsidR="005A3F2D" w:rsidRDefault="005A3F2D" w:rsidP="00811E60">
      <w:pPr>
        <w:jc w:val="both"/>
      </w:pPr>
      <w:r>
        <w:lastRenderedPageBreak/>
        <w:t xml:space="preserve">3. sor: Itt kell feltüntetni a </w:t>
      </w:r>
      <w:proofErr w:type="spellStart"/>
      <w:r>
        <w:t>Htv</w:t>
      </w:r>
      <w:proofErr w:type="spellEnd"/>
      <w:r>
        <w:t xml:space="preserve">. alapján </w:t>
      </w:r>
      <w:proofErr w:type="gramStart"/>
      <w:r>
        <w:t>mentes</w:t>
      </w:r>
      <w:proofErr w:type="gramEnd"/>
      <w:r>
        <w:t xml:space="preserve"> vendégéjszakák s</w:t>
      </w:r>
      <w:r w:rsidR="001377C8">
        <w:t xml:space="preserve">zámának összességét. A hatályos </w:t>
      </w:r>
      <w:r>
        <w:t>jogszabály jelenleg az alábbi mentességeket tartalmazza:</w:t>
      </w:r>
    </w:p>
    <w:p w:rsidR="005A3F2D" w:rsidRDefault="005A3F2D" w:rsidP="00811E60">
      <w:pPr>
        <w:jc w:val="both"/>
      </w:pPr>
      <w:r>
        <w:t xml:space="preserve">3.1. pont: az Észak-atlanti Szerződés tagállamainak a Békepartnerség más részt </w:t>
      </w:r>
      <w:r w:rsidR="001377C8">
        <w:t xml:space="preserve">vevő államainak, Magyarországon </w:t>
      </w:r>
      <w:r>
        <w:t>kizárólag szolgálati kötelezettség céljából tartózkodó fegyveres erői, sz</w:t>
      </w:r>
      <w:r w:rsidR="001377C8">
        <w:t xml:space="preserve">emélyi állományába tartozó vagy </w:t>
      </w:r>
      <w:r>
        <w:t>alkalmazásában álló nem magyar állampolgárságú, katonai szolgálatban lévő</w:t>
      </w:r>
      <w:r w:rsidR="001377C8">
        <w:t xml:space="preserve"> és polgári állományú személyek</w:t>
      </w:r>
      <w:r w:rsidR="009208EE">
        <w:t xml:space="preserve"> </w:t>
      </w:r>
      <w:r>
        <w:t xml:space="preserve">által </w:t>
      </w:r>
      <w:r w:rsidR="009208EE">
        <w:t xml:space="preserve">Józsefvárosban </w:t>
      </w:r>
      <w:r>
        <w:t>eltöltött vendégéjszakák száma;</w:t>
      </w:r>
    </w:p>
    <w:p w:rsidR="005A3F2D" w:rsidRDefault="005A3F2D" w:rsidP="00811E60">
      <w:pPr>
        <w:jc w:val="both"/>
      </w:pPr>
      <w:r>
        <w:t>3.2. pont: a 18. életévét be nem töltött magánszemély által eltöltött vendégéjszakák száma;</w:t>
      </w:r>
    </w:p>
    <w:p w:rsidR="005A3F2D" w:rsidRDefault="005A3F2D" w:rsidP="00811E60">
      <w:pPr>
        <w:jc w:val="both"/>
      </w:pPr>
      <w:r>
        <w:t>Életkora alapján jogosult adómentességre [</w:t>
      </w:r>
      <w:proofErr w:type="spellStart"/>
      <w:r>
        <w:t>Htv</w:t>
      </w:r>
      <w:proofErr w:type="spellEnd"/>
      <w:r>
        <w:t>. 31. § a) pont] a 18. életévét be</w:t>
      </w:r>
      <w:r w:rsidR="009208EE">
        <w:t xml:space="preserve"> nem töltött magánszemély. Ezen </w:t>
      </w:r>
      <w:r>
        <w:t xml:space="preserve">tényállás kizárólag az életkorhoz kötődik, így közömbös, hogy az adóalany tanul-e még </w:t>
      </w:r>
      <w:r w:rsidR="009208EE">
        <w:t xml:space="preserve">vagy már dolgozik </w:t>
      </w:r>
      <w:r>
        <w:t>adókötelezettsége fennállása alatt. Az életkor igazolása többféle okirat (tipikusan</w:t>
      </w:r>
      <w:r w:rsidR="009208EE">
        <w:t xml:space="preserve"> személyi azonosító igazolvány, </w:t>
      </w:r>
      <w:r>
        <w:t xml:space="preserve">útlevél vagy vezetői engedély) bemutatásával történhet. Ha az adóalany </w:t>
      </w:r>
      <w:proofErr w:type="gramStart"/>
      <w:r w:rsidR="00E62141">
        <w:t xml:space="preserve">Józsefvárosban </w:t>
      </w:r>
      <w:r>
        <w:t xml:space="preserve"> </w:t>
      </w:r>
      <w:r w:rsidR="009208EE">
        <w:t>való</w:t>
      </w:r>
      <w:proofErr w:type="gramEnd"/>
      <w:r w:rsidR="009208EE">
        <w:t xml:space="preserve"> tartózkodás időtartama </w:t>
      </w:r>
      <w:r>
        <w:t>alatt tölti be a 18. életévét, akkor ezen életév betöltését megelőző napokra ment</w:t>
      </w:r>
      <w:r w:rsidR="009208EE">
        <w:t xml:space="preserve">esül az adófizetés alól, míg az </w:t>
      </w:r>
      <w:r>
        <w:t>életév betöltése napjától kezdődően az adófizetési kötelezettség terheli.</w:t>
      </w:r>
    </w:p>
    <w:p w:rsidR="005A3F2D" w:rsidRDefault="005A3F2D" w:rsidP="00811E60">
      <w:pPr>
        <w:jc w:val="both"/>
      </w:pPr>
      <w:r>
        <w:t>3.3. pont: a gyógyintézetben fekvőbeteg szakellátásban részesülő vagy szociális intéz</w:t>
      </w:r>
      <w:r w:rsidR="009208EE">
        <w:t xml:space="preserve">ményben ellátott </w:t>
      </w:r>
      <w:proofErr w:type="gramStart"/>
      <w:r>
        <w:t>magánszemély(</w:t>
      </w:r>
      <w:proofErr w:type="spellStart"/>
      <w:proofErr w:type="gramEnd"/>
      <w:r>
        <w:t>ek</w:t>
      </w:r>
      <w:proofErr w:type="spellEnd"/>
      <w:r>
        <w:t>) által eltöltött vendégéjszakák száma;</w:t>
      </w:r>
    </w:p>
    <w:p w:rsidR="005A3F2D" w:rsidRDefault="005A3F2D" w:rsidP="00811E60">
      <w:pPr>
        <w:jc w:val="both"/>
      </w:pPr>
      <w:r>
        <w:t>Mentes az adó alól a gyógyintézetben fekvőbeteg-szakellátásban részesülő vagy szociális intézményben ellátott</w:t>
      </w:r>
      <w:r w:rsidR="009208EE">
        <w:t xml:space="preserve"> </w:t>
      </w:r>
      <w:r>
        <w:t>magánszemély [</w:t>
      </w:r>
      <w:proofErr w:type="spellStart"/>
      <w:r>
        <w:t>Htv</w:t>
      </w:r>
      <w:proofErr w:type="spellEnd"/>
      <w:r>
        <w:t>. 31. § b) pont]. Gyógyintézetben történő fekvőbeteg-szakellátás alatt mind az általános, mind</w:t>
      </w:r>
      <w:r w:rsidR="009208EE">
        <w:t xml:space="preserve"> </w:t>
      </w:r>
      <w:r>
        <w:t xml:space="preserve">a speciális fekvőbeteg-szakellátás értendő. Az egészségügyről szóló 1997. évi </w:t>
      </w:r>
      <w:r w:rsidR="009208EE">
        <w:t xml:space="preserve">CLIV. törvény alapján általános </w:t>
      </w:r>
      <w:r>
        <w:t>fekvőbeteg-szakellátás lehet - többek között - a folyamatos benntartózkodás</w:t>
      </w:r>
      <w:r w:rsidR="009208EE">
        <w:t xml:space="preserve"> mellett végzett diagnosztikai, </w:t>
      </w:r>
      <w:r>
        <w:t xml:space="preserve">gyógykezelési, rehabilitációs vagy ápolási célú fekvőbeteg-gyógyintézeti ellátás, </w:t>
      </w:r>
      <w:r w:rsidR="009208EE">
        <w:t xml:space="preserve">ideértve a hosszú ápolási idejű </w:t>
      </w:r>
      <w:r>
        <w:t>ellátásokat is, vagy olyan egyszeri vagy kúraszerű beavatkozást, amely</w:t>
      </w:r>
      <w:r w:rsidR="009208EE">
        <w:t xml:space="preserve">et követően meghatározott idejű </w:t>
      </w:r>
      <w:r>
        <w:t>megfigyelés szükséges, illetve a megfigyelési idő alatt - szükség esetén - a tovább</w:t>
      </w:r>
      <w:r w:rsidR="009208EE">
        <w:t xml:space="preserve">i azonnali egészségügyi ellátás </w:t>
      </w:r>
      <w:r>
        <w:t>biztosított. Ugyanakkor speciális fekvőbeteg-szakellátásnak a speciális diagnosztika</w:t>
      </w:r>
      <w:r w:rsidR="009208EE">
        <w:t xml:space="preserve">i és terápiás hátteret, illetve </w:t>
      </w:r>
      <w:r>
        <w:t>szakmailag összetett feladatok megoldását igénylő betegségek kezelését célzó fek</w:t>
      </w:r>
      <w:r w:rsidR="009208EE">
        <w:t xml:space="preserve">vőbeteg-ellátás minősül. A </w:t>
      </w:r>
      <w:proofErr w:type="spellStart"/>
      <w:r w:rsidR="009208EE">
        <w:t>Htv</w:t>
      </w:r>
      <w:proofErr w:type="spellEnd"/>
      <w:r w:rsidR="009208EE">
        <w:t xml:space="preserve">. </w:t>
      </w:r>
      <w:r>
        <w:t>vonatkozó rendelkezései és a mentességi normaszöveg összefüggései értelmében az adóalany fekvőbeteg</w:t>
      </w:r>
      <w:r w:rsidR="00997DF7">
        <w:t>-</w:t>
      </w:r>
      <w:r>
        <w:t>szakellátásának és elszállásolásának gyógyintézetben kell történnie, e két feltételnek együttesen kell teljesül</w:t>
      </w:r>
      <w:r w:rsidR="009208EE">
        <w:t xml:space="preserve">nie. </w:t>
      </w:r>
      <w:r>
        <w:t>Ebből következően, ha a magánszemély szakellátása ugyan gyógyintézetben, d</w:t>
      </w:r>
      <w:r w:rsidR="009208EE">
        <w:t xml:space="preserve">e elszállásolása gyógyintézeten </w:t>
      </w:r>
      <w:r>
        <w:t>kívül (például szállodában, panzióban, magánszálláshelyen) történik, akkor e s</w:t>
      </w:r>
      <w:r w:rsidR="009208EE">
        <w:t xml:space="preserve">zemélyt adómentesség nem illeti </w:t>
      </w:r>
      <w:r>
        <w:t>meg. Nem teljesül a törvényi mentesség akkor sem, ha a magánszemély r</w:t>
      </w:r>
      <w:r w:rsidR="009208EE">
        <w:t xml:space="preserve">ekreációs vagy </w:t>
      </w:r>
      <w:proofErr w:type="spellStart"/>
      <w:r w:rsidR="009208EE">
        <w:t>fitness</w:t>
      </w:r>
      <w:proofErr w:type="spellEnd"/>
      <w:r w:rsidR="009208EE">
        <w:t xml:space="preserve">/wellness </w:t>
      </w:r>
      <w:r>
        <w:t xml:space="preserve">szolgáltatás igénybevételével összefüggésben tölt el vendégéjszakákat. A </w:t>
      </w:r>
      <w:proofErr w:type="spellStart"/>
      <w:r>
        <w:t>Htv</w:t>
      </w:r>
      <w:proofErr w:type="spellEnd"/>
      <w:r>
        <w:t>.</w:t>
      </w:r>
      <w:r w:rsidR="009208EE">
        <w:t xml:space="preserve"> alkalmazásában (</w:t>
      </w:r>
      <w:proofErr w:type="spellStart"/>
      <w:r w:rsidR="009208EE">
        <w:t>Htv</w:t>
      </w:r>
      <w:proofErr w:type="spellEnd"/>
      <w:r w:rsidR="009208EE">
        <w:t xml:space="preserve">. 52. § 33. </w:t>
      </w:r>
      <w:r>
        <w:t>pont) szociális intézmény a szociális igazgatásról és szociális ellátásokról szól</w:t>
      </w:r>
      <w:r w:rsidR="009208EE">
        <w:t xml:space="preserve">ó 1993. évi III. törvényben </w:t>
      </w:r>
      <w:r>
        <w:t>meghatározott nappali, illetve bentlakásos ellátást vagy támogatott lakhatást biztosító szervezet.</w:t>
      </w:r>
    </w:p>
    <w:p w:rsidR="005A3F2D" w:rsidRDefault="005A3F2D" w:rsidP="00811E60">
      <w:pPr>
        <w:jc w:val="both"/>
      </w:pPr>
      <w:r>
        <w:t>3.4. pont: a közép- és felsőfokú oktatási intézménynél tanulói vagy hall</w:t>
      </w:r>
      <w:r w:rsidR="009208EE">
        <w:t xml:space="preserve">gatói jogviszony alapján Józsefvárosban eltöltött </w:t>
      </w:r>
      <w:r>
        <w:t>vendégéjszakák száma;</w:t>
      </w:r>
    </w:p>
    <w:p w:rsidR="005A3F2D" w:rsidRDefault="005A3F2D" w:rsidP="00811E60">
      <w:pPr>
        <w:jc w:val="both"/>
      </w:pPr>
      <w:r>
        <w:t>Mentes az adó alól a közép- vagy felsőfokú oktatási intézménynél tanulói va</w:t>
      </w:r>
      <w:r w:rsidR="009208EE">
        <w:t xml:space="preserve">gy hallgatói jogviszonyban álló </w:t>
      </w:r>
      <w:r>
        <w:t>magánszemély [</w:t>
      </w:r>
      <w:proofErr w:type="spellStart"/>
      <w:r>
        <w:t>Htv</w:t>
      </w:r>
      <w:proofErr w:type="spellEnd"/>
      <w:r>
        <w:t>. 31. § c) pont]. A tanulói, illetve a hallgatói jogviszony ma</w:t>
      </w:r>
      <w:r w:rsidR="009208EE">
        <w:t xml:space="preserve">gában foglalja az elméleti és a </w:t>
      </w:r>
      <w:r>
        <w:t>gyakorlati oktatással kapcsolatos kötelezettségeket és jogosultságokat</w:t>
      </w:r>
      <w:r w:rsidR="009208EE">
        <w:t xml:space="preserve">. Ebből következően a hallgatói </w:t>
      </w:r>
      <w:r>
        <w:t>jogviszonyon alapuló adómentesség nemcsak a tankötelezettség teljesítés</w:t>
      </w:r>
      <w:r w:rsidR="009208EE">
        <w:t xml:space="preserve">e (pl. előadásokon, képzéseken, </w:t>
      </w:r>
      <w:r>
        <w:t>tréningeken, nyári gyakorlaton való részvétel), hanem az intézmény vagy annak val</w:t>
      </w:r>
      <w:r w:rsidR="009208EE">
        <w:t xml:space="preserve">amely szervezeti egysége (pl. </w:t>
      </w:r>
      <w:r>
        <w:t xml:space="preserve">kar, tanszék, dékáni hivatal) által szervezett, szakmailag felügyelt rendezvényen </w:t>
      </w:r>
      <w:r w:rsidR="009208EE">
        <w:t xml:space="preserve">való tartózkodás esetén is jár. </w:t>
      </w:r>
      <w:r>
        <w:t>A törvényi feltétel azonos a nappali tagozaton, a levelező vagy esti tagozat</w:t>
      </w:r>
      <w:r w:rsidR="009208EE">
        <w:t xml:space="preserve">on tanulmányokat végzőkre, azaz </w:t>
      </w:r>
      <w:r>
        <w:t xml:space="preserve">mindegyiküknél teljesül. Azon </w:t>
      </w:r>
      <w:r>
        <w:lastRenderedPageBreak/>
        <w:t>tanulók, illetve hallgatók, akik azért tar</w:t>
      </w:r>
      <w:r w:rsidR="009208EE">
        <w:t xml:space="preserve">tózkodnak az adott önkormányzat </w:t>
      </w:r>
      <w:r>
        <w:t>illetékességi területén, hogy a hallgatói jogviszonyukból eredő foglalkozásokon</w:t>
      </w:r>
      <w:r w:rsidR="009208EE">
        <w:t xml:space="preserve">, felkészítőkön részt vegyenek, </w:t>
      </w:r>
      <w:r w:rsidR="006F3CDA">
        <w:t xml:space="preserve">mentesek az adófizetés alól. </w:t>
      </w:r>
      <w:r>
        <w:t>Ugyanakkor, ha a (18. életévüket betöltött) diákok - tanulói vagy hallgatói jog</w:t>
      </w:r>
      <w:r w:rsidR="006F3CDA">
        <w:t xml:space="preserve">viszonyukkal nem összefüggésben </w:t>
      </w:r>
      <w:r>
        <w:t>- például szórakozás, pihenés céljából töltenek el több napot az oktatási int</w:t>
      </w:r>
      <w:r w:rsidR="006F3CDA">
        <w:t xml:space="preserve">ézmény székhelyén, telephelyén, </w:t>
      </w:r>
      <w:r>
        <w:t>avagy azon kívüli településen, adómentesség nem il</w:t>
      </w:r>
      <w:r w:rsidR="006F3CDA">
        <w:t xml:space="preserve">leti meg őket. </w:t>
      </w:r>
      <w:r>
        <w:t>Speciális helyzet a gólyatáborok esete, hiszen ezek megrendezése általában a h</w:t>
      </w:r>
      <w:r w:rsidR="006F3CDA">
        <w:t xml:space="preserve">allgatói jogviszony megkezdése, </w:t>
      </w:r>
      <w:r>
        <w:t>vagyis a beiratkozás előtt történik. Kétségtelen, hogy a gólyatáborban való részvét</w:t>
      </w:r>
      <w:r w:rsidR="006F3CDA">
        <w:t xml:space="preserve">elre a „leendő hallgatók” azért </w:t>
      </w:r>
      <w:r>
        <w:t>jogosultak, mert valamely felsőoktatási intézménybe felvételt nyertek, ugyanakkor</w:t>
      </w:r>
      <w:r w:rsidR="006F3CDA">
        <w:t xml:space="preserve"> a tábor ideje alatt jellemzően </w:t>
      </w:r>
      <w:r>
        <w:t>még nem minősülnek az egyetem hallgatójának, ezen esetben nem illeti me</w:t>
      </w:r>
      <w:r w:rsidR="006F3CDA">
        <w:t xml:space="preserve">g őket adómentesség. Amennyiben </w:t>
      </w:r>
      <w:r>
        <w:t>azonban a beiratkozás a gólyatábor első napján megtörténik, úgy az ott hallga</w:t>
      </w:r>
      <w:r w:rsidR="006F3CDA">
        <w:t xml:space="preserve">tói jogviszonyban lévők számára </w:t>
      </w:r>
      <w:r>
        <w:t>már jár az adómentesség.</w:t>
      </w:r>
    </w:p>
    <w:p w:rsidR="005A3F2D" w:rsidRDefault="005A3F2D" w:rsidP="00811E60">
      <w:pPr>
        <w:jc w:val="both"/>
      </w:pPr>
      <w:r>
        <w:t xml:space="preserve">Tanulói, illetve hallgatói jogviszony esetén a mentesség érvényesítéséhez - az </w:t>
      </w:r>
      <w:r w:rsidR="006F3CDA">
        <w:t xml:space="preserve">oktatási intézmény </w:t>
      </w:r>
      <w:r w:rsidR="00E62141">
        <w:t>Józsefvárosban</w:t>
      </w:r>
      <w:r w:rsidR="006F3CDA">
        <w:t xml:space="preserve"> való </w:t>
      </w:r>
      <w:r>
        <w:t>fellelhetősége esetén - igazolásként elegendő a diákigazolvány bemutatása. Ha</w:t>
      </w:r>
      <w:r w:rsidR="006F3CDA">
        <w:t xml:space="preserve"> azonban a diák nem az oktatási </w:t>
      </w:r>
      <w:r>
        <w:t>intézmény székhelye/telephelye szerinti településen tartózkodik több vendégéjsza</w:t>
      </w:r>
      <w:r w:rsidR="006F3CDA">
        <w:t xml:space="preserve">kát eltöltve, akkor az oktatási </w:t>
      </w:r>
      <w:r>
        <w:t>intézménytől származó olyan tartalmú igazolás bemutatása szükséges a mentesség érvényesítéséhez, amely</w:t>
      </w:r>
      <w:r w:rsidR="006F3CDA">
        <w:t xml:space="preserve"> </w:t>
      </w:r>
      <w:r>
        <w:t>egyértelműen tanúsítja a hallgató tanulmányi kötelezettségéből fakadó településen való tartózkodását.</w:t>
      </w:r>
    </w:p>
    <w:p w:rsidR="005A3F2D" w:rsidRDefault="005A3F2D" w:rsidP="00811E60">
      <w:pPr>
        <w:jc w:val="both"/>
      </w:pPr>
      <w:r>
        <w:t>3.5. pont: valamely hatóság vagy bír</w:t>
      </w:r>
      <w:r w:rsidR="006F3CDA">
        <w:t>óság intézkedése folytán Józsefvárosban</w:t>
      </w:r>
      <w:r>
        <w:t xml:space="preserve"> eltöltött vendégéjszakák száma;</w:t>
      </w:r>
      <w:r w:rsidR="006F3CDA">
        <w:t xml:space="preserve"> </w:t>
      </w:r>
      <w:r>
        <w:t xml:space="preserve">Mentes az adó alól a hatóság vagy bíróság intézkedése folytán </w:t>
      </w:r>
      <w:r w:rsidR="00E62141">
        <w:t xml:space="preserve">Józsefvárosban </w:t>
      </w:r>
      <w:r>
        <w:t>tartózk</w:t>
      </w:r>
      <w:r w:rsidR="006F3CDA">
        <w:t>odó magánszemély [</w:t>
      </w:r>
      <w:proofErr w:type="spellStart"/>
      <w:r w:rsidR="006F3CDA">
        <w:t>Htv</w:t>
      </w:r>
      <w:proofErr w:type="spellEnd"/>
      <w:r w:rsidR="006F3CDA">
        <w:t xml:space="preserve">. 31. § c) </w:t>
      </w:r>
      <w:r>
        <w:t>pont]. Hatóság vagy bíróság intézkedésével összefüggésben történő - idegenfor</w:t>
      </w:r>
      <w:r w:rsidR="006F3CDA">
        <w:t xml:space="preserve">galmi adómentességre jogosító - </w:t>
      </w:r>
      <w:r>
        <w:t>tartózkodásnak minősül, ha a magánszemély bíróság vagy h</w:t>
      </w:r>
      <w:r w:rsidR="00E62141">
        <w:t>atóság idézésére jelenik meg Józsefvárosban</w:t>
      </w:r>
      <w:r w:rsidR="006F3CDA">
        <w:t xml:space="preserve">, vagyis </w:t>
      </w:r>
      <w:r>
        <w:t>kötelessége az ott-tartózkodás. Ide sorolandó az a személyi kör is, aki valamely b</w:t>
      </w:r>
      <w:r w:rsidR="006F3CDA">
        <w:t xml:space="preserve">üntetés-végrehajtási intézetben </w:t>
      </w:r>
      <w:r>
        <w:t>a bíróság által elrendelt vagy kiszabott őrizetbe vételi, előzetes letartóztatás idej</w:t>
      </w:r>
      <w:r w:rsidR="006F3CDA">
        <w:t xml:space="preserve">ét, szabadságvesztés büntetését </w:t>
      </w:r>
      <w:r>
        <w:t>vagy pszichiátriai kényszergyógykezelését tölti.</w:t>
      </w:r>
    </w:p>
    <w:p w:rsidR="005A3F2D" w:rsidRDefault="005A3F2D" w:rsidP="00811E60">
      <w:pPr>
        <w:jc w:val="both"/>
      </w:pPr>
      <w:r>
        <w:t xml:space="preserve">3.6. pont: szakképzés keretében a településen </w:t>
      </w:r>
      <w:r w:rsidR="006F3CDA">
        <w:t xml:space="preserve">eltöltött vendégéjszakák száma; </w:t>
      </w:r>
      <w:r>
        <w:t xml:space="preserve">Mentes az adó alól a szakképzés keretében </w:t>
      </w:r>
      <w:r w:rsidR="006F3CDA">
        <w:t xml:space="preserve">Józsefvárosban </w:t>
      </w:r>
      <w:r>
        <w:t>tartózkodó magánszemély</w:t>
      </w:r>
      <w:r w:rsidR="006F3CDA">
        <w:t xml:space="preserve"> [</w:t>
      </w:r>
      <w:proofErr w:type="spellStart"/>
      <w:r w:rsidR="006F3CDA">
        <w:t>Htv</w:t>
      </w:r>
      <w:proofErr w:type="spellEnd"/>
      <w:r w:rsidR="006F3CDA">
        <w:t xml:space="preserve">. 31. § c) pont]. A </w:t>
      </w:r>
      <w:proofErr w:type="spellStart"/>
      <w:r w:rsidR="006F3CDA">
        <w:t>Htv</w:t>
      </w:r>
      <w:proofErr w:type="spellEnd"/>
      <w:r w:rsidR="006F3CDA">
        <w:t xml:space="preserve">. a </w:t>
      </w:r>
      <w:r>
        <w:t>szakképzés fogalmát nem definiálja, ezért a szakképzésen való részv</w:t>
      </w:r>
      <w:r w:rsidR="006F3CDA">
        <w:t xml:space="preserve">ételhez kapcsolódó adómentesség </w:t>
      </w:r>
      <w:r>
        <w:t xml:space="preserve">megítéléséhez a szakképzésről szóló 2011. évi CLXXXVII. törvényben, illetve </w:t>
      </w:r>
      <w:r w:rsidR="006F3CDA">
        <w:t xml:space="preserve">annak részben helyébe lépett, a </w:t>
      </w:r>
      <w:r>
        <w:t>szakképzésről szóló 2019. évi LXXX. törvényben foglalt rendelkezések (különösen fogalma</w:t>
      </w:r>
      <w:r w:rsidR="006F3CDA">
        <w:t xml:space="preserve">k) szolgálnak </w:t>
      </w:r>
      <w:r>
        <w:t>iránymutatásul.</w:t>
      </w:r>
    </w:p>
    <w:p w:rsidR="005A3F2D" w:rsidRDefault="005A3F2D" w:rsidP="00811E60">
      <w:pPr>
        <w:jc w:val="both"/>
      </w:pPr>
      <w:r>
        <w:t>3.7. pont: közszolgálati kötelezettség teljesítése során eltöltött vendégéjszakák szállásdíja;</w:t>
      </w:r>
    </w:p>
    <w:p w:rsidR="005A3F2D" w:rsidRDefault="005A3F2D" w:rsidP="00811E60">
      <w:pPr>
        <w:jc w:val="both"/>
      </w:pPr>
      <w:r>
        <w:t>Mentes az adó alól a közszolgálati kötelezettség teljesítése céljából tartózkodó m</w:t>
      </w:r>
      <w:r w:rsidR="006F3CDA">
        <w:t>agánszemély [</w:t>
      </w:r>
      <w:proofErr w:type="spellStart"/>
      <w:r w:rsidR="006F3CDA">
        <w:t>Htv</w:t>
      </w:r>
      <w:proofErr w:type="spellEnd"/>
      <w:r w:rsidR="006F3CDA">
        <w:t xml:space="preserve">. 31. § c) pont </w:t>
      </w:r>
      <w:r>
        <w:t xml:space="preserve">„negyedik tényállás”]. A </w:t>
      </w:r>
      <w:proofErr w:type="spellStart"/>
      <w:r>
        <w:t>Htv</w:t>
      </w:r>
      <w:proofErr w:type="spellEnd"/>
      <w:r>
        <w:t>. alkalmazásában (</w:t>
      </w:r>
      <w:proofErr w:type="spellStart"/>
      <w:r>
        <w:t>Htv</w:t>
      </w:r>
      <w:proofErr w:type="spellEnd"/>
      <w:r>
        <w:t>. 52. § 53. pont) közszolgálati kötelezettség</w:t>
      </w:r>
    </w:p>
    <w:p w:rsidR="005A3F2D" w:rsidRDefault="005A3F2D" w:rsidP="00811E60">
      <w:pPr>
        <w:jc w:val="both"/>
      </w:pPr>
      <w:r>
        <w:t>- a közalkalmazottak jogállásáról szóló törvény szerinti közalkalmazotti jogviszony;</w:t>
      </w:r>
    </w:p>
    <w:p w:rsidR="005A3F2D" w:rsidRDefault="005A3F2D" w:rsidP="00811E60">
      <w:pPr>
        <w:jc w:val="both"/>
      </w:pPr>
      <w:r>
        <w:t>- az igazságügyi alkalmazottak szolgálati jogviszonyáról szóló törvény szerinti szolgálati jogviszony;</w:t>
      </w:r>
    </w:p>
    <w:p w:rsidR="005A3F2D" w:rsidRDefault="005A3F2D" w:rsidP="00811E60">
      <w:pPr>
        <w:jc w:val="both"/>
      </w:pPr>
      <w:r>
        <w:t xml:space="preserve">- a kormányzati igazgatásról szóló törvény szerinti politikai szolgálati jogviszony, </w:t>
      </w:r>
      <w:r w:rsidR="006F3CDA">
        <w:t xml:space="preserve">biztosi jogviszony, kormányzati </w:t>
      </w:r>
      <w:r>
        <w:t>szolgálati jogviszony;</w:t>
      </w:r>
    </w:p>
    <w:p w:rsidR="005A3F2D" w:rsidRDefault="005A3F2D" w:rsidP="00811E60">
      <w:pPr>
        <w:jc w:val="both"/>
      </w:pPr>
      <w:r>
        <w:t>- az Állami Számvevőszékről szóló törvény szerinti szolgálati jogviszony;</w:t>
      </w:r>
    </w:p>
    <w:p w:rsidR="005A3F2D" w:rsidRDefault="005A3F2D" w:rsidP="00811E60">
      <w:pPr>
        <w:jc w:val="both"/>
      </w:pPr>
      <w:r>
        <w:t>- a legfőbb ügyész, az ügyészek és más ügyészségi alkalmazottak jogállásáról é</w:t>
      </w:r>
      <w:r w:rsidR="006F3CDA">
        <w:t xml:space="preserve">s az ügyészi életpályáról szóló </w:t>
      </w:r>
      <w:r>
        <w:t>törvény szerinti ügyész szolgálati jogviszony;</w:t>
      </w:r>
    </w:p>
    <w:p w:rsidR="005A3F2D" w:rsidRDefault="005A3F2D" w:rsidP="00811E60">
      <w:pPr>
        <w:jc w:val="both"/>
      </w:pPr>
      <w:r>
        <w:t>- a közszolgálati tisztviselőkről szóló törvény szerinti jogviszony;</w:t>
      </w:r>
    </w:p>
    <w:p w:rsidR="005A3F2D" w:rsidRDefault="005A3F2D" w:rsidP="00811E60">
      <w:pPr>
        <w:jc w:val="both"/>
      </w:pPr>
      <w:r>
        <w:t>- a honvédek jogállásáról szóló törvény szerinti szolgálati jogviszony;</w:t>
      </w:r>
    </w:p>
    <w:p w:rsidR="005A3F2D" w:rsidRDefault="005A3F2D" w:rsidP="00811E60">
      <w:pPr>
        <w:jc w:val="both"/>
      </w:pPr>
      <w:r>
        <w:t>- a rendvédelmi feladatokat ellátó szervek hivatásos állományának szolgálati jogvis</w:t>
      </w:r>
      <w:r w:rsidR="006F3CDA">
        <w:t xml:space="preserve">zonyáról szóló törvény szerinti </w:t>
      </w:r>
      <w:r>
        <w:t>szolgálati viszony;</w:t>
      </w:r>
    </w:p>
    <w:p w:rsidR="005A3F2D" w:rsidRDefault="005A3F2D" w:rsidP="00811E60">
      <w:pPr>
        <w:jc w:val="both"/>
      </w:pPr>
      <w:r>
        <w:lastRenderedPageBreak/>
        <w:t>- rendvédelmi igazgatási alkalmazottak szolgálati jogviszonyát szabályozó törvény szerinti rendvédelmi igazgatá</w:t>
      </w:r>
      <w:r w:rsidR="006F3CDA">
        <w:t xml:space="preserve">si </w:t>
      </w:r>
      <w:r>
        <w:t>szolgálati jogviszony;</w:t>
      </w:r>
    </w:p>
    <w:p w:rsidR="005A3F2D" w:rsidRDefault="005A3F2D" w:rsidP="00811E60">
      <w:pPr>
        <w:jc w:val="both"/>
      </w:pPr>
      <w:r>
        <w:t>- a honvédelmi alkalmazottak szolgálati jogviszonyáról szóló törvény szerinti jogviszony;</w:t>
      </w:r>
    </w:p>
    <w:p w:rsidR="005A3F2D" w:rsidRDefault="005A3F2D" w:rsidP="00811E60">
      <w:pPr>
        <w:jc w:val="both"/>
      </w:pPr>
      <w:r>
        <w:t>- jogszabály által mentelmi jogot biztosító jogállás;</w:t>
      </w:r>
    </w:p>
    <w:p w:rsidR="005A3F2D" w:rsidRDefault="005A3F2D" w:rsidP="00811E60">
      <w:pPr>
        <w:jc w:val="both"/>
      </w:pPr>
      <w:r>
        <w:t>- a Nemzeti Adó- és Vámhivatal személyi állományának jogállásáról szóló törvény szerin</w:t>
      </w:r>
      <w:r w:rsidR="006F3CDA">
        <w:t xml:space="preserve">ti adó- és vámhatósági </w:t>
      </w:r>
      <w:r>
        <w:t>szolgálati jogviszony;</w:t>
      </w:r>
    </w:p>
    <w:p w:rsidR="005A3F2D" w:rsidRDefault="005A3F2D" w:rsidP="00811E60">
      <w:pPr>
        <w:jc w:val="both"/>
      </w:pPr>
      <w:r>
        <w:t xml:space="preserve">- az egészségügyi szolgálati jogviszonyról szóló törvény szerinti egészségügyi </w:t>
      </w:r>
      <w:r w:rsidR="006F3CDA">
        <w:t>szolgálati jogviszony keretében végzett kötelezettség.</w:t>
      </w:r>
    </w:p>
    <w:p w:rsidR="005A3F2D" w:rsidRDefault="005A3F2D" w:rsidP="00811E60">
      <w:pPr>
        <w:jc w:val="both"/>
      </w:pPr>
      <w:r>
        <w:t>Mentelmi jogot biztosító jogállás tekintetében külön törvény alatt - többek között</w:t>
      </w:r>
      <w:r w:rsidR="006F3CDA">
        <w:t xml:space="preserve"> - az országgyűlési képviselők, </w:t>
      </w:r>
      <w:r>
        <w:t>az európai parlamenti képviselők mentelmi jogát szabályozó, továbbá a k</w:t>
      </w:r>
      <w:r w:rsidR="006F3CDA">
        <w:t xml:space="preserve">onzuli védelemről szóló törvény </w:t>
      </w:r>
      <w:r>
        <w:t>értendő.</w:t>
      </w:r>
    </w:p>
    <w:p w:rsidR="005A3F2D" w:rsidRDefault="005A3F2D" w:rsidP="00811E60">
      <w:pPr>
        <w:jc w:val="both"/>
      </w:pPr>
      <w:r>
        <w:t>3.8. pont: a településen székhellyel, vagy telephellyel rendelkező vállalkozó esetén vállalkozási tevéke</w:t>
      </w:r>
      <w:r w:rsidR="006F3CDA">
        <w:t xml:space="preserve">nység vagy </w:t>
      </w:r>
      <w:proofErr w:type="gramStart"/>
      <w:r>
        <w:t>ezen</w:t>
      </w:r>
      <w:proofErr w:type="gramEnd"/>
      <w:r>
        <w:t xml:space="preserve"> vállalkozó munkavállalója által folytatott munkavégzés céljából </w:t>
      </w:r>
      <w:r w:rsidR="006F3CDA">
        <w:t xml:space="preserve">eltöltött vendégéjszakák száma; </w:t>
      </w:r>
      <w:r>
        <w:t xml:space="preserve">Mentes az adó alól az </w:t>
      </w:r>
      <w:r w:rsidR="006F3CDA">
        <w:t>Józsefvárosban</w:t>
      </w:r>
      <w:r>
        <w:t xml:space="preserve"> székhellyel, telephellyel rendelkező vállalkozás eset</w:t>
      </w:r>
      <w:r w:rsidR="006F3CDA">
        <w:t xml:space="preserve">én a vállalkozási tevékenységet </w:t>
      </w:r>
      <w:r>
        <w:t>végző magánszemély vállalkozó vagy a nem magánszemély vállalkozás munkaválla</w:t>
      </w:r>
      <w:r w:rsidR="006F3CDA">
        <w:t xml:space="preserve">lója által munkavégzés céljából </w:t>
      </w:r>
      <w:r>
        <w:t>történő tartózkodás [</w:t>
      </w:r>
      <w:proofErr w:type="spellStart"/>
      <w:r>
        <w:t>Htv</w:t>
      </w:r>
      <w:proofErr w:type="spellEnd"/>
      <w:r>
        <w:t>. 31. § c) pont]. Az adómentesség értelemszerűen azon e</w:t>
      </w:r>
      <w:r w:rsidR="006F3CDA">
        <w:t xml:space="preserve">gyéni vállalkozó, mezőgazdasági </w:t>
      </w:r>
      <w:r>
        <w:t>őstermelő magánszemélyekre, illetve a jogi személyként/egyéb szerv</w:t>
      </w:r>
      <w:r w:rsidR="006F3CDA">
        <w:t xml:space="preserve">ezetként működő vállalkozások </w:t>
      </w:r>
      <w:r>
        <w:t>munkavállalóira vonatkozik, akik iparűzési adóköteles tevékenységvégzés ok</w:t>
      </w:r>
      <w:r w:rsidR="006F3CDA">
        <w:t xml:space="preserve">án tartózkodnak (vendégéjszakát </w:t>
      </w:r>
      <w:r>
        <w:t>eltöltve) nem állandó lakosként</w:t>
      </w:r>
      <w:r w:rsidR="00E62141">
        <w:t xml:space="preserve"> Józsefvárosban</w:t>
      </w:r>
      <w:r>
        <w:t>. Adómentességi feltétel, hogy a tevékenységvégzés helye és a vállalkozó</w:t>
      </w:r>
      <w:r w:rsidR="006F3CDA">
        <w:t xml:space="preserve"> </w:t>
      </w:r>
      <w:r>
        <w:t>vagy/és munkavállalója elszállásolása (pl. szállodában, panzióban, magánszálláshelyen) azonos település legyen.</w:t>
      </w:r>
    </w:p>
    <w:p w:rsidR="005A3F2D" w:rsidRDefault="005A3F2D" w:rsidP="00811E60">
      <w:pPr>
        <w:jc w:val="both"/>
      </w:pPr>
      <w:r>
        <w:t>3.9. pont: Az önkormányzat illetékességi területén lévő üdülő tulajdonosa</w:t>
      </w:r>
      <w:r w:rsidR="006F3CDA">
        <w:t xml:space="preserve"> vagy bérlője, lakásszövetkezet </w:t>
      </w:r>
      <w:r>
        <w:t>tulajdonában álló üdülő használati jogával rendelkező lakásszövetkezeti tag, a tul</w:t>
      </w:r>
      <w:r w:rsidR="006F3CDA">
        <w:t xml:space="preserve">ajdonos, a bérlő hozzátartozója </w:t>
      </w:r>
      <w:r>
        <w:t>által eltöltött vendégéjszakák száma;</w:t>
      </w:r>
    </w:p>
    <w:p w:rsidR="005A3F2D" w:rsidRDefault="005A3F2D" w:rsidP="00811E60">
      <w:pPr>
        <w:jc w:val="both"/>
      </w:pPr>
      <w:r>
        <w:t xml:space="preserve">Mentes az adó alól az </w:t>
      </w:r>
      <w:r w:rsidR="006F3CDA">
        <w:t xml:space="preserve">Józsefvárosban </w:t>
      </w:r>
      <w:r>
        <w:t>lévő üdülő tulajdonosa vagy bérlője, to</w:t>
      </w:r>
      <w:r w:rsidR="006F3CDA">
        <w:t xml:space="preserve">vábbá a használati jogosultsága </w:t>
      </w:r>
      <w:r>
        <w:t>időtartamára a lakásszövetkezet tulajdonában álló üdülő használati jogával re</w:t>
      </w:r>
      <w:r w:rsidR="006F3CDA">
        <w:t xml:space="preserve">ndelkező lakásszövetkezeti tag, </w:t>
      </w:r>
      <w:r>
        <w:t>illetőleg a tulajdonos, a bérlő hozzátartozója, valamint a lakásszövetkezet tul</w:t>
      </w:r>
      <w:r w:rsidR="006F3CDA">
        <w:t xml:space="preserve">ajdonában álló üdülő használati </w:t>
      </w:r>
      <w:r>
        <w:t>jogával rendelkező lakásszövetkezeti tag használati jogosultságának időtartamára annak</w:t>
      </w:r>
      <w:r w:rsidR="006F3CDA">
        <w:t xml:space="preserve"> a Ptk. szerinti </w:t>
      </w:r>
      <w:r>
        <w:t>hozzátartozója [</w:t>
      </w:r>
      <w:proofErr w:type="spellStart"/>
      <w:r>
        <w:t>Htv</w:t>
      </w:r>
      <w:proofErr w:type="spellEnd"/>
      <w:r>
        <w:t>. 31. § d) pont]. Az üdülőhasználati joghoz kapcsolódó me</w:t>
      </w:r>
      <w:r w:rsidR="006F3CDA">
        <w:t xml:space="preserve">ntesség érvényesítéséhez fontos </w:t>
      </w:r>
      <w:r>
        <w:t xml:space="preserve">utalni arra, hogy a törvényi feltétel kizárólag a lakásszövetkezetekről szóló </w:t>
      </w:r>
      <w:r w:rsidR="006F3CDA">
        <w:t xml:space="preserve">2004. évi CXV. törvény szerinti </w:t>
      </w:r>
      <w:r>
        <w:t>lakásszövetkezet (üdülőszövetkezet) üdülőhasználati joggal rendelkező tagját</w:t>
      </w:r>
      <w:r w:rsidR="006F3CDA">
        <w:t xml:space="preserve">, illetőleg annak Ptk. szerinti </w:t>
      </w:r>
      <w:r>
        <w:t>hozzátartozóját illeti meg. Ebből következően nem jár adómentesség minden ü</w:t>
      </w:r>
      <w:r w:rsidR="006F3CDA">
        <w:t xml:space="preserve">dülőhasználati jogosultság (pl. </w:t>
      </w:r>
      <w:r>
        <w:t>több éven át a naptári év meghatározott időszakára szóló jogosultság) esetén.</w:t>
      </w:r>
      <w:r w:rsidR="006F3CDA">
        <w:t xml:space="preserve"> Ha a bérbe adott lakás/lakóház </w:t>
      </w:r>
      <w:r>
        <w:t xml:space="preserve">magánszemély bérlője nem állandó lakosként tartózkodik (él életvitelszerűn) </w:t>
      </w:r>
      <w:r w:rsidR="00E62141">
        <w:t xml:space="preserve">Józsefvárosban </w:t>
      </w:r>
      <w:r w:rsidR="006F3CDA">
        <w:t xml:space="preserve">- feltéve, egyik törvényi </w:t>
      </w:r>
      <w:r>
        <w:t>mentességi feltétel sem teljesül esetében - az adó megfizetésére kötelezett, ekkor az adót a bérbea</w:t>
      </w:r>
      <w:r w:rsidR="006F3CDA">
        <w:t xml:space="preserve">dó (mint </w:t>
      </w:r>
      <w:r>
        <w:t>adóbeszedésre kötelezett) köteles beszedni. Ennek elkerüléséhez a bérlőnek tartó</w:t>
      </w:r>
      <w:r w:rsidR="006F3CDA">
        <w:t>zkodási helyet kell létesítenie Józsefváros</w:t>
      </w:r>
      <w:r>
        <w:t xml:space="preserve"> az </w:t>
      </w:r>
      <w:proofErr w:type="spellStart"/>
      <w:r>
        <w:t>Nytv</w:t>
      </w:r>
      <w:proofErr w:type="spellEnd"/>
      <w:r>
        <w:t>. szabályai alapján. A normaszöveg értelmében a bérlő mentes</w:t>
      </w:r>
      <w:r w:rsidR="006F3CDA">
        <w:t xml:space="preserve">sége üdülő és nem lakás bérlete </w:t>
      </w:r>
      <w:r>
        <w:t>esetére korlátozódik. Ptk. szerinti hozzátartozó: a közeli hozzátartozó (a házast</w:t>
      </w:r>
      <w:r w:rsidR="006F3CDA">
        <w:t xml:space="preserve">árs, az egyeneságbeli rokon, az </w:t>
      </w:r>
      <w:r>
        <w:t xml:space="preserve">örökbefogadott, a mostoha- és a nevelt gyermek, az örökbefogadó-, a mostoha- </w:t>
      </w:r>
      <w:r w:rsidR="006F3CDA">
        <w:t xml:space="preserve">és a nevelőszülő és a testvér), </w:t>
      </w:r>
      <w:r>
        <w:t>az élettárs, az egyeneságbeli rokon házastársa, a házastárs egyeneságbeli r</w:t>
      </w:r>
      <w:r w:rsidR="006F3CDA">
        <w:t xml:space="preserve">okona és testvére, és a testvér </w:t>
      </w:r>
      <w:r>
        <w:t>házastársa.</w:t>
      </w:r>
    </w:p>
    <w:p w:rsidR="005A3F2D" w:rsidRDefault="005A3F2D" w:rsidP="00811E60">
      <w:pPr>
        <w:jc w:val="both"/>
      </w:pPr>
      <w:r>
        <w:t>3.10. pont: Az egyházi jogi személy tulajdonában lévő építményben, telken vendég</w:t>
      </w:r>
      <w:r w:rsidR="006F3CDA">
        <w:t xml:space="preserve">éjszakát - kizárólag az egyházi </w:t>
      </w:r>
      <w:r>
        <w:t>jogi személy hitéleti tevékenységéhez kapcsolódó részvétel céljából - eltöltő egyházi s</w:t>
      </w:r>
      <w:r w:rsidR="006F3CDA">
        <w:t xml:space="preserve">zemély által eltöltött </w:t>
      </w:r>
      <w:r>
        <w:t>vendégéjszakák száma [</w:t>
      </w:r>
      <w:proofErr w:type="spellStart"/>
      <w:r>
        <w:t>Htv</w:t>
      </w:r>
      <w:proofErr w:type="spellEnd"/>
      <w:r>
        <w:t>. 31. § e) pont].</w:t>
      </w:r>
    </w:p>
    <w:p w:rsidR="005A3F2D" w:rsidRDefault="005A3F2D" w:rsidP="00811E60">
      <w:pPr>
        <w:jc w:val="both"/>
      </w:pPr>
      <w:r>
        <w:lastRenderedPageBreak/>
        <w:t>3.11. pont: A honvédelmi vagy rendvédelmi feladatokat ellátó szer</w:t>
      </w:r>
      <w:r w:rsidR="006F3CDA">
        <w:t xml:space="preserve">vek állományába tartozó személy </w:t>
      </w:r>
      <w:r>
        <w:t>hozzátartozója által eltöltött vendégéjszakák száma.</w:t>
      </w:r>
    </w:p>
    <w:p w:rsidR="005A3F2D" w:rsidRDefault="005A3F2D" w:rsidP="00811E60">
      <w:pPr>
        <w:jc w:val="both"/>
      </w:pPr>
      <w:r>
        <w:t>Mentes az adó alól a honvédelmi vagy rendvédelmi feladatokat ellátó szer</w:t>
      </w:r>
      <w:r w:rsidR="006F3CDA">
        <w:t xml:space="preserve">vek állományába tartozó személy </w:t>
      </w:r>
      <w:r>
        <w:t>hozzátartozója, ha a vendégéjszakát az állomány tagjának látogatása miatt töl</w:t>
      </w:r>
      <w:r w:rsidR="006F3CDA">
        <w:t xml:space="preserve">ti a szolgálatteljesítés vagy a </w:t>
      </w:r>
      <w:r>
        <w:t>munkavégzés helye szerinti településen lévő, a honvédelmi vagy rendvédelmi feladato</w:t>
      </w:r>
      <w:r w:rsidR="006F3CDA">
        <w:t xml:space="preserve">kat ellátó szerv </w:t>
      </w:r>
      <w:r>
        <w:t xml:space="preserve">rendelkezése alatt álló, szolgálati érdekből fenntartott szálláshelyen, feltéve, ha </w:t>
      </w:r>
      <w:r w:rsidR="00E62141">
        <w:t>Józsefvárosban</w:t>
      </w:r>
      <w:r w:rsidR="006F3CDA">
        <w:t xml:space="preserve"> való szolgálatteljesítés, </w:t>
      </w:r>
      <w:r>
        <w:t>munkavégzés időtartama legalább egybefüggő 30 nap [</w:t>
      </w:r>
      <w:proofErr w:type="spellStart"/>
      <w:r>
        <w:t>Htv</w:t>
      </w:r>
      <w:proofErr w:type="spellEnd"/>
      <w:r>
        <w:t>. 31. § f) pont].</w:t>
      </w:r>
    </w:p>
    <w:p w:rsidR="006F3CDA" w:rsidRDefault="006F3CDA" w:rsidP="00811E60">
      <w:pPr>
        <w:jc w:val="both"/>
      </w:pPr>
    </w:p>
    <w:p w:rsidR="006F3CDA" w:rsidRDefault="006F3CDA" w:rsidP="00811E60">
      <w:pPr>
        <w:jc w:val="both"/>
      </w:pPr>
      <w:r>
        <w:rPr>
          <w:noProof/>
        </w:rPr>
        <w:drawing>
          <wp:inline distT="0" distB="0" distL="0" distR="0">
            <wp:extent cx="5760720" cy="2350770"/>
            <wp:effectExtent l="0" t="0" r="0" b="0"/>
            <wp:docPr id="45" name="Kép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Képernyőfelvétel (305).png"/>
                    <pic:cNvPicPr/>
                  </pic:nvPicPr>
                  <pic:blipFill>
                    <a:blip r:embed="rId30">
                      <a:extLst>
                        <a:ext uri="{28A0092B-C50C-407E-A947-70E740481C1C}">
                          <a14:useLocalDpi xmlns:a14="http://schemas.microsoft.com/office/drawing/2010/main" val="0"/>
                        </a:ext>
                      </a:extLst>
                    </a:blip>
                    <a:stretch>
                      <a:fillRect/>
                    </a:stretch>
                  </pic:blipFill>
                  <pic:spPr>
                    <a:xfrm>
                      <a:off x="0" y="0"/>
                      <a:ext cx="5760720" cy="2350770"/>
                    </a:xfrm>
                    <a:prstGeom prst="rect">
                      <a:avLst/>
                    </a:prstGeom>
                  </pic:spPr>
                </pic:pic>
              </a:graphicData>
            </a:graphic>
          </wp:inline>
        </w:drawing>
      </w:r>
      <w:r>
        <w:rPr>
          <w:noProof/>
        </w:rPr>
        <w:drawing>
          <wp:inline distT="0" distB="0" distL="0" distR="0">
            <wp:extent cx="5760720" cy="2333625"/>
            <wp:effectExtent l="0" t="0" r="0" b="9525"/>
            <wp:docPr id="46" name="Kép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Képernyőfelvétel (306).png"/>
                    <pic:cNvPicPr/>
                  </pic:nvPicPr>
                  <pic:blipFill>
                    <a:blip r:embed="rId31">
                      <a:extLst>
                        <a:ext uri="{28A0092B-C50C-407E-A947-70E740481C1C}">
                          <a14:useLocalDpi xmlns:a14="http://schemas.microsoft.com/office/drawing/2010/main" val="0"/>
                        </a:ext>
                      </a:extLst>
                    </a:blip>
                    <a:stretch>
                      <a:fillRect/>
                    </a:stretch>
                  </pic:blipFill>
                  <pic:spPr>
                    <a:xfrm>
                      <a:off x="0" y="0"/>
                      <a:ext cx="5760720" cy="2333625"/>
                    </a:xfrm>
                    <a:prstGeom prst="rect">
                      <a:avLst/>
                    </a:prstGeom>
                  </pic:spPr>
                </pic:pic>
              </a:graphicData>
            </a:graphic>
          </wp:inline>
        </w:drawing>
      </w:r>
      <w:r>
        <w:rPr>
          <w:noProof/>
        </w:rPr>
        <w:drawing>
          <wp:inline distT="0" distB="0" distL="0" distR="0">
            <wp:extent cx="5760720" cy="1089025"/>
            <wp:effectExtent l="0" t="0" r="0" b="0"/>
            <wp:docPr id="47" name="Kép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Képernyőfelvétel (307).png"/>
                    <pic:cNvPicPr/>
                  </pic:nvPicPr>
                  <pic:blipFill>
                    <a:blip r:embed="rId32">
                      <a:extLst>
                        <a:ext uri="{28A0092B-C50C-407E-A947-70E740481C1C}">
                          <a14:useLocalDpi xmlns:a14="http://schemas.microsoft.com/office/drawing/2010/main" val="0"/>
                        </a:ext>
                      </a:extLst>
                    </a:blip>
                    <a:stretch>
                      <a:fillRect/>
                    </a:stretch>
                  </pic:blipFill>
                  <pic:spPr>
                    <a:xfrm>
                      <a:off x="0" y="0"/>
                      <a:ext cx="5760720" cy="1089025"/>
                    </a:xfrm>
                    <a:prstGeom prst="rect">
                      <a:avLst/>
                    </a:prstGeom>
                  </pic:spPr>
                </pic:pic>
              </a:graphicData>
            </a:graphic>
          </wp:inline>
        </w:drawing>
      </w:r>
    </w:p>
    <w:p w:rsidR="006F3CDA" w:rsidRDefault="006F3CDA" w:rsidP="00811E60">
      <w:pPr>
        <w:jc w:val="both"/>
        <w:sectPr w:rsidR="006F3CDA">
          <w:pgSz w:w="11906" w:h="16838"/>
          <w:pgMar w:top="1417" w:right="1417" w:bottom="1417" w:left="1417" w:header="708" w:footer="708" w:gutter="0"/>
          <w:cols w:space="708"/>
          <w:docGrid w:linePitch="360"/>
        </w:sectPr>
      </w:pPr>
    </w:p>
    <w:p w:rsidR="006F3CDA" w:rsidRDefault="006F3CDA" w:rsidP="00811E60">
      <w:pPr>
        <w:jc w:val="both"/>
      </w:pPr>
    </w:p>
    <w:p w:rsidR="005A3F2D" w:rsidRDefault="005A3F2D" w:rsidP="00811E60">
      <w:pPr>
        <w:jc w:val="both"/>
      </w:pPr>
      <w:r>
        <w:t xml:space="preserve">4. sor: Az önkormányzati rendelet alapján </w:t>
      </w:r>
      <w:proofErr w:type="gramStart"/>
      <w:r>
        <w:t>mentes</w:t>
      </w:r>
      <w:proofErr w:type="gramEnd"/>
      <w:r>
        <w:t xml:space="preserve"> vendégéjszakák száma összesen</w:t>
      </w:r>
    </w:p>
    <w:p w:rsidR="005A3F2D" w:rsidRDefault="005A3F2D" w:rsidP="00811E60">
      <w:pPr>
        <w:jc w:val="both"/>
      </w:pPr>
      <w:r>
        <w:t xml:space="preserve">Ezt a sort – általában - nem kell kitölteni, ugyanis </w:t>
      </w:r>
      <w:r w:rsidR="006F3CDA">
        <w:t>Józsefvárosban</w:t>
      </w:r>
      <w:r>
        <w:t xml:space="preserve"> nincs önkormányzat</w:t>
      </w:r>
      <w:r w:rsidR="006F3CDA">
        <w:t xml:space="preserve">i rendelet alapján mentesíthető </w:t>
      </w:r>
      <w:r>
        <w:t>vendégéjszaka.</w:t>
      </w:r>
    </w:p>
    <w:p w:rsidR="004F5D83" w:rsidRDefault="004F5D83" w:rsidP="00811E60">
      <w:pPr>
        <w:jc w:val="both"/>
      </w:pPr>
    </w:p>
    <w:p w:rsidR="004F5D83" w:rsidRDefault="004F5D83" w:rsidP="00811E60">
      <w:pPr>
        <w:jc w:val="both"/>
      </w:pPr>
      <w:r>
        <w:rPr>
          <w:noProof/>
        </w:rPr>
        <w:drawing>
          <wp:inline distT="0" distB="0" distL="0" distR="0">
            <wp:extent cx="5760720" cy="628650"/>
            <wp:effectExtent l="0" t="0" r="0" b="0"/>
            <wp:docPr id="48" name="Kép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épernyőfelvétel (309).png"/>
                    <pic:cNvPicPr/>
                  </pic:nvPicPr>
                  <pic:blipFill>
                    <a:blip r:embed="rId33">
                      <a:extLst>
                        <a:ext uri="{28A0092B-C50C-407E-A947-70E740481C1C}">
                          <a14:useLocalDpi xmlns:a14="http://schemas.microsoft.com/office/drawing/2010/main" val="0"/>
                        </a:ext>
                      </a:extLst>
                    </a:blip>
                    <a:stretch>
                      <a:fillRect/>
                    </a:stretch>
                  </pic:blipFill>
                  <pic:spPr>
                    <a:xfrm>
                      <a:off x="0" y="0"/>
                      <a:ext cx="5760720" cy="628650"/>
                    </a:xfrm>
                    <a:prstGeom prst="rect">
                      <a:avLst/>
                    </a:prstGeom>
                  </pic:spPr>
                </pic:pic>
              </a:graphicData>
            </a:graphic>
          </wp:inline>
        </w:drawing>
      </w:r>
    </w:p>
    <w:p w:rsidR="004F5D83" w:rsidRDefault="004F5D83" w:rsidP="00811E60">
      <w:pPr>
        <w:jc w:val="both"/>
      </w:pPr>
    </w:p>
    <w:p w:rsidR="005A3F2D" w:rsidRDefault="004F5D83" w:rsidP="00811E60">
      <w:pPr>
        <w:jc w:val="both"/>
      </w:pPr>
      <w:r>
        <w:t>Az józsefvárosi</w:t>
      </w:r>
      <w:r w:rsidR="005A3F2D">
        <w:t xml:space="preserve"> szálláshelyeken 2022. február 24-től az Ukrajnából érkező ukrán, vagy más nemzetiségű államp</w:t>
      </w:r>
      <w:r w:rsidR="00665402">
        <w:t xml:space="preserve">olgárságú </w:t>
      </w:r>
      <w:r w:rsidR="005A3F2D">
        <w:t>személyekre nem terjed ki az idegenforgalmi adókötelezettség, így ők nem alanyai az idegenforgalmi adónak.</w:t>
      </w:r>
    </w:p>
    <w:p w:rsidR="005A3F2D" w:rsidRDefault="005A3F2D" w:rsidP="00811E60">
      <w:pPr>
        <w:jc w:val="both"/>
      </w:pPr>
      <w:r>
        <w:t>Ha a szálláshelyen tartózkodó személy, igazolja az ukrán állampolgárságát, vagy</w:t>
      </w:r>
      <w:r w:rsidR="00665402">
        <w:t xml:space="preserve"> a menekült, illetve ideiglenes </w:t>
      </w:r>
      <w:r>
        <w:t>védelemre vagy menedékes státuszát, úgy az önkormányzatunk illetékességi te</w:t>
      </w:r>
      <w:r w:rsidR="00665402">
        <w:t xml:space="preserve">rületén eltöltött vendégéjszaka </w:t>
      </w:r>
      <w:r>
        <w:t>után nem kell idegenforgalmi adót fizetnie, azaz nem terheli idegenforgalmi adókö</w:t>
      </w:r>
      <w:r w:rsidR="00665402">
        <w:t xml:space="preserve">telezettség. Így, az ideiglenes </w:t>
      </w:r>
      <w:r>
        <w:t>védelemre jogosult vagy a menedékes a vendégéjszaka után nem köteles idegenforgalmi adót fizetni.</w:t>
      </w:r>
      <w:r w:rsidR="004F5D83">
        <w:t xml:space="preserve"> Őket nem kell szerepeltetni az idegenforgalmi adóbevallásban.</w:t>
      </w:r>
    </w:p>
    <w:p w:rsidR="005A3F2D" w:rsidRDefault="005A3F2D" w:rsidP="00811E60">
      <w:pPr>
        <w:jc w:val="both"/>
      </w:pPr>
    </w:p>
    <w:p w:rsidR="005A3F2D" w:rsidRDefault="005A3F2D" w:rsidP="00811E60">
      <w:pPr>
        <w:jc w:val="both"/>
      </w:pPr>
      <w:r>
        <w:t>5. sor: Adóköteles vendégéjszakák száma összesen</w:t>
      </w:r>
    </w:p>
    <w:p w:rsidR="005A3F2D" w:rsidRDefault="005A3F2D" w:rsidP="00811E60">
      <w:pPr>
        <w:jc w:val="both"/>
      </w:pPr>
      <w:r>
        <w:t>Ebben a sorban kell összesíteni a 1-4. sorokban szereplő vendégéjszakák szám</w:t>
      </w:r>
      <w:r w:rsidR="004F5D83">
        <w:t xml:space="preserve">át oly módon, hogy az 1. sorban </w:t>
      </w:r>
      <w:r>
        <w:t xml:space="preserve">szereplő összegből a </w:t>
      </w:r>
      <w:proofErr w:type="gramStart"/>
      <w:r>
        <w:t>2-3(</w:t>
      </w:r>
      <w:proofErr w:type="gramEnd"/>
      <w:r>
        <w:t>4). sorokban szereplő összegeket le kell vonni.</w:t>
      </w:r>
    </w:p>
    <w:p w:rsidR="004F5D83" w:rsidRDefault="004F5D83" w:rsidP="00811E60">
      <w:pPr>
        <w:jc w:val="both"/>
      </w:pPr>
    </w:p>
    <w:p w:rsidR="004F5D83" w:rsidRDefault="004F5D83" w:rsidP="00811E60">
      <w:pPr>
        <w:jc w:val="both"/>
      </w:pPr>
      <w:r>
        <w:rPr>
          <w:noProof/>
        </w:rPr>
        <w:drawing>
          <wp:inline distT="0" distB="0" distL="0" distR="0">
            <wp:extent cx="5760720" cy="577850"/>
            <wp:effectExtent l="0" t="0" r="0" b="0"/>
            <wp:docPr id="49" name="Kép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Képernyőfelvétel (309).png"/>
                    <pic:cNvPicPr/>
                  </pic:nvPicPr>
                  <pic:blipFill>
                    <a:blip r:embed="rId34">
                      <a:extLst>
                        <a:ext uri="{28A0092B-C50C-407E-A947-70E740481C1C}">
                          <a14:useLocalDpi xmlns:a14="http://schemas.microsoft.com/office/drawing/2010/main" val="0"/>
                        </a:ext>
                      </a:extLst>
                    </a:blip>
                    <a:stretch>
                      <a:fillRect/>
                    </a:stretch>
                  </pic:blipFill>
                  <pic:spPr>
                    <a:xfrm>
                      <a:off x="0" y="0"/>
                      <a:ext cx="5760720" cy="577850"/>
                    </a:xfrm>
                    <a:prstGeom prst="rect">
                      <a:avLst/>
                    </a:prstGeom>
                  </pic:spPr>
                </pic:pic>
              </a:graphicData>
            </a:graphic>
          </wp:inline>
        </w:drawing>
      </w:r>
    </w:p>
    <w:p w:rsidR="004F5D83" w:rsidRDefault="004F5D83" w:rsidP="00811E60">
      <w:pPr>
        <w:jc w:val="both"/>
      </w:pPr>
    </w:p>
    <w:p w:rsidR="005A3F2D" w:rsidRDefault="005A3F2D" w:rsidP="00811E60">
      <w:pPr>
        <w:jc w:val="both"/>
      </w:pPr>
      <w:r>
        <w:t>6. sor: Számított idegenforgalmi adó összege (forintban):</w:t>
      </w:r>
    </w:p>
    <w:p w:rsidR="005A3F2D" w:rsidRDefault="005A3F2D" w:rsidP="00811E60">
      <w:pPr>
        <w:jc w:val="both"/>
      </w:pPr>
      <w:r>
        <w:t xml:space="preserve">Ebben a sorban az 5. sorban összegzett, adóköteles vendégéjszakák </w:t>
      </w:r>
      <w:r w:rsidR="004F5D83">
        <w:t xml:space="preserve">összegét kell megszorozni a helyi </w:t>
      </w:r>
      <w:r>
        <w:t xml:space="preserve">önkormányzati rendeletben megállapított idegenforgalmi adó összegével, azaz </w:t>
      </w:r>
      <w:r w:rsidR="004F5D83">
        <w:t>4%-</w:t>
      </w:r>
      <w:proofErr w:type="gramStart"/>
      <w:r w:rsidR="004F5D83">
        <w:t>a</w:t>
      </w:r>
      <w:r>
        <w:t>.</w:t>
      </w:r>
      <w:proofErr w:type="gramEnd"/>
    </w:p>
    <w:p w:rsidR="004F5D83" w:rsidRDefault="004F5D83" w:rsidP="00811E60">
      <w:pPr>
        <w:jc w:val="both"/>
      </w:pPr>
    </w:p>
    <w:p w:rsidR="00BF6796" w:rsidRDefault="004357A4" w:rsidP="00811E60">
      <w:pPr>
        <w:jc w:val="both"/>
        <w:sectPr w:rsidR="00BF6796">
          <w:pgSz w:w="11906" w:h="16838"/>
          <w:pgMar w:top="1417" w:right="1417" w:bottom="1417" w:left="1417" w:header="708" w:footer="708" w:gutter="0"/>
          <w:cols w:space="708"/>
          <w:docGrid w:linePitch="360"/>
        </w:sectPr>
      </w:pPr>
      <w:r>
        <w:rPr>
          <w:noProof/>
        </w:rPr>
        <w:drawing>
          <wp:inline distT="0" distB="0" distL="0" distR="0">
            <wp:extent cx="5760720" cy="704215"/>
            <wp:effectExtent l="0" t="0" r="0" b="635"/>
            <wp:docPr id="50" name="Ké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Képernyőfelvétel (310).png"/>
                    <pic:cNvPicPr/>
                  </pic:nvPicPr>
                  <pic:blipFill>
                    <a:blip r:embed="rId35">
                      <a:extLst>
                        <a:ext uri="{28A0092B-C50C-407E-A947-70E740481C1C}">
                          <a14:useLocalDpi xmlns:a14="http://schemas.microsoft.com/office/drawing/2010/main" val="0"/>
                        </a:ext>
                      </a:extLst>
                    </a:blip>
                    <a:stretch>
                      <a:fillRect/>
                    </a:stretch>
                  </pic:blipFill>
                  <pic:spPr>
                    <a:xfrm>
                      <a:off x="0" y="0"/>
                      <a:ext cx="5760720" cy="704215"/>
                    </a:xfrm>
                    <a:prstGeom prst="rect">
                      <a:avLst/>
                    </a:prstGeom>
                  </pic:spPr>
                </pic:pic>
              </a:graphicData>
            </a:graphic>
          </wp:inline>
        </w:drawing>
      </w:r>
    </w:p>
    <w:p w:rsidR="004F5D83" w:rsidRDefault="004F5D83" w:rsidP="00811E60">
      <w:pPr>
        <w:jc w:val="both"/>
      </w:pPr>
    </w:p>
    <w:p w:rsidR="005A3F2D" w:rsidRDefault="005A3F2D" w:rsidP="00811E60">
      <w:pPr>
        <w:jc w:val="both"/>
      </w:pPr>
      <w:r>
        <w:t>7. sor: Önkormányzati rendeletben biztosított kedvezmény összege összesen (forintban):</w:t>
      </w:r>
    </w:p>
    <w:p w:rsidR="005A3F2D" w:rsidRDefault="005A3F2D" w:rsidP="00811E60">
      <w:pPr>
        <w:jc w:val="both"/>
      </w:pPr>
      <w:r>
        <w:t xml:space="preserve">Ezt a sort nem kell kitölteni, ugyanis </w:t>
      </w:r>
      <w:r w:rsidR="00305F83">
        <w:t xml:space="preserve">Józsefvárosban </w:t>
      </w:r>
      <w:r>
        <w:t>nincs önkormányzati rendelet alapján mentesíthető vendégéjszaka.</w:t>
      </w:r>
    </w:p>
    <w:p w:rsidR="00305F83" w:rsidRDefault="00305F83" w:rsidP="00811E60">
      <w:pPr>
        <w:jc w:val="both"/>
      </w:pPr>
    </w:p>
    <w:p w:rsidR="00305F83" w:rsidRDefault="00305F83" w:rsidP="00811E60">
      <w:pPr>
        <w:jc w:val="both"/>
      </w:pPr>
      <w:r>
        <w:rPr>
          <w:noProof/>
        </w:rPr>
        <w:drawing>
          <wp:inline distT="0" distB="0" distL="0" distR="0">
            <wp:extent cx="5760720" cy="855980"/>
            <wp:effectExtent l="0" t="0" r="0" b="1270"/>
            <wp:docPr id="51" name="Kép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Képernyőfelvétel (311).png"/>
                    <pic:cNvPicPr/>
                  </pic:nvPicPr>
                  <pic:blipFill>
                    <a:blip r:embed="rId36">
                      <a:extLst>
                        <a:ext uri="{28A0092B-C50C-407E-A947-70E740481C1C}">
                          <a14:useLocalDpi xmlns:a14="http://schemas.microsoft.com/office/drawing/2010/main" val="0"/>
                        </a:ext>
                      </a:extLst>
                    </a:blip>
                    <a:stretch>
                      <a:fillRect/>
                    </a:stretch>
                  </pic:blipFill>
                  <pic:spPr>
                    <a:xfrm>
                      <a:off x="0" y="0"/>
                      <a:ext cx="5760720" cy="855980"/>
                    </a:xfrm>
                    <a:prstGeom prst="rect">
                      <a:avLst/>
                    </a:prstGeom>
                  </pic:spPr>
                </pic:pic>
              </a:graphicData>
            </a:graphic>
          </wp:inline>
        </w:drawing>
      </w:r>
    </w:p>
    <w:p w:rsidR="00305F83" w:rsidRDefault="00305F83" w:rsidP="00811E60">
      <w:pPr>
        <w:jc w:val="both"/>
      </w:pPr>
    </w:p>
    <w:p w:rsidR="005A3F2D" w:rsidRDefault="005A3F2D" w:rsidP="00811E60">
      <w:pPr>
        <w:jc w:val="both"/>
      </w:pPr>
      <w:r>
        <w:t>8. sor: Az önkormányzati adóhatóságnak fizetendő adó összege:</w:t>
      </w:r>
    </w:p>
    <w:p w:rsidR="005A3F2D" w:rsidRDefault="005A3F2D" w:rsidP="00811E60">
      <w:pPr>
        <w:jc w:val="both"/>
      </w:pPr>
      <w:r>
        <w:t>Ebben a sorban kell feltüntetni a befizetendő adó összegét, amely a 6. sorban szereplő összeggel egyező,</w:t>
      </w:r>
      <w:r w:rsidR="00305F83">
        <w:t xml:space="preserve"> </w:t>
      </w:r>
      <w:r>
        <w:t>tekintettel arra, hogy a 7. sorban szerepeltethető önkormányzati rendeleti kedvezmény nincs.</w:t>
      </w:r>
    </w:p>
    <w:p w:rsidR="00305F83" w:rsidRDefault="00305F83" w:rsidP="00811E60">
      <w:pPr>
        <w:jc w:val="both"/>
      </w:pPr>
      <w:r>
        <w:rPr>
          <w:noProof/>
        </w:rPr>
        <w:drawing>
          <wp:inline distT="0" distB="0" distL="0" distR="0">
            <wp:extent cx="5760720" cy="949325"/>
            <wp:effectExtent l="0" t="0" r="0" b="3175"/>
            <wp:docPr id="52" name="Ké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Képernyőfelvétel (312).png"/>
                    <pic:cNvPicPr/>
                  </pic:nvPicPr>
                  <pic:blipFill>
                    <a:blip r:embed="rId37">
                      <a:extLst>
                        <a:ext uri="{28A0092B-C50C-407E-A947-70E740481C1C}">
                          <a14:useLocalDpi xmlns:a14="http://schemas.microsoft.com/office/drawing/2010/main" val="0"/>
                        </a:ext>
                      </a:extLst>
                    </a:blip>
                    <a:stretch>
                      <a:fillRect/>
                    </a:stretch>
                  </pic:blipFill>
                  <pic:spPr>
                    <a:xfrm>
                      <a:off x="0" y="0"/>
                      <a:ext cx="5760720" cy="949325"/>
                    </a:xfrm>
                    <a:prstGeom prst="rect">
                      <a:avLst/>
                    </a:prstGeom>
                  </pic:spPr>
                </pic:pic>
              </a:graphicData>
            </a:graphic>
          </wp:inline>
        </w:drawing>
      </w:r>
    </w:p>
    <w:p w:rsidR="00305F83" w:rsidRDefault="00305F83" w:rsidP="00811E60">
      <w:pPr>
        <w:jc w:val="both"/>
      </w:pPr>
    </w:p>
    <w:p w:rsidR="009A165F" w:rsidRDefault="009A165F" w:rsidP="00811E60">
      <w:pPr>
        <w:jc w:val="both"/>
      </w:pPr>
    </w:p>
    <w:p w:rsidR="009A165F" w:rsidRDefault="009A165F" w:rsidP="00811E60">
      <w:pPr>
        <w:jc w:val="both"/>
      </w:pPr>
      <w:r>
        <w:t xml:space="preserve">Plusz „B” jelű betétlap hozzá </w:t>
      </w:r>
      <w:r w:rsidR="00E62141">
        <w:t xml:space="preserve">adása </w:t>
      </w:r>
      <w:r>
        <w:t>vagy törlése a lap tetején</w:t>
      </w:r>
      <w:r w:rsidR="00E62141">
        <w:t xml:space="preserve"> és alján található nyíl és mínuszjelzéssel lehetséges.</w:t>
      </w:r>
    </w:p>
    <w:p w:rsidR="009A165F" w:rsidRDefault="009A165F" w:rsidP="00811E60">
      <w:pPr>
        <w:jc w:val="both"/>
      </w:pPr>
    </w:p>
    <w:p w:rsidR="009A165F" w:rsidRDefault="00E62141" w:rsidP="00811E60">
      <w:pPr>
        <w:jc w:val="both"/>
      </w:pPr>
      <w:r>
        <w:rPr>
          <w:noProof/>
        </w:rPr>
        <w:drawing>
          <wp:inline distT="0" distB="0" distL="0" distR="0" wp14:anchorId="542D33FB" wp14:editId="653016E6">
            <wp:extent cx="5760720" cy="746760"/>
            <wp:effectExtent l="0" t="0" r="0" b="0"/>
            <wp:docPr id="55" name="Kép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Képernyőfelvétel (314).png"/>
                    <pic:cNvPicPr/>
                  </pic:nvPicPr>
                  <pic:blipFill>
                    <a:blip r:embed="rId38">
                      <a:extLst>
                        <a:ext uri="{28A0092B-C50C-407E-A947-70E740481C1C}">
                          <a14:useLocalDpi xmlns:a14="http://schemas.microsoft.com/office/drawing/2010/main" val="0"/>
                        </a:ext>
                      </a:extLst>
                    </a:blip>
                    <a:stretch>
                      <a:fillRect/>
                    </a:stretch>
                  </pic:blipFill>
                  <pic:spPr>
                    <a:xfrm>
                      <a:off x="0" y="0"/>
                      <a:ext cx="5760720" cy="746760"/>
                    </a:xfrm>
                    <a:prstGeom prst="rect">
                      <a:avLst/>
                    </a:prstGeom>
                  </pic:spPr>
                </pic:pic>
              </a:graphicData>
            </a:graphic>
          </wp:inline>
        </w:drawing>
      </w:r>
      <w:r>
        <w:rPr>
          <w:noProof/>
        </w:rPr>
        <w:drawing>
          <wp:inline distT="0" distB="0" distL="0" distR="0" wp14:anchorId="780E7590" wp14:editId="5DC119B6">
            <wp:extent cx="5760720" cy="1105535"/>
            <wp:effectExtent l="0" t="0" r="0" b="0"/>
            <wp:docPr id="54" name="Kép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Képernyőfelvétel (313).png"/>
                    <pic:cNvPicPr/>
                  </pic:nvPicPr>
                  <pic:blipFill>
                    <a:blip r:embed="rId39">
                      <a:extLst>
                        <a:ext uri="{28A0092B-C50C-407E-A947-70E740481C1C}">
                          <a14:useLocalDpi xmlns:a14="http://schemas.microsoft.com/office/drawing/2010/main" val="0"/>
                        </a:ext>
                      </a:extLst>
                    </a:blip>
                    <a:stretch>
                      <a:fillRect/>
                    </a:stretch>
                  </pic:blipFill>
                  <pic:spPr>
                    <a:xfrm>
                      <a:off x="0" y="0"/>
                      <a:ext cx="5760720" cy="1105535"/>
                    </a:xfrm>
                    <a:prstGeom prst="rect">
                      <a:avLst/>
                    </a:prstGeom>
                  </pic:spPr>
                </pic:pic>
              </a:graphicData>
            </a:graphic>
          </wp:inline>
        </w:drawing>
      </w:r>
    </w:p>
    <w:p w:rsidR="00AD6CEC" w:rsidRDefault="00AD6CEC" w:rsidP="00811E60">
      <w:pPr>
        <w:jc w:val="both"/>
      </w:pPr>
    </w:p>
    <w:p w:rsidR="00563EE4" w:rsidRDefault="00563EE4" w:rsidP="00563EE4">
      <w:pPr>
        <w:jc w:val="both"/>
      </w:pPr>
      <w:r>
        <w:t xml:space="preserve">Az űrlap kitöltése után az ellenőrzések futtatása menü pontra kattintva ellenőrizhető az űrlap tartalma. </w:t>
      </w:r>
    </w:p>
    <w:p w:rsidR="00563EE4" w:rsidRDefault="00563EE4" w:rsidP="00563EE4">
      <w:pPr>
        <w:jc w:val="both"/>
      </w:pPr>
      <w:r>
        <w:rPr>
          <w:noProof/>
        </w:rPr>
        <mc:AlternateContent>
          <mc:Choice Requires="wps">
            <w:drawing>
              <wp:anchor distT="0" distB="0" distL="114300" distR="114300" simplePos="0" relativeHeight="251668480" behindDoc="0" locked="0" layoutInCell="1" allowOverlap="1" wp14:anchorId="7A189757" wp14:editId="1C72D526">
                <wp:simplePos x="0" y="0"/>
                <wp:positionH relativeFrom="column">
                  <wp:posOffset>2813685</wp:posOffset>
                </wp:positionH>
                <wp:positionV relativeFrom="paragraph">
                  <wp:posOffset>319405</wp:posOffset>
                </wp:positionV>
                <wp:extent cx="1504315" cy="683895"/>
                <wp:effectExtent l="19050" t="19050" r="38735" b="116205"/>
                <wp:wrapNone/>
                <wp:docPr id="56" name="Ellipszis buborék 56"/>
                <wp:cNvGraphicFramePr/>
                <a:graphic xmlns:a="http://schemas.openxmlformats.org/drawingml/2006/main">
                  <a:graphicData uri="http://schemas.microsoft.com/office/word/2010/wordprocessingShape">
                    <wps:wsp>
                      <wps:cNvSpPr/>
                      <wps:spPr>
                        <a:xfrm>
                          <a:off x="0" y="0"/>
                          <a:ext cx="1504315" cy="683895"/>
                        </a:xfrm>
                        <a:prstGeom prst="wedgeEllipseCallou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563EE4" w:rsidRDefault="00563EE4" w:rsidP="00563EE4">
                            <w:pPr>
                              <w:jc w:val="center"/>
                            </w:pPr>
                            <w:r>
                              <w:t>Ellenőrzések futtatás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llipszis buborék 56" o:spid="_x0000_s1033" type="#_x0000_t63" style="position:absolute;left:0;text-align:left;margin-left:221.55pt;margin-top:25.15pt;width:118.45pt;height:5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" adj="6300,24300" fillcolor="white [3201]" strokecolor="#2e74b5 [2404]" strokeweight="1pt">
                <v:textbox>
                  <w:txbxContent>
                    <w:p w:rsidR="00563EE4" w:rsidRDefault="00563EE4" w:rsidP="00563EE4">
                      <w:pPr>
                        <w:jc w:val="center"/>
                      </w:pPr>
                      <w:r>
                        <w:t>Ellenőrzések futtatás</w:t>
                      </w:r>
                    </w:p>
                  </w:txbxContent>
                </v:textbox>
              </v:shape>
            </w:pict>
          </mc:Fallback>
        </mc:AlternateContent>
      </w:r>
      <w:r>
        <w:t>Amennyiben a hibalistán szerepel hiba abban az esetben „ugrás a hibához” pontra kattintva oda navigálja a hibához.</w:t>
      </w:r>
    </w:p>
    <w:p w:rsidR="00563EE4" w:rsidRDefault="00563EE4" w:rsidP="00563EE4">
      <w:pPr>
        <w:jc w:val="both"/>
      </w:pPr>
    </w:p>
    <w:p w:rsidR="00563EE4" w:rsidRDefault="00563EE4" w:rsidP="00563EE4">
      <w:pPr>
        <w:jc w:val="both"/>
      </w:pPr>
    </w:p>
    <w:p w:rsidR="00563EE4" w:rsidRDefault="00563EE4" w:rsidP="00563EE4">
      <w:pPr>
        <w:jc w:val="both"/>
      </w:pPr>
    </w:p>
    <w:p w:rsidR="00563EE4" w:rsidRDefault="00563EE4" w:rsidP="00563EE4">
      <w:pPr>
        <w:jc w:val="both"/>
      </w:pPr>
    </w:p>
    <w:p w:rsidR="00563EE4" w:rsidRDefault="00563EE4" w:rsidP="00563EE4">
      <w:pPr>
        <w:jc w:val="both"/>
      </w:pPr>
      <w:r>
        <w:rPr>
          <w:noProof/>
        </w:rPr>
        <w:lastRenderedPageBreak/>
        <w:drawing>
          <wp:inline distT="0" distB="0" distL="0" distR="0">
            <wp:extent cx="5760720" cy="2690495"/>
            <wp:effectExtent l="0" t="0" r="0" b="0"/>
            <wp:docPr id="60" name="Kép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Képernyőfelvétel (316).png"/>
                    <pic:cNvPicPr/>
                  </pic:nvPicPr>
                  <pic:blipFill>
                    <a:blip r:embed="rId40">
                      <a:extLst>
                        <a:ext uri="{28A0092B-C50C-407E-A947-70E740481C1C}">
                          <a14:useLocalDpi xmlns:a14="http://schemas.microsoft.com/office/drawing/2010/main" val="0"/>
                        </a:ext>
                      </a:extLst>
                    </a:blip>
                    <a:stretch>
                      <a:fillRect/>
                    </a:stretch>
                  </pic:blipFill>
                  <pic:spPr>
                    <a:xfrm>
                      <a:off x="0" y="0"/>
                      <a:ext cx="5760720" cy="2690495"/>
                    </a:xfrm>
                    <a:prstGeom prst="rect">
                      <a:avLst/>
                    </a:prstGeom>
                  </pic:spPr>
                </pic:pic>
              </a:graphicData>
            </a:graphic>
          </wp:inline>
        </w:drawing>
      </w:r>
    </w:p>
    <w:p w:rsidR="00563EE4" w:rsidRDefault="00563EE4" w:rsidP="00563EE4">
      <w:pPr>
        <w:jc w:val="both"/>
      </w:pPr>
    </w:p>
    <w:p w:rsidR="00563EE4" w:rsidRDefault="00563EE4" w:rsidP="00563EE4">
      <w:pPr>
        <w:jc w:val="both"/>
      </w:pPr>
      <w:r>
        <w:t>Amennyiben az ellenőrzések futtatása nem talált hibát az űrlapot letöltéseknél két féle k beküldhető az Önkormányzati Adóhatóság felé.</w:t>
      </w:r>
    </w:p>
    <w:p w:rsidR="00563EE4" w:rsidRDefault="00563EE4" w:rsidP="00563EE4">
      <w:pPr>
        <w:jc w:val="both"/>
      </w:pPr>
    </w:p>
    <w:p w:rsidR="00563EE4" w:rsidRDefault="00563EE4" w:rsidP="00563EE4">
      <w:pPr>
        <w:jc w:val="both"/>
      </w:pPr>
      <w:r>
        <w:rPr>
          <w:noProof/>
        </w:rPr>
        <w:drawing>
          <wp:inline distT="0" distB="0" distL="0" distR="0">
            <wp:extent cx="5760720" cy="2555875"/>
            <wp:effectExtent l="0" t="0" r="0" b="0"/>
            <wp:docPr id="61" name="Kép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Képernyőfelvétel (317).png"/>
                    <pic:cNvPicPr/>
                  </pic:nvPicPr>
                  <pic:blipFill>
                    <a:blip r:embed="rId41">
                      <a:extLst>
                        <a:ext uri="{28A0092B-C50C-407E-A947-70E740481C1C}">
                          <a14:useLocalDpi xmlns:a14="http://schemas.microsoft.com/office/drawing/2010/main" val="0"/>
                        </a:ext>
                      </a:extLst>
                    </a:blip>
                    <a:stretch>
                      <a:fillRect/>
                    </a:stretch>
                  </pic:blipFill>
                  <pic:spPr>
                    <a:xfrm>
                      <a:off x="0" y="0"/>
                      <a:ext cx="5760720" cy="2555875"/>
                    </a:xfrm>
                    <a:prstGeom prst="rect">
                      <a:avLst/>
                    </a:prstGeom>
                  </pic:spPr>
                </pic:pic>
              </a:graphicData>
            </a:graphic>
          </wp:inline>
        </w:drawing>
      </w:r>
    </w:p>
    <w:p w:rsidR="00563EE4" w:rsidRDefault="00563EE4" w:rsidP="00563EE4">
      <w:pPr>
        <w:jc w:val="both"/>
      </w:pPr>
    </w:p>
    <w:p w:rsidR="00563EE4" w:rsidRDefault="00563EE4" w:rsidP="00563EE4">
      <w:pPr>
        <w:jc w:val="both"/>
      </w:pPr>
      <w:r>
        <w:t>Az űrlapot a letöltéseknél két féle képen lehet letölteni:</w:t>
      </w:r>
    </w:p>
    <w:p w:rsidR="00563EE4" w:rsidRDefault="00563EE4" w:rsidP="00563EE4">
      <w:pPr>
        <w:pStyle w:val="Listaszerbekezds"/>
        <w:numPr>
          <w:ilvl w:val="0"/>
          <w:numId w:val="3"/>
        </w:numPr>
        <w:jc w:val="both"/>
      </w:pPr>
      <w:r>
        <w:t>Letöltés PDF-be</w:t>
      </w:r>
    </w:p>
    <w:p w:rsidR="00997DF7" w:rsidRDefault="00563EE4" w:rsidP="00563EE4">
      <w:pPr>
        <w:pStyle w:val="Listaszerbekezds"/>
        <w:numPr>
          <w:ilvl w:val="0"/>
          <w:numId w:val="3"/>
        </w:numPr>
        <w:jc w:val="both"/>
      </w:pPr>
      <w:r>
        <w:t xml:space="preserve">Letöltés adat XML-be (Amennyiben ezt választja abban az </w:t>
      </w:r>
      <w:proofErr w:type="spellStart"/>
      <w:r>
        <w:t>esteben</w:t>
      </w:r>
      <w:proofErr w:type="spellEnd"/>
      <w:r>
        <w:t xml:space="preserve"> űrlap a saját számítógépén meg fog jeleni. A fájl önmagában nem megnyitható. A </w:t>
      </w:r>
      <w:proofErr w:type="gramStart"/>
      <w:r>
        <w:t>legközelebb</w:t>
      </w:r>
      <w:proofErr w:type="gramEnd"/>
      <w:r>
        <w:t xml:space="preserve"> amikor bevallást szeretne benyújtani az adat XML feltöltése menü pontot választva felugrik a választási lehetőség ahonnan a sajátgépéről vissza tudja tölteni a már korábban létre hozott bevallást. Amit ez megtörtént abban az esetben már csak </w:t>
      </w:r>
      <w:r w:rsidR="00C814FF">
        <w:t xml:space="preserve">- az előlapon az elektronikus kapcsolattartásnál kell választani, hogy „engedélyezi” vagy „nem engedélyezi”- a főlapon aktualizálni kell a bevallás időszakát – a „B” jelű </w:t>
      </w:r>
      <w:proofErr w:type="gramStart"/>
      <w:r w:rsidR="00C814FF">
        <w:t>betétlap(</w:t>
      </w:r>
      <w:proofErr w:type="gramEnd"/>
      <w:r w:rsidR="00C814FF">
        <w:t>ok)</w:t>
      </w:r>
      <w:proofErr w:type="spellStart"/>
      <w:r w:rsidR="00C814FF">
        <w:t>on</w:t>
      </w:r>
      <w:proofErr w:type="spellEnd"/>
      <w:r w:rsidR="00C814FF">
        <w:t xml:space="preserve"> az összegeket aktualizálni.</w:t>
      </w:r>
      <w:r w:rsidR="00997DF7" w:rsidRPr="00997DF7">
        <w:rPr>
          <w:noProof/>
        </w:rPr>
        <w:t xml:space="preserve"> </w:t>
      </w:r>
    </w:p>
    <w:p w:rsidR="00563EE4" w:rsidRDefault="00563EE4" w:rsidP="00563EE4">
      <w:pPr>
        <w:pStyle w:val="Listaszerbekezds"/>
        <w:numPr>
          <w:ilvl w:val="0"/>
          <w:numId w:val="3"/>
        </w:numPr>
        <w:jc w:val="both"/>
        <w:sectPr w:rsidR="00563EE4" w:rsidSect="00997DF7">
          <w:pgSz w:w="11906" w:h="16838"/>
          <w:pgMar w:top="1417" w:right="1417" w:bottom="1417" w:left="1417" w:header="708" w:footer="283" w:gutter="0"/>
          <w:cols w:space="708"/>
          <w:docGrid w:linePitch="360"/>
        </w:sectPr>
      </w:pPr>
    </w:p>
    <w:p w:rsidR="00563EE4" w:rsidRDefault="00563EE4" w:rsidP="00563EE4">
      <w:pPr>
        <w:jc w:val="both"/>
      </w:pPr>
    </w:p>
    <w:p w:rsidR="00563EE4" w:rsidRDefault="00563EE4" w:rsidP="00563EE4">
      <w:pPr>
        <w:jc w:val="both"/>
      </w:pPr>
      <w:r>
        <w:t>Az űrlap beküldése:</w:t>
      </w:r>
    </w:p>
    <w:p w:rsidR="00563EE4" w:rsidRDefault="00563EE4" w:rsidP="00563EE4">
      <w:pPr>
        <w:jc w:val="both"/>
      </w:pPr>
      <w:r>
        <w:rPr>
          <w:noProof/>
        </w:rPr>
        <mc:AlternateContent>
          <mc:Choice Requires="wps">
            <w:drawing>
              <wp:anchor distT="0" distB="0" distL="114300" distR="114300" simplePos="0" relativeHeight="251667456" behindDoc="0" locked="0" layoutInCell="1" allowOverlap="1" wp14:anchorId="1E177D44" wp14:editId="062D6157">
                <wp:simplePos x="0" y="0"/>
                <wp:positionH relativeFrom="column">
                  <wp:posOffset>4997829</wp:posOffset>
                </wp:positionH>
                <wp:positionV relativeFrom="paragraph">
                  <wp:posOffset>155633</wp:posOffset>
                </wp:positionV>
                <wp:extent cx="1137285" cy="553800"/>
                <wp:effectExtent l="0" t="152400" r="0" b="151130"/>
                <wp:wrapNone/>
                <wp:docPr id="57" name="Ellipszis buborék 57"/>
                <wp:cNvGraphicFramePr/>
                <a:graphic xmlns:a="http://schemas.openxmlformats.org/drawingml/2006/main">
                  <a:graphicData uri="http://schemas.microsoft.com/office/word/2010/wordprocessingShape">
                    <wps:wsp>
                      <wps:cNvSpPr/>
                      <wps:spPr>
                        <a:xfrm rot="2197530">
                          <a:off x="0" y="0"/>
                          <a:ext cx="1137285" cy="553800"/>
                        </a:xfrm>
                        <a:prstGeom prst="wedgeEllipseCallou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563EE4" w:rsidRDefault="00563EE4" w:rsidP="00563EE4">
                            <w:pPr>
                              <w:jc w:val="center"/>
                            </w:pPr>
                            <w:r>
                              <w:t>Beküldés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llipszis buborék 57" o:spid="_x0000_s1034" type="#_x0000_t63" style="position:absolute;left:0;text-align:left;margin-left:393.55pt;margin-top:12.25pt;width:89.55pt;height:43.6pt;rotation:240028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" adj="6300,24300" fillcolor="white [3201]" strokecolor="#2e74b5 [2404]" strokeweight="1pt">
                <v:textbox>
                  <w:txbxContent>
                    <w:p w:rsidR="00563EE4" w:rsidRDefault="00563EE4" w:rsidP="00563EE4">
                      <w:pPr>
                        <w:jc w:val="center"/>
                      </w:pPr>
                      <w:r>
                        <w:t>Beküldés</w:t>
                      </w:r>
                    </w:p>
                  </w:txbxContent>
                </v:textbox>
              </v:shape>
            </w:pict>
          </mc:Fallback>
        </mc:AlternateContent>
      </w:r>
    </w:p>
    <w:p w:rsidR="00563EE4" w:rsidRDefault="00563EE4" w:rsidP="00563EE4">
      <w:pPr>
        <w:jc w:val="both"/>
      </w:pPr>
    </w:p>
    <w:p w:rsidR="00563EE4" w:rsidRDefault="00563EE4" w:rsidP="00563EE4">
      <w:pPr>
        <w:jc w:val="both"/>
      </w:pPr>
      <w:r>
        <w:rPr>
          <w:noProof/>
        </w:rPr>
        <w:drawing>
          <wp:inline distT="0" distB="0" distL="0" distR="0">
            <wp:extent cx="5760720" cy="1125855"/>
            <wp:effectExtent l="0" t="0" r="0" b="0"/>
            <wp:docPr id="62" name="Kép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Képernyőfelvétel (318).png"/>
                    <pic:cNvPicPr/>
                  </pic:nvPicPr>
                  <pic:blipFill>
                    <a:blip r:embed="rId42">
                      <a:extLst>
                        <a:ext uri="{28A0092B-C50C-407E-A947-70E740481C1C}">
                          <a14:useLocalDpi xmlns:a14="http://schemas.microsoft.com/office/drawing/2010/main" val="0"/>
                        </a:ext>
                      </a:extLst>
                    </a:blip>
                    <a:stretch>
                      <a:fillRect/>
                    </a:stretch>
                  </pic:blipFill>
                  <pic:spPr>
                    <a:xfrm>
                      <a:off x="0" y="0"/>
                      <a:ext cx="5760720" cy="1125855"/>
                    </a:xfrm>
                    <a:prstGeom prst="rect">
                      <a:avLst/>
                    </a:prstGeom>
                  </pic:spPr>
                </pic:pic>
              </a:graphicData>
            </a:graphic>
          </wp:inline>
        </w:drawing>
      </w:r>
    </w:p>
    <w:p w:rsidR="00AD6CEC" w:rsidRDefault="00AD6CEC" w:rsidP="00811E60">
      <w:pPr>
        <w:jc w:val="both"/>
      </w:pPr>
    </w:p>
    <w:p w:rsidR="005A3F2D" w:rsidRDefault="005A3F2D" w:rsidP="00811E60">
      <w:pPr>
        <w:jc w:val="both"/>
      </w:pPr>
    </w:p>
    <w:p w:rsidR="005A3F2D" w:rsidRDefault="005A3F2D" w:rsidP="00811E60">
      <w:pPr>
        <w:jc w:val="both"/>
      </w:pPr>
      <w:r>
        <w:t>Az adózás rendjéről szóló 2017. évi CL. törvény (Art.) 58.§ (1) bekezdése</w:t>
      </w:r>
      <w:r w:rsidR="00305F83">
        <w:t xml:space="preserve"> értelmében a beszedett adót az</w:t>
      </w:r>
      <w:r w:rsidR="00997DF7">
        <w:t xml:space="preserve"> </w:t>
      </w:r>
      <w:r>
        <w:t xml:space="preserve">adóbeszedésre kötelezett fizeti meg. A </w:t>
      </w:r>
      <w:proofErr w:type="spellStart"/>
      <w:r>
        <w:t>Htv</w:t>
      </w:r>
      <w:proofErr w:type="spellEnd"/>
      <w:r>
        <w:t>. alapján a fizetendő adót a szállás</w:t>
      </w:r>
      <w:r w:rsidR="00305F83">
        <w:t xml:space="preserve">hely ellenérték fejében történő </w:t>
      </w:r>
      <w:r>
        <w:t xml:space="preserve">átengedése esetén a szállásdíjjal együtt a szállásadó, a szálláshely vagy bármely </w:t>
      </w:r>
      <w:r w:rsidR="00305F83">
        <w:t xml:space="preserve">más ingatlan ingyenesen történő </w:t>
      </w:r>
      <w:r>
        <w:t>átengedése esetén a szálláshellyel, ingatlannal rendelkezni jogosult az ott-tartóz</w:t>
      </w:r>
      <w:r w:rsidR="00305F83">
        <w:t xml:space="preserve">kodás utolsó napján szedi be. A </w:t>
      </w:r>
      <w:proofErr w:type="spellStart"/>
      <w:r>
        <w:t>Htv</w:t>
      </w:r>
      <w:proofErr w:type="spellEnd"/>
      <w:r>
        <w:t>. előírja, hogy a beszedésre kötelezett személy az idegenforgalmi adót akkor</w:t>
      </w:r>
      <w:r w:rsidR="00305F83">
        <w:t xml:space="preserve"> is köteles befizetni, ha annak beszedését elmulasztotta. </w:t>
      </w:r>
      <w:r>
        <w:t xml:space="preserve">A beszedett idegenforgalmi adót </w:t>
      </w:r>
      <w:r w:rsidR="00305F83">
        <w:t xml:space="preserve">Budapest VIII. kerület Józsefvárosi </w:t>
      </w:r>
      <w:r>
        <w:t>Önkormányzatának Tart</w:t>
      </w:r>
      <w:r w:rsidR="00305F83">
        <w:t xml:space="preserve">ózkodási Idő Utáni </w:t>
      </w:r>
      <w:r>
        <w:t>Idegenforgalmi Adó Beszedési Számlájára /</w:t>
      </w:r>
      <w:r w:rsidR="00305F83" w:rsidRPr="00305F83">
        <w:t>11784009-15508009-03090000</w:t>
      </w:r>
      <w:r>
        <w:t xml:space="preserve">/ a </w:t>
      </w:r>
      <w:r w:rsidR="00305F83">
        <w:t xml:space="preserve">beszedést követő hó 15. napjáig </w:t>
      </w:r>
      <w:r>
        <w:t>kell az adó beszedőjének megfizetni.</w:t>
      </w:r>
    </w:p>
    <w:p w:rsidR="005A3F2D" w:rsidRDefault="005A3F2D" w:rsidP="00811E60">
      <w:pPr>
        <w:jc w:val="both"/>
      </w:pPr>
      <w:r>
        <w:t xml:space="preserve">Az Elektronikus Önkormányzati Portálról az „ADÓK, DÍJAK és ILLETÉKEK” befizetése </w:t>
      </w:r>
      <w:r w:rsidR="00305F83">
        <w:t xml:space="preserve">menü pontra </w:t>
      </w:r>
      <w:r>
        <w:t>kattintva</w:t>
      </w:r>
      <w:r w:rsidR="00305F83">
        <w:t xml:space="preserve"> az adózó az </w:t>
      </w:r>
      <w:r>
        <w:t>EFER rendszeren keresztül adófizetést is teljesíthet. A szolgáltatás használatáv</w:t>
      </w:r>
      <w:r w:rsidR="00305F83">
        <w:t xml:space="preserve">al lehetősége nyílik arra, hogy Budapest VIII. kerület Józsefvárosi Önkormányzat </w:t>
      </w:r>
      <w:r>
        <w:t>felé a helyi adó - és illetékfizetési kö</w:t>
      </w:r>
      <w:r w:rsidR="00305F83">
        <w:t xml:space="preserve">telezettségét elektronikus úton </w:t>
      </w:r>
      <w:r>
        <w:t>teljesítse.</w:t>
      </w:r>
    </w:p>
    <w:p w:rsidR="005A3F2D" w:rsidRDefault="005A3F2D" w:rsidP="00811E60">
      <w:pPr>
        <w:jc w:val="both"/>
      </w:pPr>
      <w:r>
        <w:t>Az idegenforgalmi adót az adó beszedője abban a - Magyar Nemzeti Bank által je</w:t>
      </w:r>
      <w:r w:rsidR="00305F83">
        <w:t xml:space="preserve">gyzett - külföldi pénznemben is </w:t>
      </w:r>
      <w:r>
        <w:t>beszedheti, amelyben a szállásdíj megfizetését lehetővé teszi. A beszedésre kötele</w:t>
      </w:r>
      <w:r w:rsidR="00305F83">
        <w:t xml:space="preserve">zett az adó összegének külföldi </w:t>
      </w:r>
      <w:r>
        <w:t>pénznemben való megállapításakor és az adónak az adóhatóság számára forint</w:t>
      </w:r>
      <w:r w:rsidR="00305F83">
        <w:t xml:space="preserve">ban való befizetésekor a Magyar </w:t>
      </w:r>
      <w:r>
        <w:t>Nemzeti Bank hivatalos - az adóévet megelőző év utolsó napján érvényes - devizaárfolyamát veszi alapul.</w:t>
      </w:r>
    </w:p>
    <w:p w:rsidR="00305F83" w:rsidRDefault="00305F83" w:rsidP="00811E60">
      <w:pPr>
        <w:jc w:val="both"/>
      </w:pPr>
    </w:p>
    <w:p w:rsidR="00305F83" w:rsidRDefault="00305F83" w:rsidP="00811E60">
      <w:pPr>
        <w:jc w:val="both"/>
      </w:pPr>
    </w:p>
    <w:p w:rsidR="00305F83" w:rsidRDefault="00305F83" w:rsidP="00811E60">
      <w:pPr>
        <w:jc w:val="both"/>
      </w:pPr>
      <w:r>
        <w:t>További tudni valók:</w:t>
      </w:r>
    </w:p>
    <w:p w:rsidR="009A165F" w:rsidRDefault="009A165F" w:rsidP="009A165F">
      <w:pPr>
        <w:jc w:val="both"/>
      </w:pPr>
      <w:r>
        <w:t>Természetes személyként indított ügyben látják a képeket az útmutatóban.</w:t>
      </w:r>
    </w:p>
    <w:p w:rsidR="009A165F" w:rsidRDefault="009A165F" w:rsidP="009A165F">
      <w:pPr>
        <w:jc w:val="both"/>
      </w:pPr>
      <w:r>
        <w:t>Amikor természetes személy (meghatalmazott) jár el a magánszemély (meghatalmazó) ügyében ugyan ezeket kell látnia annyi különbséggel, hogy az előlapon a meghatalmazott adatai szerepelnek.</w:t>
      </w:r>
    </w:p>
    <w:p w:rsidR="009A165F" w:rsidRDefault="009A165F" w:rsidP="009A165F">
      <w:pPr>
        <w:jc w:val="both"/>
      </w:pPr>
      <w:r>
        <w:t>A gazdálkodó szervezetek és egyéni vállalkozók eseteiben a főlapon a II. pontnál gazdálkodó szervezet és egyéni vállalkozó áll természetesen ott a szervezetek adatait kell szerepeltetni.</w:t>
      </w:r>
    </w:p>
    <w:p w:rsidR="009A165F" w:rsidRDefault="009A165F" w:rsidP="009A165F">
      <w:pPr>
        <w:jc w:val="both"/>
      </w:pPr>
      <w:r>
        <w:t>Bejelentkezés után</w:t>
      </w:r>
      <w:r w:rsidR="00BF6796">
        <w:t xml:space="preserve"> (amennyiben szükséges szerepkörváltás után)</w:t>
      </w:r>
      <w:r>
        <w:t xml:space="preserve"> az idegenforgalmi adóbevallás online kitöltésére kattintva a rendszer betölti azokat az </w:t>
      </w:r>
      <w:proofErr w:type="gramStart"/>
      <w:r>
        <w:t>adatokat</w:t>
      </w:r>
      <w:proofErr w:type="gramEnd"/>
      <w:r>
        <w:t xml:space="preserve"> amelyek a rendszernek rendelkezésére állnak.</w:t>
      </w:r>
    </w:p>
    <w:p w:rsidR="0068759B" w:rsidRDefault="0068759B"/>
    <w:p w:rsidR="0068759B" w:rsidRDefault="0068759B" w:rsidP="00997DF7">
      <w:r w:rsidRPr="0068759B">
        <w:rPr>
          <w:b/>
        </w:rPr>
        <w:t>Ügyfélfogadás helye</w:t>
      </w:r>
      <w:r>
        <w:rPr>
          <w:b/>
        </w:rPr>
        <w:t xml:space="preserve">: </w:t>
      </w:r>
      <w:r w:rsidR="005C3467">
        <w:t>Budapest Főváros VIII. k</w:t>
      </w:r>
      <w:r>
        <w:t>erület Polgármesteri Hivatal, 1082 Budapest, Baross utca 63-67.</w:t>
      </w:r>
    </w:p>
    <w:p w:rsidR="00A10292" w:rsidRDefault="0068759B" w:rsidP="00997DF7">
      <w:r w:rsidRPr="0068759B">
        <w:rPr>
          <w:b/>
        </w:rPr>
        <w:t>Ügyfélfogadás időpontjai:</w:t>
      </w:r>
      <w:r>
        <w:t xml:space="preserve"> Hétfő: 8:15-11:30 illetve 13:30-18:00, Szerda: 8:15</w:t>
      </w:r>
      <w:r w:rsidR="00A10292">
        <w:t>-16.3</w:t>
      </w:r>
      <w:r>
        <w:t xml:space="preserve">0, </w:t>
      </w:r>
    </w:p>
    <w:p w:rsidR="00A10292" w:rsidRDefault="0068759B" w:rsidP="00997DF7">
      <w:pPr>
        <w:rPr>
          <w:rFonts w:ascii="Segoe UI" w:hAnsi="Segoe UI" w:cs="Segoe UI"/>
          <w:color w:val="666666"/>
          <w:sz w:val="20"/>
          <w:szCs w:val="20"/>
          <w:shd w:val="clear" w:color="auto" w:fill="FFFFFF"/>
        </w:rPr>
      </w:pPr>
      <w:r w:rsidRPr="00A10292">
        <w:rPr>
          <w:b/>
        </w:rPr>
        <w:t>E-mail cím:</w:t>
      </w:r>
      <w:r>
        <w:t xml:space="preserve"> </w:t>
      </w:r>
      <w:hyperlink r:id="rId43" w:history="1">
        <w:r w:rsidR="00A10292" w:rsidRPr="00AD1701">
          <w:rPr>
            <w:rStyle w:val="Hiperhivatkozs"/>
            <w:rFonts w:ascii="Segoe UI" w:hAnsi="Segoe UI" w:cs="Segoe UI"/>
            <w:sz w:val="20"/>
            <w:szCs w:val="20"/>
            <w:shd w:val="clear" w:color="auto" w:fill="FFFFFF"/>
          </w:rPr>
          <w:t>adougy@jozsefvaros.hu</w:t>
        </w:r>
      </w:hyperlink>
    </w:p>
    <w:p w:rsidR="00F80853" w:rsidRDefault="0068759B" w:rsidP="00997DF7">
      <w:r w:rsidRPr="00A10292">
        <w:rPr>
          <w:b/>
        </w:rPr>
        <w:t>Honlap cím:</w:t>
      </w:r>
      <w:r>
        <w:t xml:space="preserve"> </w:t>
      </w:r>
      <w:r w:rsidR="00997DF7">
        <w:t>https://jozsefvaros.hu</w:t>
      </w:r>
    </w:p>
    <w:p w:rsidR="00A10292" w:rsidRDefault="00F80853" w:rsidP="00997DF7">
      <w:r w:rsidRPr="00F80853">
        <w:lastRenderedPageBreak/>
        <w:t>https://jozsefvaros.hu/ugyintezes/miben-segithetunk/adozas/</w:t>
      </w:r>
      <w:r>
        <w:t>;</w:t>
      </w:r>
      <w:r w:rsidRPr="00F80853">
        <w:t xml:space="preserve"> </w:t>
      </w:r>
      <w:r w:rsidR="00A10292" w:rsidRPr="00A10292">
        <w:t>https://jozsefvaros.hu/ugyintezes/ugy/idegenforgalmi-ado/</w:t>
      </w:r>
    </w:p>
    <w:p w:rsidR="00A10292" w:rsidRPr="00A17B77" w:rsidRDefault="0068759B" w:rsidP="00997DF7">
      <w:pPr>
        <w:rPr>
          <w:rFonts w:ascii="Material Icons" w:hAnsi="Material Icons" w:cs="Segoe UI"/>
          <w:sz w:val="36"/>
          <w:szCs w:val="36"/>
          <w:shd w:val="clear" w:color="auto" w:fill="FFFFFF"/>
        </w:rPr>
      </w:pPr>
      <w:r w:rsidRPr="00A10292">
        <w:rPr>
          <w:b/>
        </w:rPr>
        <w:t>Telefonszám:</w:t>
      </w:r>
      <w:r w:rsidR="003B237F">
        <w:t xml:space="preserve"> </w:t>
      </w:r>
      <w:hyperlink r:id="rId44" w:history="1">
        <w:r w:rsidR="00A17B77" w:rsidRPr="00BD65FE">
          <w:rPr>
            <w:rStyle w:val="Hiperhivatkozs"/>
            <w:rFonts w:ascii="Segoe UI" w:hAnsi="Segoe UI" w:cs="Segoe UI"/>
            <w:color w:val="2E74B5" w:themeColor="accent1" w:themeShade="BF"/>
            <w:sz w:val="21"/>
            <w:szCs w:val="21"/>
            <w:shd w:val="clear" w:color="auto" w:fill="FFFFFF"/>
          </w:rPr>
          <w:t>+36 1/459-2134</w:t>
        </w:r>
      </w:hyperlink>
      <w:r w:rsidR="00A17B77">
        <w:rPr>
          <w:rFonts w:ascii="Segoe UI" w:hAnsi="Segoe UI" w:cs="Segoe UI"/>
          <w:sz w:val="21"/>
          <w:szCs w:val="21"/>
          <w:shd w:val="clear" w:color="auto" w:fill="FFFFFF"/>
        </w:rPr>
        <w:t>,</w:t>
      </w:r>
      <w:r w:rsidR="00A17B77">
        <w:rPr>
          <w:rStyle w:val="material-icons"/>
          <w:rFonts w:ascii="Material Icons" w:hAnsi="Material Icons" w:cs="Segoe UI"/>
          <w:sz w:val="36"/>
          <w:szCs w:val="36"/>
          <w:shd w:val="clear" w:color="auto" w:fill="FFFFFF"/>
        </w:rPr>
        <w:t xml:space="preserve"> </w:t>
      </w:r>
      <w:r w:rsidR="00A17B77">
        <w:rPr>
          <w:rFonts w:ascii="Segoe UI" w:hAnsi="Segoe UI" w:cs="Segoe UI"/>
          <w:sz w:val="21"/>
          <w:szCs w:val="21"/>
          <w:shd w:val="clear" w:color="auto" w:fill="FFFFFF"/>
        </w:rPr>
        <w:t> </w:t>
      </w:r>
      <w:hyperlink r:id="rId45" w:history="1">
        <w:r w:rsidR="00A17B77" w:rsidRPr="00BD65FE">
          <w:rPr>
            <w:rStyle w:val="Hiperhivatkozs"/>
            <w:rFonts w:ascii="Segoe UI" w:hAnsi="Segoe UI" w:cs="Segoe UI"/>
            <w:color w:val="2E74B5" w:themeColor="accent1" w:themeShade="BF"/>
            <w:sz w:val="21"/>
            <w:szCs w:val="21"/>
            <w:shd w:val="clear" w:color="auto" w:fill="FFFFFF"/>
          </w:rPr>
          <w:t>+36 1/459-2584</w:t>
        </w:r>
      </w:hyperlink>
      <w:r w:rsidR="00A17B77">
        <w:rPr>
          <w:rStyle w:val="material-icons"/>
          <w:rFonts w:ascii="Material Icons" w:hAnsi="Material Icons" w:cs="Segoe UI"/>
          <w:sz w:val="36"/>
          <w:szCs w:val="36"/>
          <w:shd w:val="clear" w:color="auto" w:fill="FFFFFF"/>
        </w:rPr>
        <w:t xml:space="preserve"> </w:t>
      </w:r>
      <w:hyperlink r:id="rId46" w:history="1">
        <w:r w:rsidR="00A17B77" w:rsidRPr="00BD65FE">
          <w:rPr>
            <w:rStyle w:val="Hiperhivatkozs"/>
            <w:rFonts w:ascii="Segoe UI" w:hAnsi="Segoe UI" w:cs="Segoe UI"/>
            <w:color w:val="2E74B5" w:themeColor="accent1" w:themeShade="BF"/>
            <w:sz w:val="21"/>
            <w:szCs w:val="21"/>
            <w:shd w:val="clear" w:color="auto" w:fill="FFFFFF"/>
          </w:rPr>
          <w:t>+36 20-377-6854</w:t>
        </w:r>
      </w:hyperlink>
      <w:r w:rsidR="00A17B77">
        <w:rPr>
          <w:rFonts w:ascii="Segoe UI" w:hAnsi="Segoe UI" w:cs="Segoe UI"/>
          <w:sz w:val="21"/>
          <w:szCs w:val="21"/>
          <w:shd w:val="clear" w:color="auto" w:fill="FFFFFF"/>
        </w:rPr>
        <w:t> (pénteki napokon!)</w:t>
      </w:r>
      <w:bookmarkStart w:id="0" w:name="_GoBack"/>
      <w:bookmarkEnd w:id="0"/>
    </w:p>
    <w:p w:rsidR="00A10292" w:rsidRDefault="0068759B" w:rsidP="00997DF7">
      <w:r w:rsidRPr="00A10292">
        <w:rPr>
          <w:b/>
        </w:rPr>
        <w:t>Hivatali kapu használata során a Hivatal rövidített neve:</w:t>
      </w:r>
      <w:r>
        <w:t xml:space="preserve"> </w:t>
      </w:r>
      <w:r w:rsidR="00A10292">
        <w:t xml:space="preserve">JPH </w:t>
      </w:r>
      <w:r>
        <w:t xml:space="preserve">ADO </w:t>
      </w:r>
    </w:p>
    <w:p w:rsidR="00F80853" w:rsidRPr="00F80853" w:rsidRDefault="0068759B" w:rsidP="00997DF7">
      <w:r w:rsidRPr="00A10292">
        <w:rPr>
          <w:b/>
        </w:rPr>
        <w:t>Teljes neve:</w:t>
      </w:r>
      <w:r>
        <w:t xml:space="preserve"> </w:t>
      </w:r>
      <w:r w:rsidR="00F80853">
        <w:t>Budapest Főváros VIII. Kerület Polgármesteri Hivatal</w:t>
      </w:r>
      <w:r w:rsidR="00F80853" w:rsidRPr="00A10292">
        <w:rPr>
          <w:b/>
        </w:rPr>
        <w:t xml:space="preserve"> </w:t>
      </w:r>
      <w:r w:rsidR="005C3467">
        <w:t>Adóügyi Iroda</w:t>
      </w:r>
    </w:p>
    <w:p w:rsidR="00536786" w:rsidRDefault="0068759B" w:rsidP="00997DF7">
      <w:r w:rsidRPr="00A10292">
        <w:rPr>
          <w:b/>
        </w:rPr>
        <w:t>KRID azonosítója</w:t>
      </w:r>
      <w:r w:rsidR="005C3467">
        <w:t>: 758882308</w:t>
      </w:r>
    </w:p>
    <w:p w:rsidR="00536786" w:rsidRDefault="0068759B" w:rsidP="00997DF7">
      <w:proofErr w:type="gramStart"/>
      <w:r w:rsidRPr="00A10292">
        <w:rPr>
          <w:b/>
        </w:rPr>
        <w:t>e</w:t>
      </w:r>
      <w:r w:rsidR="00A10292">
        <w:rPr>
          <w:b/>
        </w:rPr>
        <w:t>-</w:t>
      </w:r>
      <w:r w:rsidRPr="00A10292">
        <w:rPr>
          <w:b/>
        </w:rPr>
        <w:t>Papír</w:t>
      </w:r>
      <w:proofErr w:type="gramEnd"/>
      <w:r w:rsidRPr="00A10292">
        <w:rPr>
          <w:b/>
        </w:rPr>
        <w:t xml:space="preserve"> benyújtás:</w:t>
      </w:r>
      <w:r w:rsidR="00997DF7">
        <w:rPr>
          <w:b/>
        </w:rPr>
        <w:tab/>
      </w:r>
      <w:r w:rsidR="00536786">
        <w:rPr>
          <w:b/>
        </w:rPr>
        <w:t xml:space="preserve"> </w:t>
      </w:r>
      <w:r w:rsidR="00536786">
        <w:t>https://epapir.gov.hu</w:t>
      </w:r>
      <w:r>
        <w:t xml:space="preserve"> </w:t>
      </w:r>
    </w:p>
    <w:p w:rsidR="00536786" w:rsidRDefault="009B73E6" w:rsidP="00997DF7">
      <w:r w:rsidRPr="00A10292">
        <w:rPr>
          <w:b/>
        </w:rPr>
        <w:t>Címzett:</w:t>
      </w:r>
      <w:r w:rsidRPr="00526C13">
        <w:rPr>
          <w:b/>
        </w:rPr>
        <w:t xml:space="preserve"> </w:t>
      </w:r>
      <w:r w:rsidR="00997DF7">
        <w:rPr>
          <w:b/>
        </w:rPr>
        <w:tab/>
      </w:r>
      <w:r w:rsidR="00997DF7">
        <w:rPr>
          <w:b/>
        </w:rPr>
        <w:tab/>
      </w:r>
      <w:r>
        <w:t xml:space="preserve">Budapest Fővárosi VIII. Kerület Józsefvárosi Önkormányzat </w:t>
      </w:r>
    </w:p>
    <w:p w:rsidR="00A10292" w:rsidRDefault="0068759B" w:rsidP="00997DF7">
      <w:r w:rsidRPr="00A10292">
        <w:rPr>
          <w:b/>
        </w:rPr>
        <w:t>Témacsoport:</w:t>
      </w:r>
      <w:r w:rsidR="00BE45C3">
        <w:t xml:space="preserve"> </w:t>
      </w:r>
      <w:r w:rsidR="00997DF7">
        <w:tab/>
      </w:r>
      <w:r w:rsidR="00BE45C3">
        <w:t>Önkormányzati igazgatás</w:t>
      </w:r>
    </w:p>
    <w:p w:rsidR="001377C8" w:rsidRDefault="0068759B" w:rsidP="00997DF7">
      <w:r w:rsidRPr="00A10292">
        <w:rPr>
          <w:b/>
        </w:rPr>
        <w:t>Ügytípus:</w:t>
      </w:r>
      <w:r w:rsidR="00997DF7">
        <w:tab/>
      </w:r>
      <w:r w:rsidR="00997DF7">
        <w:tab/>
      </w:r>
      <w:r>
        <w:t>Adóügyek</w:t>
      </w:r>
    </w:p>
    <w:p w:rsidR="0068759B" w:rsidRDefault="0068759B" w:rsidP="00997DF7"/>
    <w:sectPr w:rsidR="006875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8A" w:rsidRDefault="00ED0F8A" w:rsidP="00E44884">
      <w:r>
        <w:separator/>
      </w:r>
    </w:p>
  </w:endnote>
  <w:endnote w:type="continuationSeparator" w:id="0">
    <w:p w:rsidR="00ED0F8A" w:rsidRDefault="00ED0F8A" w:rsidP="00E4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terial Ico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8A" w:rsidRDefault="00ED0F8A" w:rsidP="00E44884">
      <w:r>
        <w:separator/>
      </w:r>
    </w:p>
  </w:footnote>
  <w:footnote w:type="continuationSeparator" w:id="0">
    <w:p w:rsidR="00ED0F8A" w:rsidRDefault="00ED0F8A" w:rsidP="00E44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5E45"/>
    <w:multiLevelType w:val="hybridMultilevel"/>
    <w:tmpl w:val="5C885BCE"/>
    <w:lvl w:ilvl="0" w:tplc="7AEC438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6D349CB"/>
    <w:multiLevelType w:val="hybridMultilevel"/>
    <w:tmpl w:val="FDBC9B3E"/>
    <w:lvl w:ilvl="0" w:tplc="525ACA0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EAE384C"/>
    <w:multiLevelType w:val="hybridMultilevel"/>
    <w:tmpl w:val="CF6E60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49"/>
    <w:rsid w:val="00052670"/>
    <w:rsid w:val="00075C03"/>
    <w:rsid w:val="000C291B"/>
    <w:rsid w:val="001377C8"/>
    <w:rsid w:val="001431F5"/>
    <w:rsid w:val="001463B7"/>
    <w:rsid w:val="001B455D"/>
    <w:rsid w:val="001C58DC"/>
    <w:rsid w:val="0022749A"/>
    <w:rsid w:val="002953DA"/>
    <w:rsid w:val="00300E49"/>
    <w:rsid w:val="00305F83"/>
    <w:rsid w:val="003403F2"/>
    <w:rsid w:val="003856D7"/>
    <w:rsid w:val="003B237F"/>
    <w:rsid w:val="004357A4"/>
    <w:rsid w:val="004D073C"/>
    <w:rsid w:val="004D65CC"/>
    <w:rsid w:val="004E30CA"/>
    <w:rsid w:val="004F5D83"/>
    <w:rsid w:val="00526C13"/>
    <w:rsid w:val="00536786"/>
    <w:rsid w:val="0054427E"/>
    <w:rsid w:val="00563EE4"/>
    <w:rsid w:val="005A3F2D"/>
    <w:rsid w:val="005C3467"/>
    <w:rsid w:val="00623725"/>
    <w:rsid w:val="00665402"/>
    <w:rsid w:val="0068759B"/>
    <w:rsid w:val="006F3CDA"/>
    <w:rsid w:val="006F3E6A"/>
    <w:rsid w:val="007251EA"/>
    <w:rsid w:val="00783888"/>
    <w:rsid w:val="00811578"/>
    <w:rsid w:val="00811E60"/>
    <w:rsid w:val="009026C7"/>
    <w:rsid w:val="009208EE"/>
    <w:rsid w:val="00997DF7"/>
    <w:rsid w:val="009A165F"/>
    <w:rsid w:val="009B73E6"/>
    <w:rsid w:val="009F4BDA"/>
    <w:rsid w:val="00A0448E"/>
    <w:rsid w:val="00A045E1"/>
    <w:rsid w:val="00A10292"/>
    <w:rsid w:val="00A111AD"/>
    <w:rsid w:val="00A17B77"/>
    <w:rsid w:val="00AD6CEC"/>
    <w:rsid w:val="00BE45C3"/>
    <w:rsid w:val="00BF6796"/>
    <w:rsid w:val="00C1272D"/>
    <w:rsid w:val="00C6229D"/>
    <w:rsid w:val="00C7241D"/>
    <w:rsid w:val="00C814FF"/>
    <w:rsid w:val="00D15D42"/>
    <w:rsid w:val="00D6520C"/>
    <w:rsid w:val="00DF1EE7"/>
    <w:rsid w:val="00DF3EDD"/>
    <w:rsid w:val="00E35C88"/>
    <w:rsid w:val="00E44884"/>
    <w:rsid w:val="00E6050A"/>
    <w:rsid w:val="00E62141"/>
    <w:rsid w:val="00EB0D5C"/>
    <w:rsid w:val="00ED0F8A"/>
    <w:rsid w:val="00EE62A9"/>
    <w:rsid w:val="00F4494C"/>
    <w:rsid w:val="00F808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E4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300E49"/>
    <w:pPr>
      <w:tabs>
        <w:tab w:val="center" w:pos="4703"/>
        <w:tab w:val="right" w:pos="9406"/>
      </w:tabs>
      <w:overflowPunct w:val="0"/>
      <w:autoSpaceDE w:val="0"/>
      <w:autoSpaceDN w:val="0"/>
      <w:adjustRightInd w:val="0"/>
      <w:textAlignment w:val="baseline"/>
    </w:pPr>
    <w:rPr>
      <w:rFonts w:ascii="Courier New" w:hAnsi="Courier New" w:cs="Courier New"/>
    </w:rPr>
  </w:style>
  <w:style w:type="character" w:customStyle="1" w:styleId="lfejChar">
    <w:name w:val="Élőfej Char"/>
    <w:basedOn w:val="Bekezdsalapbettpusa"/>
    <w:link w:val="lfej"/>
    <w:uiPriority w:val="99"/>
    <w:rsid w:val="00300E49"/>
    <w:rPr>
      <w:rFonts w:ascii="Courier New" w:eastAsia="Times New Roman" w:hAnsi="Courier New" w:cs="Courier New"/>
      <w:sz w:val="24"/>
      <w:szCs w:val="24"/>
      <w:lang w:eastAsia="hu-HU"/>
    </w:rPr>
  </w:style>
  <w:style w:type="character" w:styleId="Hiperhivatkozs">
    <w:name w:val="Hyperlink"/>
    <w:basedOn w:val="Bekezdsalapbettpusa"/>
    <w:uiPriority w:val="99"/>
    <w:unhideWhenUsed/>
    <w:rsid w:val="00A10292"/>
    <w:rPr>
      <w:color w:val="0563C1" w:themeColor="hyperlink"/>
      <w:u w:val="single"/>
    </w:rPr>
  </w:style>
  <w:style w:type="paragraph" w:styleId="llb">
    <w:name w:val="footer"/>
    <w:basedOn w:val="Norml"/>
    <w:link w:val="llbChar"/>
    <w:uiPriority w:val="99"/>
    <w:unhideWhenUsed/>
    <w:rsid w:val="00E44884"/>
    <w:pPr>
      <w:tabs>
        <w:tab w:val="center" w:pos="4536"/>
        <w:tab w:val="right" w:pos="9072"/>
      </w:tabs>
    </w:pPr>
  </w:style>
  <w:style w:type="character" w:customStyle="1" w:styleId="llbChar">
    <w:name w:val="Élőláb Char"/>
    <w:basedOn w:val="Bekezdsalapbettpusa"/>
    <w:link w:val="llb"/>
    <w:uiPriority w:val="99"/>
    <w:rsid w:val="00E44884"/>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54427E"/>
    <w:pPr>
      <w:ind w:left="720"/>
      <w:contextualSpacing/>
    </w:pPr>
  </w:style>
  <w:style w:type="character" w:styleId="Kiemels2">
    <w:name w:val="Strong"/>
    <w:basedOn w:val="Bekezdsalapbettpusa"/>
    <w:uiPriority w:val="22"/>
    <w:qFormat/>
    <w:rsid w:val="00A111AD"/>
    <w:rPr>
      <w:b/>
      <w:bCs/>
    </w:rPr>
  </w:style>
  <w:style w:type="paragraph" w:styleId="Nincstrkz">
    <w:name w:val="No Spacing"/>
    <w:uiPriority w:val="1"/>
    <w:qFormat/>
    <w:rsid w:val="00DF3EDD"/>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BF6796"/>
    <w:rPr>
      <w:sz w:val="16"/>
      <w:szCs w:val="16"/>
    </w:rPr>
  </w:style>
  <w:style w:type="paragraph" w:styleId="Jegyzetszveg">
    <w:name w:val="annotation text"/>
    <w:basedOn w:val="Norml"/>
    <w:link w:val="JegyzetszvegChar"/>
    <w:uiPriority w:val="99"/>
    <w:semiHidden/>
    <w:unhideWhenUsed/>
    <w:rsid w:val="00BF6796"/>
    <w:rPr>
      <w:sz w:val="20"/>
      <w:szCs w:val="20"/>
    </w:rPr>
  </w:style>
  <w:style w:type="character" w:customStyle="1" w:styleId="JegyzetszvegChar">
    <w:name w:val="Jegyzetszöveg Char"/>
    <w:basedOn w:val="Bekezdsalapbettpusa"/>
    <w:link w:val="Jegyzetszveg"/>
    <w:uiPriority w:val="99"/>
    <w:semiHidden/>
    <w:rsid w:val="00BF679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F6796"/>
    <w:rPr>
      <w:b/>
      <w:bCs/>
    </w:rPr>
  </w:style>
  <w:style w:type="character" w:customStyle="1" w:styleId="MegjegyzstrgyaChar">
    <w:name w:val="Megjegyzés tárgya Char"/>
    <w:basedOn w:val="JegyzetszvegChar"/>
    <w:link w:val="Megjegyzstrgya"/>
    <w:uiPriority w:val="99"/>
    <w:semiHidden/>
    <w:rsid w:val="00BF679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BF679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6796"/>
    <w:rPr>
      <w:rFonts w:ascii="Segoe UI" w:eastAsia="Times New Roman" w:hAnsi="Segoe UI" w:cs="Segoe UI"/>
      <w:sz w:val="18"/>
      <w:szCs w:val="18"/>
      <w:lang w:eastAsia="hu-HU"/>
    </w:rPr>
  </w:style>
  <w:style w:type="character" w:customStyle="1" w:styleId="material-icons">
    <w:name w:val="material-icons"/>
    <w:basedOn w:val="Bekezdsalapbettpusa"/>
    <w:rsid w:val="00A17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E4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300E49"/>
    <w:pPr>
      <w:tabs>
        <w:tab w:val="center" w:pos="4703"/>
        <w:tab w:val="right" w:pos="9406"/>
      </w:tabs>
      <w:overflowPunct w:val="0"/>
      <w:autoSpaceDE w:val="0"/>
      <w:autoSpaceDN w:val="0"/>
      <w:adjustRightInd w:val="0"/>
      <w:textAlignment w:val="baseline"/>
    </w:pPr>
    <w:rPr>
      <w:rFonts w:ascii="Courier New" w:hAnsi="Courier New" w:cs="Courier New"/>
    </w:rPr>
  </w:style>
  <w:style w:type="character" w:customStyle="1" w:styleId="lfejChar">
    <w:name w:val="Élőfej Char"/>
    <w:basedOn w:val="Bekezdsalapbettpusa"/>
    <w:link w:val="lfej"/>
    <w:uiPriority w:val="99"/>
    <w:rsid w:val="00300E49"/>
    <w:rPr>
      <w:rFonts w:ascii="Courier New" w:eastAsia="Times New Roman" w:hAnsi="Courier New" w:cs="Courier New"/>
      <w:sz w:val="24"/>
      <w:szCs w:val="24"/>
      <w:lang w:eastAsia="hu-HU"/>
    </w:rPr>
  </w:style>
  <w:style w:type="character" w:styleId="Hiperhivatkozs">
    <w:name w:val="Hyperlink"/>
    <w:basedOn w:val="Bekezdsalapbettpusa"/>
    <w:uiPriority w:val="99"/>
    <w:unhideWhenUsed/>
    <w:rsid w:val="00A10292"/>
    <w:rPr>
      <w:color w:val="0563C1" w:themeColor="hyperlink"/>
      <w:u w:val="single"/>
    </w:rPr>
  </w:style>
  <w:style w:type="paragraph" w:styleId="llb">
    <w:name w:val="footer"/>
    <w:basedOn w:val="Norml"/>
    <w:link w:val="llbChar"/>
    <w:uiPriority w:val="99"/>
    <w:unhideWhenUsed/>
    <w:rsid w:val="00E44884"/>
    <w:pPr>
      <w:tabs>
        <w:tab w:val="center" w:pos="4536"/>
        <w:tab w:val="right" w:pos="9072"/>
      </w:tabs>
    </w:pPr>
  </w:style>
  <w:style w:type="character" w:customStyle="1" w:styleId="llbChar">
    <w:name w:val="Élőláb Char"/>
    <w:basedOn w:val="Bekezdsalapbettpusa"/>
    <w:link w:val="llb"/>
    <w:uiPriority w:val="99"/>
    <w:rsid w:val="00E44884"/>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54427E"/>
    <w:pPr>
      <w:ind w:left="720"/>
      <w:contextualSpacing/>
    </w:pPr>
  </w:style>
  <w:style w:type="character" w:styleId="Kiemels2">
    <w:name w:val="Strong"/>
    <w:basedOn w:val="Bekezdsalapbettpusa"/>
    <w:uiPriority w:val="22"/>
    <w:qFormat/>
    <w:rsid w:val="00A111AD"/>
    <w:rPr>
      <w:b/>
      <w:bCs/>
    </w:rPr>
  </w:style>
  <w:style w:type="paragraph" w:styleId="Nincstrkz">
    <w:name w:val="No Spacing"/>
    <w:uiPriority w:val="1"/>
    <w:qFormat/>
    <w:rsid w:val="00DF3EDD"/>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BF6796"/>
    <w:rPr>
      <w:sz w:val="16"/>
      <w:szCs w:val="16"/>
    </w:rPr>
  </w:style>
  <w:style w:type="paragraph" w:styleId="Jegyzetszveg">
    <w:name w:val="annotation text"/>
    <w:basedOn w:val="Norml"/>
    <w:link w:val="JegyzetszvegChar"/>
    <w:uiPriority w:val="99"/>
    <w:semiHidden/>
    <w:unhideWhenUsed/>
    <w:rsid w:val="00BF6796"/>
    <w:rPr>
      <w:sz w:val="20"/>
      <w:szCs w:val="20"/>
    </w:rPr>
  </w:style>
  <w:style w:type="character" w:customStyle="1" w:styleId="JegyzetszvegChar">
    <w:name w:val="Jegyzetszöveg Char"/>
    <w:basedOn w:val="Bekezdsalapbettpusa"/>
    <w:link w:val="Jegyzetszveg"/>
    <w:uiPriority w:val="99"/>
    <w:semiHidden/>
    <w:rsid w:val="00BF679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F6796"/>
    <w:rPr>
      <w:b/>
      <w:bCs/>
    </w:rPr>
  </w:style>
  <w:style w:type="character" w:customStyle="1" w:styleId="MegjegyzstrgyaChar">
    <w:name w:val="Megjegyzés tárgya Char"/>
    <w:basedOn w:val="JegyzetszvegChar"/>
    <w:link w:val="Megjegyzstrgya"/>
    <w:uiPriority w:val="99"/>
    <w:semiHidden/>
    <w:rsid w:val="00BF679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BF679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6796"/>
    <w:rPr>
      <w:rFonts w:ascii="Segoe UI" w:eastAsia="Times New Roman" w:hAnsi="Segoe UI" w:cs="Segoe UI"/>
      <w:sz w:val="18"/>
      <w:szCs w:val="18"/>
      <w:lang w:eastAsia="hu-HU"/>
    </w:rPr>
  </w:style>
  <w:style w:type="character" w:customStyle="1" w:styleId="material-icons">
    <w:name w:val="material-icons"/>
    <w:basedOn w:val="Bekezdsalapbettpusa"/>
    <w:rsid w:val="00A1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endelkezes.gov.hu/rny-public/rendelkezes/kapcsolattartasi"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yperlink" Target="tel:+36%2020-377-6854"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hp-20.asp.lgov.hu/tajekoztato"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hyperlink" Target="tel:+36%201/459-2584"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yperlink" Target="https://jozsefvaros.hu/ugyintezes/ugy/idegenforgalmi-ado"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yperlink" Target="tel:+36%201/459-2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hyperlink" Target="mailto:adougy@jozsefvaros.hu" TargetMode="External"/><Relationship Id="rId48"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79B54F-611D-4183-904A-EA460173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4289</Words>
  <Characters>29601</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33823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Marton Kovács Zsuzsanna</cp:lastModifiedBy>
  <cp:revision>3</cp:revision>
  <dcterms:created xsi:type="dcterms:W3CDTF">2023-01-16T20:19:00Z</dcterms:created>
  <dcterms:modified xsi:type="dcterms:W3CDTF">2023-01-16T20:40:00Z</dcterms:modified>
</cp:coreProperties>
</file>