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A8E" w:rsidRDefault="00274A8E" w:rsidP="00274A8E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  <w:bookmarkStart w:id="0" w:name="_GoBack"/>
      <w:bookmarkEnd w:id="0"/>
      <w:r w:rsidRPr="004E2666">
        <w:rPr>
          <w:rFonts w:ascii="Times New Roman" w:eastAsia="Times New Roman" w:hAnsi="Times New Roman"/>
          <w:noProof/>
          <w:color w:val="auto"/>
        </w:rPr>
        <w:drawing>
          <wp:inline distT="0" distB="0" distL="0" distR="0" wp14:anchorId="68490E73" wp14:editId="55BC2DA3">
            <wp:extent cx="5750560" cy="1645920"/>
            <wp:effectExtent l="0" t="0" r="2540" b="0"/>
            <wp:docPr id="1" name="Kép 1" descr="Soós Györ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ós Györg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056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C6A" w:rsidRPr="004E2666" w:rsidRDefault="00323C6A" w:rsidP="00274A8E">
      <w:pPr>
        <w:tabs>
          <w:tab w:val="center" w:pos="4536"/>
          <w:tab w:val="right" w:pos="9072"/>
        </w:tabs>
        <w:jc w:val="both"/>
        <w:rPr>
          <w:rFonts w:ascii="Times New Roman" w:eastAsia="Times New Roman" w:hAnsi="Times New Roman"/>
          <w:b/>
          <w:bCs/>
          <w:color w:val="auto"/>
          <w:sz w:val="40"/>
          <w:szCs w:val="40"/>
        </w:rPr>
      </w:pPr>
    </w:p>
    <w:p w:rsidR="00274A8E" w:rsidRPr="004E2666" w:rsidRDefault="00274A8E" w:rsidP="00274A8E">
      <w:pPr>
        <w:jc w:val="center"/>
        <w:rPr>
          <w:rFonts w:ascii="Times New Roman" w:eastAsia="Times New Roman" w:hAnsi="Times New Roman"/>
          <w:b/>
          <w:bCs/>
          <w:color w:val="auto"/>
          <w:sz w:val="52"/>
          <w:szCs w:val="52"/>
        </w:rPr>
      </w:pPr>
      <w:r w:rsidRPr="004E2666">
        <w:rPr>
          <w:rFonts w:ascii="Times New Roman" w:eastAsia="Times New Roman" w:hAnsi="Times New Roman"/>
          <w:b/>
          <w:bCs/>
          <w:color w:val="auto"/>
          <w:sz w:val="52"/>
          <w:szCs w:val="52"/>
        </w:rPr>
        <w:t>M E G H Í V Ó</w:t>
      </w:r>
    </w:p>
    <w:p w:rsidR="00274A8E" w:rsidRPr="004E2666" w:rsidRDefault="00274A8E" w:rsidP="00274A8E">
      <w:pPr>
        <w:overflowPunct w:val="0"/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274A8E" w:rsidRPr="004E2666" w:rsidRDefault="00274A8E" w:rsidP="00274A8E">
      <w:pPr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Budapest Józsefvárosi Önkormányzat Városgazdálkodási és Pénzügyi Bizottsága</w:t>
      </w:r>
    </w:p>
    <w:p w:rsidR="00274A8E" w:rsidRPr="004E2666" w:rsidRDefault="00274A8E" w:rsidP="00274A8E">
      <w:pPr>
        <w:overflowPunct w:val="0"/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/>
          <w:i/>
          <w:color w:val="auto"/>
        </w:rPr>
      </w:pPr>
    </w:p>
    <w:p w:rsidR="00274A8E" w:rsidRPr="004E2666" w:rsidRDefault="00274A8E" w:rsidP="00274A8E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</w:rPr>
      </w:pPr>
      <w:r w:rsidRPr="004E2666">
        <w:rPr>
          <w:rFonts w:ascii="Times New Roman" w:eastAsia="Times New Roman" w:hAnsi="Times New Roman"/>
          <w:b/>
          <w:color w:val="auto"/>
        </w:rPr>
        <w:t>2014. évi 1</w:t>
      </w:r>
      <w:r>
        <w:rPr>
          <w:rFonts w:ascii="Times New Roman" w:eastAsia="Times New Roman" w:hAnsi="Times New Roman"/>
          <w:b/>
          <w:color w:val="auto"/>
        </w:rPr>
        <w:t>9</w:t>
      </w:r>
      <w:r w:rsidRPr="004E2666">
        <w:rPr>
          <w:rFonts w:ascii="Times New Roman" w:eastAsia="Times New Roman" w:hAnsi="Times New Roman"/>
          <w:b/>
          <w:color w:val="auto"/>
        </w:rPr>
        <w:t>. rendes ülését</w:t>
      </w:r>
    </w:p>
    <w:p w:rsidR="00274A8E" w:rsidRPr="004E2666" w:rsidRDefault="00274A8E" w:rsidP="00274A8E">
      <w:pPr>
        <w:autoSpaceDE w:val="0"/>
        <w:autoSpaceDN w:val="0"/>
        <w:jc w:val="center"/>
        <w:rPr>
          <w:rFonts w:ascii="Times New Roman" w:eastAsia="Times New Roman" w:hAnsi="Times New Roman"/>
          <w:b/>
          <w:color w:val="auto"/>
          <w:sz w:val="20"/>
          <w:szCs w:val="20"/>
          <w:u w:val="single"/>
        </w:rPr>
      </w:pPr>
    </w:p>
    <w:p w:rsidR="00274A8E" w:rsidRPr="004E2666" w:rsidRDefault="00274A8E" w:rsidP="00274A8E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  <w:sz w:val="36"/>
          <w:szCs w:val="36"/>
        </w:rPr>
      </w:pP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2014. 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augusztus 4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-</w:t>
      </w:r>
      <w:r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é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 xml:space="preserve">n 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lang w:eastAsia="en-US"/>
        </w:rPr>
        <w:t>(hétfőn) 13</w:t>
      </w:r>
      <w:r w:rsidRPr="004E2666">
        <w:rPr>
          <w:rFonts w:ascii="Times New Roman" w:eastAsia="Times New Roman" w:hAnsi="Times New Roman" w:cstheme="minorBidi"/>
          <w:b/>
          <w:color w:val="auto"/>
          <w:sz w:val="36"/>
          <w:szCs w:val="36"/>
          <w:u w:val="single"/>
          <w:vertAlign w:val="superscript"/>
          <w:lang w:eastAsia="en-US"/>
        </w:rPr>
        <w:t xml:space="preserve">00 </w:t>
      </w:r>
      <w:r w:rsidRPr="004E2666">
        <w:rPr>
          <w:rFonts w:ascii="Times New Roman" w:eastAsia="Times New Roman" w:hAnsi="Times New Roman"/>
          <w:b/>
          <w:color w:val="auto"/>
          <w:sz w:val="36"/>
          <w:szCs w:val="36"/>
          <w:u w:val="single"/>
        </w:rPr>
        <w:t>órára</w:t>
      </w:r>
    </w:p>
    <w:p w:rsidR="00274A8E" w:rsidRPr="004E2666" w:rsidRDefault="00274A8E" w:rsidP="00274A8E">
      <w:pPr>
        <w:autoSpaceDE w:val="0"/>
        <w:autoSpaceDN w:val="0"/>
        <w:spacing w:after="120"/>
        <w:jc w:val="center"/>
        <w:rPr>
          <w:rFonts w:ascii="Times New Roman" w:eastAsia="Times New Roman" w:hAnsi="Times New Roman"/>
          <w:b/>
          <w:color w:val="auto"/>
        </w:rPr>
      </w:pPr>
      <w:proofErr w:type="gramStart"/>
      <w:r w:rsidRPr="004E2666">
        <w:rPr>
          <w:rFonts w:ascii="Times New Roman" w:eastAsia="Times New Roman" w:hAnsi="Times New Roman"/>
          <w:color w:val="auto"/>
        </w:rPr>
        <w:t>hívom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össze.</w:t>
      </w:r>
    </w:p>
    <w:p w:rsidR="00274A8E" w:rsidRPr="004E2666" w:rsidRDefault="00274A8E" w:rsidP="00274A8E">
      <w:pPr>
        <w:jc w:val="center"/>
        <w:rPr>
          <w:rFonts w:ascii="Times New Roman" w:eastAsia="Times New Roman" w:hAnsi="Times New Roman"/>
          <w:color w:val="auto"/>
        </w:rPr>
      </w:pPr>
    </w:p>
    <w:p w:rsidR="00274A8E" w:rsidRPr="004E2666" w:rsidRDefault="00274A8E" w:rsidP="00274A8E">
      <w:pPr>
        <w:spacing w:line="360" w:lineRule="auto"/>
        <w:jc w:val="center"/>
        <w:rPr>
          <w:rFonts w:ascii="Times New Roman" w:eastAsia="Times New Roman" w:hAnsi="Times New Roman"/>
          <w:color w:val="auto"/>
        </w:rPr>
      </w:pPr>
      <w:r w:rsidRPr="004E2666">
        <w:rPr>
          <w:rFonts w:ascii="Times New Roman" w:eastAsia="Times New Roman" w:hAnsi="Times New Roman"/>
          <w:color w:val="auto"/>
        </w:rPr>
        <w:t>A Városgazdálkodási és Pénzügyi Bizottság ülését a Józsefvárosi Polgármesteri Hivatal</w:t>
      </w:r>
    </w:p>
    <w:p w:rsidR="00274A8E" w:rsidRPr="004E2666" w:rsidRDefault="00274A8E" w:rsidP="00274A8E">
      <w:pPr>
        <w:jc w:val="center"/>
        <w:rPr>
          <w:rFonts w:ascii="Times New Roman" w:eastAsia="Times New Roman" w:hAnsi="Times New Roman"/>
          <w:color w:val="auto"/>
        </w:rPr>
      </w:pPr>
      <w:proofErr w:type="spellStart"/>
      <w:r w:rsidRPr="004E2666">
        <w:rPr>
          <w:rFonts w:ascii="Times New Roman" w:eastAsia="Times New Roman" w:hAnsi="Times New Roman"/>
          <w:b/>
          <w:bCs/>
          <w:color w:val="auto"/>
        </w:rPr>
        <w:t>III</w:t>
      </w:r>
      <w:proofErr w:type="spellEnd"/>
      <w:r w:rsidRPr="004E2666">
        <w:rPr>
          <w:rFonts w:ascii="Times New Roman" w:eastAsia="Times New Roman" w:hAnsi="Times New Roman"/>
          <w:b/>
          <w:bCs/>
          <w:color w:val="auto"/>
        </w:rPr>
        <w:t>. 300-as termében</w:t>
      </w:r>
      <w:r w:rsidRPr="004E2666">
        <w:rPr>
          <w:rFonts w:ascii="Times New Roman" w:eastAsia="Times New Roman" w:hAnsi="Times New Roman"/>
          <w:color w:val="auto"/>
        </w:rPr>
        <w:t xml:space="preserve"> (</w:t>
      </w:r>
      <w:proofErr w:type="gramStart"/>
      <w:r w:rsidRPr="004E2666">
        <w:rPr>
          <w:rFonts w:ascii="Times New Roman" w:eastAsia="Times New Roman" w:hAnsi="Times New Roman"/>
          <w:color w:val="auto"/>
        </w:rPr>
        <w:t>Budapest,</w:t>
      </w:r>
      <w:proofErr w:type="gramEnd"/>
      <w:r w:rsidRPr="004E2666">
        <w:rPr>
          <w:rFonts w:ascii="Times New Roman" w:eastAsia="Times New Roman" w:hAnsi="Times New Roman"/>
          <w:color w:val="auto"/>
        </w:rPr>
        <w:t xml:space="preserve"> </w:t>
      </w:r>
      <w:proofErr w:type="spellStart"/>
      <w:r w:rsidRPr="004E2666">
        <w:rPr>
          <w:rFonts w:ascii="Times New Roman" w:eastAsia="Times New Roman" w:hAnsi="Times New Roman"/>
          <w:color w:val="auto"/>
        </w:rPr>
        <w:t>VIII</w:t>
      </w:r>
      <w:proofErr w:type="spellEnd"/>
      <w:r w:rsidRPr="004E2666">
        <w:rPr>
          <w:rFonts w:ascii="Times New Roman" w:eastAsia="Times New Roman" w:hAnsi="Times New Roman"/>
          <w:color w:val="auto"/>
        </w:rPr>
        <w:t>. Baross u. 63-67.) tartja.</w:t>
      </w:r>
    </w:p>
    <w:p w:rsidR="00274A8E" w:rsidRPr="004E2666" w:rsidRDefault="00274A8E" w:rsidP="00274A8E">
      <w:pPr>
        <w:jc w:val="both"/>
        <w:rPr>
          <w:rFonts w:ascii="Times New Roman" w:eastAsia="Calibri" w:hAnsi="Times New Roman"/>
          <w:b/>
          <w:color w:val="auto"/>
        </w:rPr>
      </w:pPr>
    </w:p>
    <w:p w:rsidR="00274A8E" w:rsidRPr="004E2666" w:rsidRDefault="00274A8E" w:rsidP="00274A8E">
      <w:pPr>
        <w:jc w:val="both"/>
        <w:rPr>
          <w:rFonts w:ascii="Times New Roman" w:eastAsia="Calibri" w:hAnsi="Times New Roman"/>
          <w:b/>
          <w:color w:val="auto"/>
        </w:rPr>
      </w:pPr>
    </w:p>
    <w:p w:rsidR="00274A8E" w:rsidRPr="004E2666" w:rsidRDefault="00274A8E" w:rsidP="00274A8E">
      <w:pPr>
        <w:jc w:val="both"/>
        <w:rPr>
          <w:rFonts w:ascii="Times New Roman" w:eastAsia="Calibri" w:hAnsi="Times New Roman"/>
          <w:b/>
          <w:color w:val="auto"/>
          <w:sz w:val="28"/>
          <w:szCs w:val="28"/>
        </w:rPr>
      </w:pPr>
      <w:r w:rsidRPr="004E2666">
        <w:rPr>
          <w:rFonts w:ascii="Times New Roman" w:eastAsia="Calibri" w:hAnsi="Times New Roman"/>
          <w:b/>
          <w:color w:val="auto"/>
          <w:sz w:val="28"/>
          <w:szCs w:val="28"/>
        </w:rPr>
        <w:t>Napirend:</w:t>
      </w:r>
    </w:p>
    <w:p w:rsidR="00274A8E" w:rsidRDefault="00274A8E" w:rsidP="00274A8E">
      <w:pPr>
        <w:jc w:val="both"/>
        <w:rPr>
          <w:rFonts w:ascii="Times New Roman" w:hAnsi="Times New Roman"/>
        </w:rPr>
      </w:pPr>
    </w:p>
    <w:p w:rsidR="00274A8E" w:rsidRPr="002933C5" w:rsidRDefault="00274A8E" w:rsidP="00274A8E">
      <w:pPr>
        <w:jc w:val="both"/>
        <w:rPr>
          <w:rFonts w:ascii="Times New Roman" w:hAnsi="Times New Roman"/>
          <w:b/>
          <w:color w:val="auto"/>
          <w:lang w:eastAsia="en-US"/>
        </w:rPr>
      </w:pPr>
      <w:r w:rsidRPr="002933C5">
        <w:rPr>
          <w:rFonts w:ascii="Times New Roman" w:hAnsi="Times New Roman"/>
          <w:b/>
          <w:color w:val="auto"/>
          <w:lang w:eastAsia="en-US"/>
        </w:rPr>
        <w:t>1.</w:t>
      </w:r>
      <w:r w:rsidRPr="002933C5">
        <w:rPr>
          <w:rFonts w:ascii="Times New Roman" w:hAnsi="Times New Roman" w:cstheme="minorBidi"/>
          <w:b/>
          <w:color w:val="auto"/>
          <w:lang w:eastAsia="en-US"/>
        </w:rPr>
        <w:t xml:space="preserve"> Zárt ülés keretében tárgyalandó előterjesztések</w:t>
      </w:r>
    </w:p>
    <w:p w:rsidR="00274A8E" w:rsidRPr="002933C5" w:rsidRDefault="00274A8E" w:rsidP="00274A8E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274A8E" w:rsidRDefault="00274A8E" w:rsidP="00274A8E">
      <w:pPr>
        <w:jc w:val="both"/>
        <w:rPr>
          <w:rFonts w:ascii="Times New Roman" w:hAnsi="Times New Roman"/>
        </w:rPr>
      </w:pPr>
    </w:p>
    <w:p w:rsidR="006E28BF" w:rsidRPr="00D66A49" w:rsidRDefault="006E28BF" w:rsidP="00281D2F">
      <w:pPr>
        <w:pStyle w:val="Listaszerbekezds"/>
        <w:numPr>
          <w:ilvl w:val="0"/>
          <w:numId w:val="10"/>
        </w:numPr>
        <w:jc w:val="both"/>
        <w:rPr>
          <w:sz w:val="24"/>
          <w:szCs w:val="24"/>
        </w:rPr>
      </w:pPr>
      <w:r w:rsidRPr="00D66A49">
        <w:rPr>
          <w:rFonts w:ascii="Times New Roman" w:hAnsi="Times New Roman"/>
          <w:bCs/>
          <w:sz w:val="24"/>
          <w:szCs w:val="24"/>
        </w:rPr>
        <w:t>„Vállalkozási szerződés a Polgármesteri Hivatal vizesblokkjainak felújítása” tárgyú</w:t>
      </w:r>
      <w:r w:rsidR="00D66A49">
        <w:rPr>
          <w:rFonts w:ascii="Times New Roman" w:hAnsi="Times New Roman"/>
          <w:bCs/>
          <w:sz w:val="24"/>
          <w:szCs w:val="24"/>
        </w:rPr>
        <w:t>,</w:t>
      </w:r>
      <w:r w:rsidRPr="00D66A49">
        <w:rPr>
          <w:rFonts w:ascii="Times New Roman" w:hAnsi="Times New Roman"/>
          <w:bCs/>
          <w:sz w:val="24"/>
          <w:szCs w:val="24"/>
        </w:rPr>
        <w:t xml:space="preserve"> közbeszerzési értékhatárt el nem érő beszerzési eljárás eredményének </w:t>
      </w:r>
      <w:r w:rsidR="00D66A49">
        <w:rPr>
          <w:rFonts w:ascii="Times New Roman" w:hAnsi="Times New Roman"/>
          <w:bCs/>
          <w:sz w:val="24"/>
          <w:szCs w:val="24"/>
        </w:rPr>
        <w:t>megállapítására</w:t>
      </w:r>
    </w:p>
    <w:p w:rsidR="00D66A49" w:rsidRPr="00D66A49" w:rsidRDefault="00D66A49" w:rsidP="00D66A49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dr. Sánta Zsófia – a Jegyzői Kabinet vezetője</w:t>
      </w:r>
      <w:r w:rsidR="002867AE">
        <w:rPr>
          <w:rFonts w:ascii="Times New Roman" w:hAnsi="Times New Roman"/>
          <w:bCs/>
          <w:sz w:val="24"/>
          <w:szCs w:val="24"/>
        </w:rPr>
        <w:tab/>
      </w:r>
      <w:r w:rsidR="002867AE">
        <w:rPr>
          <w:rFonts w:ascii="Times New Roman" w:hAnsi="Times New Roman"/>
          <w:bCs/>
          <w:sz w:val="24"/>
          <w:szCs w:val="24"/>
        </w:rPr>
        <w:tab/>
      </w:r>
      <w:r w:rsidR="002867AE" w:rsidRPr="00481C90">
        <w:rPr>
          <w:rFonts w:ascii="Times New Roman" w:hAnsi="Times New Roman"/>
          <w:b/>
          <w:sz w:val="24"/>
          <w:szCs w:val="24"/>
        </w:rPr>
        <w:t>ZÁRT ÜLÉS</w:t>
      </w:r>
    </w:p>
    <w:p w:rsidR="002867AE" w:rsidRPr="00481C90" w:rsidRDefault="002867AE" w:rsidP="002867AE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81C90">
        <w:rPr>
          <w:rFonts w:ascii="Times New Roman" w:hAnsi="Times New Roman"/>
          <w:sz w:val="24"/>
          <w:szCs w:val="24"/>
        </w:rPr>
        <w:t>Javaslat „Vállalkozási szerződés keretében az Alföldi és Sárkány utca felújítási munkáinak elvégzése” tárgyú közbeszerzési eljárás eredményének megállapítására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481C90">
        <w:rPr>
          <w:rFonts w:ascii="Times New Roman" w:hAnsi="Times New Roman"/>
          <w:b/>
          <w:sz w:val="24"/>
          <w:szCs w:val="24"/>
        </w:rPr>
        <w:t>ZÁRT ÜLÉS</w:t>
      </w:r>
    </w:p>
    <w:p w:rsidR="002867AE" w:rsidRDefault="002867AE" w:rsidP="002867AE">
      <w:pPr>
        <w:ind w:left="709"/>
        <w:jc w:val="both"/>
        <w:rPr>
          <w:rFonts w:ascii="Times New Roman" w:hAnsi="Times New Roman"/>
        </w:rPr>
      </w:pPr>
      <w:r w:rsidRPr="00B87762">
        <w:rPr>
          <w:rFonts w:ascii="Times New Roman" w:hAnsi="Times New Roman"/>
          <w:i/>
        </w:rPr>
        <w:t>Előterjesztő: dr. Mészár Erika - aljegyző</w:t>
      </w:r>
      <w:r w:rsidRPr="00481C90">
        <w:rPr>
          <w:rFonts w:ascii="Times New Roman" w:hAnsi="Times New Roman"/>
        </w:rPr>
        <w:t xml:space="preserve"> </w:t>
      </w:r>
    </w:p>
    <w:p w:rsidR="002867AE" w:rsidRPr="00481C90" w:rsidRDefault="002867AE" w:rsidP="002867AE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481C90">
        <w:rPr>
          <w:rFonts w:ascii="Times New Roman" w:hAnsi="Times New Roman"/>
          <w:sz w:val="24"/>
          <w:szCs w:val="24"/>
        </w:rPr>
        <w:t>Javaslat „Kiviteli tervezési és kivitelezési vállalkozási szerződés keretében energiaracionalizálás Józsefvárosban a KEOP-5.5.0/</w:t>
      </w:r>
      <w:proofErr w:type="gramStart"/>
      <w:r w:rsidRPr="00481C90">
        <w:rPr>
          <w:rFonts w:ascii="Times New Roman" w:hAnsi="Times New Roman"/>
          <w:sz w:val="24"/>
          <w:szCs w:val="24"/>
        </w:rPr>
        <w:t>A</w:t>
      </w:r>
      <w:proofErr w:type="gramEnd"/>
      <w:r w:rsidRPr="00481C90">
        <w:rPr>
          <w:rFonts w:ascii="Times New Roman" w:hAnsi="Times New Roman"/>
          <w:sz w:val="24"/>
          <w:szCs w:val="24"/>
        </w:rPr>
        <w:t>/12-2013-0122 azonosító számú projekt során” tárgyú közbeszerzési eljárás eredményének megállapítására és javaslat új közbeszerzési eljárás megindítására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  <w:r>
        <w:rPr>
          <w:rFonts w:ascii="Times New Roman" w:hAnsi="Times New Roman"/>
          <w:b/>
          <w:sz w:val="24"/>
          <w:szCs w:val="24"/>
        </w:rPr>
        <w:tab/>
      </w:r>
      <w:r w:rsidRPr="00481C90">
        <w:rPr>
          <w:rFonts w:ascii="Times New Roman" w:hAnsi="Times New Roman"/>
          <w:b/>
          <w:sz w:val="24"/>
          <w:szCs w:val="24"/>
        </w:rPr>
        <w:t>ZÁRT ÜLÉS</w:t>
      </w:r>
    </w:p>
    <w:p w:rsidR="002867AE" w:rsidRPr="00481C90" w:rsidRDefault="002867AE" w:rsidP="002867AE">
      <w:pPr>
        <w:ind w:left="709"/>
        <w:jc w:val="both"/>
        <w:rPr>
          <w:rFonts w:ascii="Times New Roman" w:hAnsi="Times New Roman"/>
          <w:i/>
        </w:rPr>
      </w:pPr>
      <w:r w:rsidRPr="00481C90">
        <w:rPr>
          <w:rFonts w:ascii="Times New Roman" w:hAnsi="Times New Roman"/>
          <w:i/>
        </w:rPr>
        <w:t xml:space="preserve">Előterjesztő: </w:t>
      </w:r>
      <w:proofErr w:type="spellStart"/>
      <w:r w:rsidRPr="00481C90">
        <w:rPr>
          <w:rFonts w:ascii="Times New Roman" w:hAnsi="Times New Roman"/>
          <w:i/>
        </w:rPr>
        <w:t>Fernezelyi</w:t>
      </w:r>
      <w:proofErr w:type="spellEnd"/>
      <w:r w:rsidRPr="00481C90">
        <w:rPr>
          <w:rFonts w:ascii="Times New Roman" w:hAnsi="Times New Roman"/>
          <w:i/>
        </w:rPr>
        <w:t xml:space="preserve"> Gergely </w:t>
      </w:r>
      <w:proofErr w:type="spellStart"/>
      <w:r w:rsidRPr="00481C90">
        <w:rPr>
          <w:rFonts w:ascii="Times New Roman" w:hAnsi="Times New Roman"/>
          <w:i/>
        </w:rPr>
        <w:t>DLA</w:t>
      </w:r>
      <w:proofErr w:type="spellEnd"/>
      <w:r w:rsidRPr="00481C90">
        <w:rPr>
          <w:rFonts w:ascii="Times New Roman" w:hAnsi="Times New Roman"/>
          <w:i/>
        </w:rPr>
        <w:t xml:space="preserve"> – a Városfejlesztési és Főépítészi Ügyosztály vezetője </w:t>
      </w:r>
    </w:p>
    <w:p w:rsidR="006F33F4" w:rsidRPr="006F33F4" w:rsidRDefault="006F33F4" w:rsidP="006F33F4">
      <w:pPr>
        <w:pStyle w:val="Listaszerbekezds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6F33F4">
        <w:rPr>
          <w:rFonts w:ascii="Times New Roman" w:hAnsi="Times New Roman"/>
          <w:sz w:val="24"/>
          <w:szCs w:val="24"/>
        </w:rPr>
        <w:t>Javaslat fakárral kapcsolatos kártérítési igény rendezésére</w:t>
      </w:r>
      <w:r w:rsidRPr="006F33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(PÓTKÉZBESÍTÉS)</w:t>
      </w:r>
    </w:p>
    <w:p w:rsidR="006F33F4" w:rsidRPr="00281D2F" w:rsidRDefault="006F33F4" w:rsidP="006F33F4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 w:rsidRPr="006F33F4">
        <w:rPr>
          <w:rFonts w:ascii="Times New Roman" w:hAnsi="Times New Roman"/>
          <w:i/>
          <w:sz w:val="24"/>
          <w:szCs w:val="24"/>
        </w:rPr>
        <w:t>Előterjesztő: Ács Péter – a Józsefvárosi Közterület-felügyelet és Városüzemeltetési Szolgálat igazgatója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6F33F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F33F4">
        <w:rPr>
          <w:rFonts w:ascii="Times New Roman" w:hAnsi="Times New Roman"/>
          <w:b/>
          <w:sz w:val="24"/>
          <w:szCs w:val="24"/>
        </w:rPr>
        <w:t>ZÁRT ÜLÉS</w:t>
      </w:r>
    </w:p>
    <w:p w:rsidR="00323C6A" w:rsidRDefault="00323C6A">
      <w:pPr>
        <w:spacing w:after="200" w:line="276" w:lineRule="auto"/>
        <w:rPr>
          <w:rFonts w:ascii="Times New Roman" w:hAnsi="Times New Roman"/>
          <w:color w:val="auto"/>
        </w:rPr>
      </w:pPr>
      <w:r>
        <w:rPr>
          <w:rFonts w:ascii="Times New Roman" w:hAnsi="Times New Roman"/>
        </w:rPr>
        <w:br w:type="page"/>
      </w:r>
    </w:p>
    <w:p w:rsidR="00274A8E" w:rsidRDefault="00D66A49" w:rsidP="00274A8E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2. </w:t>
      </w:r>
      <w:r w:rsidR="00274A8E">
        <w:rPr>
          <w:rFonts w:ascii="Times New Roman" w:hAnsi="Times New Roman"/>
          <w:b/>
        </w:rPr>
        <w:t>Vagyongazdálkodási és Üzemeltetési Ügyosztály</w:t>
      </w:r>
    </w:p>
    <w:p w:rsidR="00274A8E" w:rsidRDefault="00274A8E" w:rsidP="00274A8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Pénzes Attila – ügyosztályvezető</w:t>
      </w:r>
    </w:p>
    <w:p w:rsidR="00274A8E" w:rsidRPr="002933C5" w:rsidRDefault="00274A8E" w:rsidP="00274A8E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5713BA" w:rsidRPr="005713BA" w:rsidRDefault="005713BA" w:rsidP="00323C6A">
      <w:pPr>
        <w:pStyle w:val="Listaszerbekezds"/>
        <w:numPr>
          <w:ilvl w:val="0"/>
          <w:numId w:val="6"/>
        </w:numPr>
        <w:spacing w:before="120"/>
        <w:ind w:left="714" w:hanging="357"/>
        <w:jc w:val="both"/>
        <w:rPr>
          <w:sz w:val="24"/>
          <w:szCs w:val="24"/>
        </w:rPr>
      </w:pPr>
      <w:r w:rsidRPr="005713BA">
        <w:rPr>
          <w:rFonts w:ascii="Times New Roman" w:hAnsi="Times New Roman"/>
          <w:sz w:val="24"/>
          <w:szCs w:val="24"/>
        </w:rPr>
        <w:t>Közterület-használati kérelmek elbírálása</w:t>
      </w:r>
      <w:r w:rsidR="007E7323">
        <w:rPr>
          <w:rFonts w:ascii="Times New Roman" w:hAnsi="Times New Roman"/>
          <w:sz w:val="24"/>
          <w:szCs w:val="24"/>
        </w:rPr>
        <w:t xml:space="preserve"> </w:t>
      </w:r>
      <w:r w:rsidR="007E7323">
        <w:rPr>
          <w:rFonts w:ascii="Times New Roman" w:hAnsi="Times New Roman"/>
          <w:b/>
          <w:sz w:val="24"/>
          <w:szCs w:val="24"/>
        </w:rPr>
        <w:t>(PÓTKÉZBESÍTÉS)</w:t>
      </w:r>
    </w:p>
    <w:p w:rsidR="005713BA" w:rsidRPr="005713BA" w:rsidRDefault="005713BA" w:rsidP="005713BA">
      <w:pPr>
        <w:pStyle w:val="Listaszerbekezds"/>
        <w:numPr>
          <w:ilvl w:val="0"/>
          <w:numId w:val="6"/>
        </w:numPr>
        <w:jc w:val="both"/>
        <w:rPr>
          <w:sz w:val="24"/>
          <w:szCs w:val="24"/>
        </w:rPr>
      </w:pPr>
      <w:r w:rsidRPr="005713BA">
        <w:rPr>
          <w:rFonts w:ascii="Times New Roman" w:hAnsi="Times New Roman"/>
          <w:sz w:val="24"/>
          <w:szCs w:val="24"/>
        </w:rPr>
        <w:t>Javaslat az Új Teleki téri piac bérlői kérelmeinek elbírálására</w:t>
      </w:r>
    </w:p>
    <w:p w:rsidR="00860E6F" w:rsidRDefault="00860E6F" w:rsidP="00274A8E">
      <w:pPr>
        <w:jc w:val="both"/>
        <w:rPr>
          <w:rFonts w:ascii="Times New Roman" w:hAnsi="Times New Roman"/>
          <w:b/>
        </w:rPr>
      </w:pPr>
    </w:p>
    <w:p w:rsidR="00323C6A" w:rsidRDefault="00323C6A" w:rsidP="00274A8E">
      <w:pPr>
        <w:jc w:val="both"/>
        <w:rPr>
          <w:rFonts w:ascii="Times New Roman" w:hAnsi="Times New Roman"/>
          <w:b/>
        </w:rPr>
      </w:pPr>
    </w:p>
    <w:p w:rsidR="00274A8E" w:rsidRPr="00D66A49" w:rsidRDefault="00D66A49" w:rsidP="00D66A49">
      <w:pPr>
        <w:jc w:val="both"/>
        <w:rPr>
          <w:rFonts w:ascii="Times New Roman" w:hAnsi="Times New Roman"/>
          <w:b/>
        </w:rPr>
      </w:pPr>
      <w:r w:rsidRPr="00D66A49"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 xml:space="preserve"> </w:t>
      </w:r>
      <w:r w:rsidR="00274A8E" w:rsidRPr="00D66A49">
        <w:rPr>
          <w:rFonts w:ascii="Times New Roman" w:hAnsi="Times New Roman"/>
          <w:b/>
        </w:rPr>
        <w:t>Kisfalu Kft.</w:t>
      </w:r>
    </w:p>
    <w:p w:rsidR="00274A8E" w:rsidRDefault="00274A8E" w:rsidP="00274A8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Előterjesztő: Kovács Ottó – ügyvezető igazgató</w:t>
      </w:r>
    </w:p>
    <w:p w:rsidR="00274A8E" w:rsidRDefault="00274A8E" w:rsidP="00274A8E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274A8E" w:rsidRPr="00274A8E" w:rsidRDefault="00274A8E" w:rsidP="00323C6A">
      <w:pPr>
        <w:pStyle w:val="Listaszerbekezds"/>
        <w:numPr>
          <w:ilvl w:val="0"/>
          <w:numId w:val="4"/>
        </w:numPr>
        <w:spacing w:before="12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274A8E">
        <w:rPr>
          <w:rFonts w:ascii="Times New Roman" w:hAnsi="Times New Roman"/>
          <w:sz w:val="24"/>
          <w:szCs w:val="24"/>
        </w:rPr>
        <w:t xml:space="preserve">A Budapest </w:t>
      </w:r>
      <w:proofErr w:type="spellStart"/>
      <w:r w:rsidRPr="00274A8E">
        <w:rPr>
          <w:rFonts w:ascii="Times New Roman" w:hAnsi="Times New Roman"/>
          <w:sz w:val="24"/>
          <w:szCs w:val="24"/>
        </w:rPr>
        <w:t>VIII</w:t>
      </w:r>
      <w:proofErr w:type="spellEnd"/>
      <w:r w:rsidRPr="00274A8E">
        <w:rPr>
          <w:rFonts w:ascii="Times New Roman" w:hAnsi="Times New Roman"/>
          <w:sz w:val="24"/>
          <w:szCs w:val="24"/>
        </w:rPr>
        <w:t>. kerület, Bláthy Ottó u. 17. szám alatti társasház alapító okiratának módosításához közös tulajdon megszüntetésére vonatkozó okirat megkötése a társasházzal</w:t>
      </w:r>
      <w:r w:rsidR="00AE4877">
        <w:rPr>
          <w:rFonts w:ascii="Times New Roman" w:hAnsi="Times New Roman"/>
          <w:sz w:val="24"/>
          <w:szCs w:val="24"/>
        </w:rPr>
        <w:t xml:space="preserve"> </w:t>
      </w:r>
      <w:r w:rsidR="00AE4877">
        <w:rPr>
          <w:rFonts w:ascii="Times New Roman" w:hAnsi="Times New Roman"/>
          <w:b/>
          <w:sz w:val="24"/>
          <w:szCs w:val="24"/>
        </w:rPr>
        <w:t>(PÓTKÉZBESÍTÉS)</w:t>
      </w:r>
    </w:p>
    <w:p w:rsidR="00274A8E" w:rsidRPr="00274A8E" w:rsidRDefault="00274A8E" w:rsidP="00274A8E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74A8E">
        <w:rPr>
          <w:rFonts w:ascii="Times New Roman" w:hAnsi="Times New Roman"/>
          <w:sz w:val="24"/>
          <w:szCs w:val="24"/>
        </w:rPr>
        <w:t xml:space="preserve">Ben-Roy Kft. bérbevételi kérelme a Budapest </w:t>
      </w:r>
      <w:proofErr w:type="spellStart"/>
      <w:r w:rsidRPr="00274A8E">
        <w:rPr>
          <w:rFonts w:ascii="Times New Roman" w:hAnsi="Times New Roman"/>
          <w:sz w:val="24"/>
          <w:szCs w:val="24"/>
        </w:rPr>
        <w:t>VIII</w:t>
      </w:r>
      <w:proofErr w:type="spellEnd"/>
      <w:r w:rsidRPr="00274A8E">
        <w:rPr>
          <w:rFonts w:ascii="Times New Roman" w:hAnsi="Times New Roman"/>
          <w:sz w:val="24"/>
          <w:szCs w:val="24"/>
        </w:rPr>
        <w:t>. kerület, Baross utca 81. szám alatti üres, önkormányzati tulajdonú nem lakás célú helyiségre</w:t>
      </w:r>
    </w:p>
    <w:p w:rsidR="00274A8E" w:rsidRPr="00274A8E" w:rsidRDefault="00274A8E" w:rsidP="00274A8E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74A8E">
        <w:rPr>
          <w:rFonts w:ascii="Times New Roman" w:hAnsi="Times New Roman"/>
          <w:color w:val="000000"/>
          <w:sz w:val="24"/>
          <w:szCs w:val="24"/>
        </w:rPr>
        <w:t xml:space="preserve">Javaslat a Budapest </w:t>
      </w:r>
      <w:proofErr w:type="spellStart"/>
      <w:r w:rsidRPr="00274A8E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274A8E">
        <w:rPr>
          <w:rFonts w:ascii="Times New Roman" w:hAnsi="Times New Roman"/>
          <w:color w:val="000000"/>
          <w:sz w:val="24"/>
          <w:szCs w:val="24"/>
        </w:rPr>
        <w:t xml:space="preserve">. kerület, Krúdy </w:t>
      </w:r>
      <w:proofErr w:type="spellStart"/>
      <w:r w:rsidRPr="00274A8E">
        <w:rPr>
          <w:rFonts w:ascii="Times New Roman" w:hAnsi="Times New Roman"/>
          <w:color w:val="000000"/>
          <w:sz w:val="24"/>
          <w:szCs w:val="24"/>
        </w:rPr>
        <w:t>Gy</w:t>
      </w:r>
      <w:proofErr w:type="spellEnd"/>
      <w:r w:rsidRPr="00274A8E">
        <w:rPr>
          <w:rFonts w:ascii="Times New Roman" w:hAnsi="Times New Roman"/>
          <w:color w:val="000000"/>
          <w:sz w:val="24"/>
          <w:szCs w:val="24"/>
        </w:rPr>
        <w:t>. u. 3. szám alatti üres, önkormányzati tulajdonú nem lakás célú helyiségcsoport bérbeadására kiírt nyilvános egyfordulós pályázat lezárására, az eredmény megállapítására és az újbóli pályázatra történő kiírásra</w:t>
      </w:r>
    </w:p>
    <w:p w:rsidR="00274A8E" w:rsidRPr="00274A8E" w:rsidRDefault="00274A8E" w:rsidP="00274A8E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74A8E">
        <w:rPr>
          <w:rFonts w:ascii="Times New Roman" w:hAnsi="Times New Roman"/>
          <w:color w:val="000000"/>
          <w:sz w:val="24"/>
          <w:szCs w:val="24"/>
        </w:rPr>
        <w:t xml:space="preserve">Javaslat a Budapest </w:t>
      </w:r>
      <w:proofErr w:type="spellStart"/>
      <w:r w:rsidRPr="00274A8E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274A8E">
        <w:rPr>
          <w:rFonts w:ascii="Times New Roman" w:hAnsi="Times New Roman"/>
          <w:color w:val="000000"/>
          <w:sz w:val="24"/>
          <w:szCs w:val="24"/>
        </w:rPr>
        <w:t>. kerület, Rákóczi út 19. szám alatti üres, önkormányzati tulajdonú nem lakás célú helyiség bérbeadására újbóli nyilvános egyfordulós pályázatra történő kiírásra</w:t>
      </w:r>
    </w:p>
    <w:p w:rsidR="00274A8E" w:rsidRPr="00274A8E" w:rsidRDefault="00274A8E" w:rsidP="00274A8E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74A8E">
        <w:rPr>
          <w:rFonts w:ascii="Times New Roman" w:hAnsi="Times New Roman"/>
          <w:color w:val="000000"/>
          <w:sz w:val="24"/>
          <w:szCs w:val="24"/>
        </w:rPr>
        <w:t xml:space="preserve">Javaslat a Budapest </w:t>
      </w:r>
      <w:proofErr w:type="spellStart"/>
      <w:r w:rsidRPr="00274A8E">
        <w:rPr>
          <w:rFonts w:ascii="Times New Roman" w:hAnsi="Times New Roman"/>
          <w:color w:val="000000"/>
          <w:sz w:val="24"/>
          <w:szCs w:val="24"/>
        </w:rPr>
        <w:t>VIII</w:t>
      </w:r>
      <w:proofErr w:type="spellEnd"/>
      <w:r w:rsidRPr="00274A8E">
        <w:rPr>
          <w:rFonts w:ascii="Times New Roman" w:hAnsi="Times New Roman"/>
          <w:color w:val="000000"/>
          <w:sz w:val="24"/>
          <w:szCs w:val="24"/>
        </w:rPr>
        <w:t>. kerület, Rákóczi út 51. szám alatti üres, önkormányzati tulajdonú nem lakás célú helyiség bérbeadására újbóli nyilvános egyfordulós pályázatra történő kiírásra</w:t>
      </w:r>
    </w:p>
    <w:p w:rsidR="00274A8E" w:rsidRPr="00274A8E" w:rsidRDefault="00274A8E" w:rsidP="00274A8E">
      <w:pPr>
        <w:pStyle w:val="Listaszerbekezds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74A8E">
        <w:rPr>
          <w:rFonts w:ascii="Times New Roman" w:hAnsi="Times New Roman"/>
          <w:sz w:val="24"/>
          <w:szCs w:val="24"/>
        </w:rPr>
        <w:t xml:space="preserve">Javaslat a Budapest Józsefvárosi Önkormányzat beruházásában megvalósuló közterületi munkálatokhoz kapcsolódó kövek a Budapest </w:t>
      </w:r>
      <w:proofErr w:type="spellStart"/>
      <w:r w:rsidRPr="00274A8E">
        <w:rPr>
          <w:rFonts w:ascii="Times New Roman" w:hAnsi="Times New Roman"/>
          <w:sz w:val="24"/>
          <w:szCs w:val="24"/>
        </w:rPr>
        <w:t>VIII</w:t>
      </w:r>
      <w:proofErr w:type="spellEnd"/>
      <w:r w:rsidRPr="00274A8E">
        <w:rPr>
          <w:rFonts w:ascii="Times New Roman" w:hAnsi="Times New Roman"/>
          <w:sz w:val="24"/>
          <w:szCs w:val="24"/>
        </w:rPr>
        <w:t>., Kőris u. 7. szám alatti telken történő elhelyezésére</w:t>
      </w:r>
    </w:p>
    <w:p w:rsidR="00274A8E" w:rsidRDefault="00274A8E" w:rsidP="00274A8E">
      <w:pPr>
        <w:jc w:val="both"/>
        <w:rPr>
          <w:rFonts w:ascii="Times New Roman" w:hAnsi="Times New Roman"/>
        </w:rPr>
      </w:pPr>
    </w:p>
    <w:p w:rsidR="00AE4877" w:rsidRDefault="00AE4877" w:rsidP="00D66A49">
      <w:pPr>
        <w:jc w:val="both"/>
        <w:rPr>
          <w:rFonts w:ascii="Times New Roman" w:hAnsi="Times New Roman"/>
          <w:b/>
        </w:rPr>
      </w:pPr>
    </w:p>
    <w:p w:rsidR="00274A8E" w:rsidRPr="00D66A49" w:rsidRDefault="00D66A49" w:rsidP="00D66A49">
      <w:pPr>
        <w:jc w:val="both"/>
        <w:rPr>
          <w:rFonts w:ascii="Times New Roman" w:hAnsi="Times New Roman"/>
          <w:b/>
        </w:rPr>
      </w:pPr>
      <w:r w:rsidRPr="00D66A49">
        <w:rPr>
          <w:rFonts w:ascii="Times New Roman" w:hAnsi="Times New Roman"/>
          <w:b/>
        </w:rPr>
        <w:t>4.</w:t>
      </w:r>
      <w:r>
        <w:rPr>
          <w:rFonts w:ascii="Times New Roman" w:hAnsi="Times New Roman"/>
          <w:b/>
        </w:rPr>
        <w:t xml:space="preserve"> </w:t>
      </w:r>
      <w:r w:rsidR="00274A8E" w:rsidRPr="00D66A49">
        <w:rPr>
          <w:rFonts w:ascii="Times New Roman" w:hAnsi="Times New Roman"/>
          <w:b/>
        </w:rPr>
        <w:t>Egyebek</w:t>
      </w:r>
    </w:p>
    <w:p w:rsidR="00274A8E" w:rsidRDefault="00274A8E" w:rsidP="00274A8E">
      <w:pPr>
        <w:jc w:val="both"/>
        <w:rPr>
          <w:rFonts w:ascii="Times New Roman" w:hAnsi="Times New Roman"/>
          <w:i/>
          <w:color w:val="auto"/>
          <w:lang w:eastAsia="en-US"/>
        </w:rPr>
      </w:pPr>
      <w:r w:rsidRPr="002933C5">
        <w:rPr>
          <w:rFonts w:ascii="Times New Roman" w:hAnsi="Times New Roman"/>
          <w:i/>
          <w:color w:val="auto"/>
          <w:lang w:eastAsia="en-US"/>
        </w:rPr>
        <w:t>(írásbeli előterjesztés)</w:t>
      </w:r>
    </w:p>
    <w:p w:rsidR="00274A8E" w:rsidRPr="00274A8E" w:rsidRDefault="00274A8E" w:rsidP="00323C6A">
      <w:pPr>
        <w:pStyle w:val="Listaszerbekezds"/>
        <w:numPr>
          <w:ilvl w:val="0"/>
          <w:numId w:val="5"/>
        </w:numPr>
        <w:spacing w:before="120"/>
        <w:ind w:left="714" w:hanging="357"/>
        <w:jc w:val="both"/>
        <w:rPr>
          <w:sz w:val="24"/>
          <w:szCs w:val="24"/>
        </w:rPr>
      </w:pPr>
      <w:r w:rsidRPr="00274A8E">
        <w:rPr>
          <w:rFonts w:ascii="Times New Roman" w:hAnsi="Times New Roman"/>
          <w:sz w:val="24"/>
          <w:szCs w:val="24"/>
        </w:rPr>
        <w:t>Javaslat Vas Dávid tanácsadói tevékenységének 2014. július havi teljesítés igazolására</w:t>
      </w:r>
    </w:p>
    <w:p w:rsidR="00274A8E" w:rsidRPr="00274A8E" w:rsidRDefault="00274A8E" w:rsidP="00274A8E">
      <w:pPr>
        <w:pStyle w:val="Listaszerbekezds"/>
        <w:jc w:val="both"/>
        <w:rPr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Előterjesztő: Soós György – a Városgazdálkodási és Pénzügyi Bizottság elnöke</w:t>
      </w:r>
    </w:p>
    <w:p w:rsidR="00274A8E" w:rsidRPr="002F685E" w:rsidRDefault="00274A8E" w:rsidP="00274A8E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274A8E">
        <w:rPr>
          <w:rFonts w:ascii="Times New Roman" w:hAnsi="Times New Roman"/>
          <w:sz w:val="24"/>
          <w:szCs w:val="24"/>
        </w:rPr>
        <w:t>Javaslat Gyenge Zsolt Attila tanácsadói tevékenységének 2014. április, május és június havi teljesítés igazolására</w:t>
      </w:r>
    </w:p>
    <w:p w:rsidR="00D66A49" w:rsidRDefault="002F685E" w:rsidP="002F685E">
      <w:pPr>
        <w:pStyle w:val="Listaszerbekezds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Előterjesztő: Pintér Attila </w:t>
      </w:r>
      <w:r w:rsidR="00D66A49">
        <w:rPr>
          <w:rFonts w:ascii="Times New Roman" w:hAnsi="Times New Roman"/>
          <w:i/>
          <w:sz w:val="24"/>
          <w:szCs w:val="24"/>
        </w:rPr>
        <w:t>–</w:t>
      </w:r>
      <w:r>
        <w:rPr>
          <w:rFonts w:ascii="Times New Roman" w:hAnsi="Times New Roman"/>
          <w:i/>
          <w:sz w:val="24"/>
          <w:szCs w:val="24"/>
        </w:rPr>
        <w:t xml:space="preserve"> képviselő</w:t>
      </w:r>
    </w:p>
    <w:p w:rsidR="00274A8E" w:rsidRPr="00274A8E" w:rsidRDefault="00274A8E" w:rsidP="00274A8E">
      <w:pPr>
        <w:pStyle w:val="Listaszerbekezds"/>
        <w:numPr>
          <w:ilvl w:val="0"/>
          <w:numId w:val="5"/>
        </w:numPr>
        <w:jc w:val="both"/>
        <w:rPr>
          <w:sz w:val="24"/>
          <w:szCs w:val="24"/>
        </w:rPr>
      </w:pPr>
      <w:r w:rsidRPr="00274A8E">
        <w:rPr>
          <w:rFonts w:ascii="Times New Roman" w:hAnsi="Times New Roman"/>
          <w:sz w:val="24"/>
          <w:szCs w:val="24"/>
        </w:rPr>
        <w:t xml:space="preserve">Javaslat Pomázi Dániel tanácsadói tevékenységének 2014. június </w:t>
      </w:r>
      <w:r w:rsidR="00182FDA">
        <w:rPr>
          <w:rFonts w:ascii="Times New Roman" w:hAnsi="Times New Roman"/>
          <w:sz w:val="24"/>
          <w:szCs w:val="24"/>
        </w:rPr>
        <w:t xml:space="preserve">és július </w:t>
      </w:r>
      <w:r w:rsidRPr="00274A8E">
        <w:rPr>
          <w:rFonts w:ascii="Times New Roman" w:hAnsi="Times New Roman"/>
          <w:sz w:val="24"/>
          <w:szCs w:val="24"/>
        </w:rPr>
        <w:t>havi teljesítés igazolására</w:t>
      </w:r>
      <w:r w:rsidR="00182FDA">
        <w:rPr>
          <w:rFonts w:ascii="Times New Roman" w:hAnsi="Times New Roman"/>
          <w:sz w:val="24"/>
          <w:szCs w:val="24"/>
        </w:rPr>
        <w:t xml:space="preserve"> </w:t>
      </w:r>
      <w:r w:rsidR="00182FDA">
        <w:rPr>
          <w:rFonts w:ascii="Times New Roman" w:hAnsi="Times New Roman"/>
          <w:b/>
          <w:sz w:val="24"/>
          <w:szCs w:val="24"/>
        </w:rPr>
        <w:t>(PÓTKÉZBESÍTÉS)</w:t>
      </w:r>
    </w:p>
    <w:p w:rsidR="00274A8E" w:rsidRDefault="002F685E" w:rsidP="002F685E">
      <w:pPr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>Előterjesztő: dr. Révész Márta - képviselő</w:t>
      </w:r>
    </w:p>
    <w:p w:rsidR="00274A8E" w:rsidRDefault="00274A8E" w:rsidP="00274A8E">
      <w:pPr>
        <w:jc w:val="both"/>
        <w:rPr>
          <w:rFonts w:ascii="Times New Roman" w:hAnsi="Times New Roman"/>
        </w:rPr>
      </w:pPr>
    </w:p>
    <w:p w:rsidR="00323C6A" w:rsidRPr="00643391" w:rsidRDefault="00323C6A" w:rsidP="00323C6A">
      <w:pPr>
        <w:jc w:val="both"/>
        <w:rPr>
          <w:rFonts w:ascii="Times New Roman" w:eastAsia="Times New Roman" w:hAnsi="Times New Roman"/>
          <w:color w:val="auto"/>
        </w:rPr>
      </w:pPr>
      <w:r w:rsidRPr="00643391">
        <w:rPr>
          <w:rFonts w:ascii="Times New Roman" w:eastAsia="Times New Roman" w:hAnsi="Times New Roman"/>
          <w:color w:val="auto"/>
        </w:rPr>
        <w:t xml:space="preserve">Megjelenésére feltétlenül számítok. Amennyiben az ülésen nem tud részt venni, kérem, azt jelezni szíveskedjen Deákné Lőrincz Mártánál (Szervezési és Képviselői Iroda) 2014. </w:t>
      </w:r>
      <w:r>
        <w:rPr>
          <w:rFonts w:ascii="Times New Roman" w:eastAsia="Times New Roman" w:hAnsi="Times New Roman"/>
          <w:color w:val="auto"/>
        </w:rPr>
        <w:t>augusztus 4</w:t>
      </w:r>
      <w:r w:rsidRPr="00643391">
        <w:rPr>
          <w:rFonts w:ascii="Times New Roman" w:eastAsia="Times New Roman" w:hAnsi="Times New Roman"/>
          <w:color w:val="auto"/>
        </w:rPr>
        <w:t>-</w:t>
      </w:r>
      <w:r>
        <w:rPr>
          <w:rFonts w:ascii="Times New Roman" w:eastAsia="Times New Roman" w:hAnsi="Times New Roman"/>
          <w:color w:val="auto"/>
        </w:rPr>
        <w:t>é</w:t>
      </w:r>
      <w:r w:rsidRPr="00643391">
        <w:rPr>
          <w:rFonts w:ascii="Times New Roman" w:eastAsia="Times New Roman" w:hAnsi="Times New Roman"/>
          <w:color w:val="auto"/>
        </w:rPr>
        <w:t>n 10,00 óráig a 459-21-51-es telefonszámon.</w:t>
      </w:r>
    </w:p>
    <w:p w:rsidR="00323C6A" w:rsidRPr="00643391" w:rsidRDefault="00323C6A" w:rsidP="00323C6A">
      <w:pPr>
        <w:jc w:val="both"/>
        <w:rPr>
          <w:rFonts w:ascii="Times New Roman" w:hAnsi="Times New Roman"/>
          <w:color w:val="auto"/>
        </w:rPr>
      </w:pPr>
    </w:p>
    <w:p w:rsidR="00323C6A" w:rsidRPr="00643391" w:rsidRDefault="00323C6A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 xml:space="preserve">Budapest, 2014. július </w:t>
      </w:r>
      <w:r>
        <w:rPr>
          <w:rFonts w:ascii="Times New Roman" w:eastAsia="Times New Roman" w:hAnsi="Times New Roman"/>
          <w:b/>
          <w:color w:val="auto"/>
        </w:rPr>
        <w:t>30</w:t>
      </w:r>
      <w:r w:rsidRPr="00643391">
        <w:rPr>
          <w:rFonts w:ascii="Times New Roman" w:eastAsia="Times New Roman" w:hAnsi="Times New Roman"/>
          <w:b/>
          <w:color w:val="auto"/>
        </w:rPr>
        <w:t xml:space="preserve">. </w:t>
      </w:r>
    </w:p>
    <w:p w:rsidR="00323C6A" w:rsidRPr="00643391" w:rsidRDefault="00323C6A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  <w:t>Soós György s.k.</w:t>
      </w:r>
    </w:p>
    <w:p w:rsidR="00323C6A" w:rsidRDefault="00323C6A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  <w:r w:rsidRPr="00643391">
        <w:rPr>
          <w:rFonts w:ascii="Times New Roman" w:eastAsia="Times New Roman" w:hAnsi="Times New Roman"/>
          <w:b/>
          <w:color w:val="auto"/>
        </w:rPr>
        <w:tab/>
      </w:r>
      <w:proofErr w:type="gramStart"/>
      <w:r w:rsidRPr="00643391">
        <w:rPr>
          <w:rFonts w:ascii="Times New Roman" w:eastAsia="Times New Roman" w:hAnsi="Times New Roman"/>
          <w:b/>
          <w:color w:val="auto"/>
        </w:rPr>
        <w:t>elnök</w:t>
      </w:r>
      <w:proofErr w:type="gramEnd"/>
    </w:p>
    <w:p w:rsidR="00323C6A" w:rsidRPr="00643391" w:rsidRDefault="00323C6A" w:rsidP="00323C6A">
      <w:pPr>
        <w:tabs>
          <w:tab w:val="center" w:pos="7655"/>
        </w:tabs>
        <w:jc w:val="both"/>
        <w:rPr>
          <w:rFonts w:ascii="Times New Roman" w:eastAsia="Times New Roman" w:hAnsi="Times New Roman"/>
          <w:b/>
          <w:color w:val="auto"/>
        </w:rPr>
      </w:pPr>
    </w:p>
    <w:tbl>
      <w:tblPr>
        <w:tblStyle w:val="Rcsostblzat"/>
        <w:tblW w:w="922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2"/>
        <w:gridCol w:w="708"/>
      </w:tblGrid>
      <w:tr w:rsidR="00323C6A" w:rsidRPr="00643391" w:rsidTr="00825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8452" w:type="dxa"/>
          </w:tcPr>
          <w:p w:rsidR="00323C6A" w:rsidRPr="00643391" w:rsidRDefault="00323C6A" w:rsidP="00825223">
            <w:pPr>
              <w:tabs>
                <w:tab w:val="left" w:pos="1276"/>
              </w:tabs>
              <w:rPr>
                <w:rFonts w:ascii="Times New Roman" w:hAnsi="Times New Roman"/>
                <w:color w:val="auto"/>
              </w:rPr>
            </w:pPr>
            <w:r w:rsidRPr="00643391">
              <w:rPr>
                <w:rFonts w:ascii="Times New Roman" w:hAnsi="Times New Roman"/>
                <w:noProof/>
                <w:color w:val="auto"/>
              </w:rPr>
              <w:drawing>
                <wp:anchor distT="0" distB="0" distL="114300" distR="114300" simplePos="0" relativeHeight="251659264" behindDoc="1" locked="0" layoutInCell="1" allowOverlap="1" wp14:anchorId="6B165757" wp14:editId="53219838">
                  <wp:simplePos x="0" y="0"/>
                  <wp:positionH relativeFrom="column">
                    <wp:posOffset>-898525</wp:posOffset>
                  </wp:positionH>
                  <wp:positionV relativeFrom="paragraph">
                    <wp:posOffset>64135</wp:posOffset>
                  </wp:positionV>
                  <wp:extent cx="7335529" cy="1102659"/>
                  <wp:effectExtent l="0" t="0" r="0" b="2540"/>
                  <wp:wrapNone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lgármesteri Józsefváros újjáépül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5529" cy="11026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48" w:type="dxa"/>
          </w:tcPr>
          <w:p w:rsidR="00323C6A" w:rsidRPr="00643391" w:rsidRDefault="00323C6A" w:rsidP="00825223">
            <w:pPr>
              <w:jc w:val="right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</w:t>
            </w:r>
          </w:p>
        </w:tc>
      </w:tr>
    </w:tbl>
    <w:p w:rsidR="00323C6A" w:rsidRPr="00643391" w:rsidRDefault="00323C6A" w:rsidP="00323C6A">
      <w:pPr>
        <w:ind w:left="-142"/>
        <w:contextualSpacing/>
        <w:jc w:val="both"/>
        <w:rPr>
          <w:rFonts w:ascii="Times New Roman" w:hAnsi="Times New Roman"/>
          <w:color w:val="auto"/>
          <w:lang w:eastAsia="en-US"/>
        </w:rPr>
      </w:pPr>
    </w:p>
    <w:sectPr w:rsidR="00323C6A" w:rsidRPr="00643391" w:rsidSect="00323C6A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A8E" w:rsidRDefault="00274A8E" w:rsidP="00274A8E">
      <w:r>
        <w:separator/>
      </w:r>
    </w:p>
  </w:endnote>
  <w:endnote w:type="continuationSeparator" w:id="0">
    <w:p w:rsidR="00274A8E" w:rsidRDefault="00274A8E" w:rsidP="002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477814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274A8E" w:rsidRPr="00274A8E" w:rsidRDefault="00274A8E">
        <w:pPr>
          <w:pStyle w:val="llb"/>
          <w:jc w:val="right"/>
          <w:rPr>
            <w:rFonts w:ascii="Times New Roman" w:hAnsi="Times New Roman"/>
          </w:rPr>
        </w:pPr>
        <w:r w:rsidRPr="00274A8E">
          <w:rPr>
            <w:rFonts w:ascii="Times New Roman" w:hAnsi="Times New Roman"/>
          </w:rPr>
          <w:fldChar w:fldCharType="begin"/>
        </w:r>
        <w:r w:rsidRPr="00274A8E">
          <w:rPr>
            <w:rFonts w:ascii="Times New Roman" w:hAnsi="Times New Roman"/>
          </w:rPr>
          <w:instrText>PAGE   \* MERGEFORMAT</w:instrText>
        </w:r>
        <w:r w:rsidRPr="00274A8E">
          <w:rPr>
            <w:rFonts w:ascii="Times New Roman" w:hAnsi="Times New Roman"/>
          </w:rPr>
          <w:fldChar w:fldCharType="separate"/>
        </w:r>
        <w:r w:rsidR="005B0231">
          <w:rPr>
            <w:rFonts w:ascii="Times New Roman" w:hAnsi="Times New Roman"/>
            <w:noProof/>
          </w:rPr>
          <w:t>2</w:t>
        </w:r>
        <w:r w:rsidRPr="00274A8E">
          <w:rPr>
            <w:rFonts w:ascii="Times New Roman" w:hAnsi="Times New Roman"/>
          </w:rPr>
          <w:fldChar w:fldCharType="end"/>
        </w:r>
      </w:p>
    </w:sdtContent>
  </w:sdt>
  <w:p w:rsidR="00274A8E" w:rsidRDefault="00274A8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A8E" w:rsidRDefault="00274A8E" w:rsidP="00274A8E">
      <w:r>
        <w:separator/>
      </w:r>
    </w:p>
  </w:footnote>
  <w:footnote w:type="continuationSeparator" w:id="0">
    <w:p w:rsidR="00274A8E" w:rsidRDefault="00274A8E" w:rsidP="00274A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8E" w:rsidRDefault="00274A8E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8E" w:rsidRDefault="00274A8E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A8E" w:rsidRDefault="00274A8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74681"/>
    <w:multiLevelType w:val="hybridMultilevel"/>
    <w:tmpl w:val="E39ED19E"/>
    <w:lvl w:ilvl="0" w:tplc="34AE5C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9439C"/>
    <w:multiLevelType w:val="hybridMultilevel"/>
    <w:tmpl w:val="803A9AD6"/>
    <w:lvl w:ilvl="0" w:tplc="B11875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E127ED"/>
    <w:multiLevelType w:val="hybridMultilevel"/>
    <w:tmpl w:val="100AD430"/>
    <w:lvl w:ilvl="0" w:tplc="73388FE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C01AA"/>
    <w:multiLevelType w:val="hybridMultilevel"/>
    <w:tmpl w:val="9C969EC2"/>
    <w:lvl w:ilvl="0" w:tplc="6B0071AE">
      <w:start w:val="1"/>
      <w:numFmt w:val="decimal"/>
      <w:lvlText w:val="%1.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BA45130"/>
    <w:multiLevelType w:val="hybridMultilevel"/>
    <w:tmpl w:val="0E4E2880"/>
    <w:lvl w:ilvl="0" w:tplc="0A1AF7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4D0607"/>
    <w:multiLevelType w:val="hybridMultilevel"/>
    <w:tmpl w:val="762A8F2E"/>
    <w:lvl w:ilvl="0" w:tplc="5ADAEE6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419BD"/>
    <w:multiLevelType w:val="hybridMultilevel"/>
    <w:tmpl w:val="E26875C8"/>
    <w:lvl w:ilvl="0" w:tplc="947E095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250217"/>
    <w:multiLevelType w:val="hybridMultilevel"/>
    <w:tmpl w:val="B63491BA"/>
    <w:lvl w:ilvl="0" w:tplc="0A1AF75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5E1DD9"/>
    <w:multiLevelType w:val="hybridMultilevel"/>
    <w:tmpl w:val="D3FE6440"/>
    <w:lvl w:ilvl="0" w:tplc="815883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A8E"/>
    <w:rsid w:val="00182FDA"/>
    <w:rsid w:val="00274A8E"/>
    <w:rsid w:val="00281D2F"/>
    <w:rsid w:val="002867AE"/>
    <w:rsid w:val="002F685E"/>
    <w:rsid w:val="00323C6A"/>
    <w:rsid w:val="005713BA"/>
    <w:rsid w:val="005B0231"/>
    <w:rsid w:val="006E28BF"/>
    <w:rsid w:val="006F33F4"/>
    <w:rsid w:val="007536F4"/>
    <w:rsid w:val="007E7323"/>
    <w:rsid w:val="00860E6F"/>
    <w:rsid w:val="00A05614"/>
    <w:rsid w:val="00AE4877"/>
    <w:rsid w:val="00D66A49"/>
    <w:rsid w:val="00E976B7"/>
    <w:rsid w:val="00EC3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A8E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74A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A8E"/>
    <w:rPr>
      <w:rFonts w:ascii="Tahoma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74A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4A8E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74A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4A8E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74A8E"/>
    <w:pPr>
      <w:ind w:left="720"/>
    </w:pPr>
    <w:rPr>
      <w:rFonts w:ascii="Calibri" w:hAnsi="Calibri"/>
      <w:color w:val="auto"/>
      <w:sz w:val="22"/>
      <w:szCs w:val="22"/>
    </w:rPr>
  </w:style>
  <w:style w:type="table" w:styleId="Rcsostblzat">
    <w:name w:val="Table Grid"/>
    <w:basedOn w:val="Webestblzat1"/>
    <w:uiPriority w:val="59"/>
    <w:rsid w:val="00323C6A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23C6A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74A8E"/>
    <w:pPr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274A8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74A8E"/>
    <w:rPr>
      <w:rFonts w:ascii="Tahoma" w:hAnsi="Tahoma" w:cs="Tahoma"/>
      <w:color w:val="000000"/>
      <w:sz w:val="16"/>
      <w:szCs w:val="16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274A8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4A8E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274A8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4A8E"/>
    <w:rPr>
      <w:rFonts w:ascii="Trebuchet MS" w:hAnsi="Trebuchet MS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274A8E"/>
    <w:pPr>
      <w:ind w:left="720"/>
    </w:pPr>
    <w:rPr>
      <w:rFonts w:ascii="Calibri" w:hAnsi="Calibri"/>
      <w:color w:val="auto"/>
      <w:sz w:val="22"/>
      <w:szCs w:val="22"/>
    </w:rPr>
  </w:style>
  <w:style w:type="table" w:styleId="Rcsostblzat">
    <w:name w:val="Table Grid"/>
    <w:basedOn w:val="Webestblzat1"/>
    <w:uiPriority w:val="59"/>
    <w:rsid w:val="00323C6A"/>
    <w:pPr>
      <w:jc w:val="both"/>
    </w:pPr>
    <w:rPr>
      <w:rFonts w:ascii="Times New Roman" w:eastAsia="Times New Roman" w:hAnsi="Times New Roman" w:cs="Times New Roman"/>
      <w:sz w:val="24"/>
      <w:szCs w:val="24"/>
      <w:lang w:eastAsia="hu-HU"/>
    </w:rPr>
    <w:tblPr>
      <w:tblCellSpacing w:w="20" w:type="dxa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1">
    <w:name w:val="Table Web 1"/>
    <w:basedOn w:val="Normltblzat"/>
    <w:uiPriority w:val="99"/>
    <w:semiHidden/>
    <w:unhideWhenUsed/>
    <w:rsid w:val="00323C6A"/>
    <w:pPr>
      <w:spacing w:after="0" w:line="240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1C8B6-2248-4F6E-99D0-16BE82CDA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FD64D2A1</Template>
  <TotalTime>77</TotalTime>
  <Pages>2</Pages>
  <Words>478</Words>
  <Characters>3306</Characters>
  <Application>Microsoft Office Word</Application>
  <DocSecurity>0</DocSecurity>
  <Lines>27</Lines>
  <Paragraphs>7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Címsorok</vt:lpstr>
      </vt:variant>
      <vt:variant>
        <vt:i4>2</vt:i4>
      </vt:variant>
    </vt:vector>
  </HeadingPairs>
  <TitlesOfParts>
    <vt:vector size="3" baseType="lpstr">
      <vt:lpstr/>
      <vt:lpstr>    </vt:lpstr>
      <vt:lpstr>    </vt:lpstr>
    </vt:vector>
  </TitlesOfParts>
  <Company>Józsefvárosi Önkormányzat Polgármesteri Hivatala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14</cp:revision>
  <dcterms:created xsi:type="dcterms:W3CDTF">2014-07-28T15:22:00Z</dcterms:created>
  <dcterms:modified xsi:type="dcterms:W3CDTF">2014-07-30T11:13:00Z</dcterms:modified>
</cp:coreProperties>
</file>