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0" w:rsidRDefault="005679C0" w:rsidP="005679C0">
      <w:pPr>
        <w:pStyle w:val="lfej"/>
        <w:jc w:val="right"/>
        <w:rPr>
          <w:b/>
          <w:sz w:val="24"/>
          <w:szCs w:val="24"/>
        </w:rPr>
      </w:pPr>
      <w:r w:rsidRPr="005679C0">
        <w:rPr>
          <w:b/>
          <w:sz w:val="24"/>
          <w:szCs w:val="24"/>
        </w:rPr>
        <w:t>1. sz. melléklet</w:t>
      </w:r>
    </w:p>
    <w:p w:rsidR="005679C0" w:rsidRDefault="00F97D36" w:rsidP="005679C0">
      <w:pPr>
        <w:pStyle w:val="lfej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182/2017. (III.20.)</w:t>
      </w:r>
      <w:bookmarkStart w:id="0" w:name="_GoBack"/>
      <w:bookmarkEnd w:id="0"/>
      <w:r w:rsidR="005679C0">
        <w:rPr>
          <w:i/>
          <w:sz w:val="24"/>
          <w:szCs w:val="24"/>
        </w:rPr>
        <w:t xml:space="preserve"> </w:t>
      </w:r>
      <w:proofErr w:type="gramStart"/>
      <w:r w:rsidR="005679C0">
        <w:rPr>
          <w:i/>
          <w:sz w:val="24"/>
          <w:szCs w:val="24"/>
        </w:rPr>
        <w:t>sz.</w:t>
      </w:r>
      <w:proofErr w:type="gramEnd"/>
    </w:p>
    <w:p w:rsidR="005679C0" w:rsidRPr="005679C0" w:rsidRDefault="005679C0" w:rsidP="005679C0">
      <w:pPr>
        <w:pStyle w:val="lfej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VPB határozat melléklete</w:t>
      </w:r>
    </w:p>
    <w:p w:rsidR="005679C0" w:rsidRDefault="005679C0" w:rsidP="005679C0">
      <w:pPr>
        <w:spacing w:after="120"/>
        <w:jc w:val="center"/>
        <w:rPr>
          <w:rFonts w:eastAsia="Calibri"/>
          <w:b/>
          <w:sz w:val="23"/>
          <w:szCs w:val="23"/>
          <w:lang w:eastAsia="en-US"/>
        </w:rPr>
      </w:pPr>
    </w:p>
    <w:p w:rsidR="005679C0" w:rsidRPr="00116598" w:rsidRDefault="005679C0" w:rsidP="005679C0">
      <w:pPr>
        <w:spacing w:after="120"/>
        <w:jc w:val="center"/>
        <w:rPr>
          <w:rFonts w:eastAsia="Calibri"/>
          <w:sz w:val="23"/>
          <w:szCs w:val="23"/>
          <w:lang w:eastAsia="en-US"/>
        </w:rPr>
      </w:pPr>
      <w:r w:rsidRPr="00116598">
        <w:rPr>
          <w:rFonts w:eastAsia="Calibri"/>
          <w:b/>
          <w:sz w:val="23"/>
          <w:szCs w:val="23"/>
          <w:lang w:eastAsia="en-US"/>
        </w:rPr>
        <w:t>PÁLYÁZATI FELHÍVÁS</w:t>
      </w:r>
    </w:p>
    <w:p w:rsidR="005679C0" w:rsidRPr="00116598" w:rsidRDefault="005679C0" w:rsidP="005679C0">
      <w:pPr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kern w:val="3"/>
          <w:sz w:val="23"/>
          <w:szCs w:val="23"/>
          <w:lang w:eastAsia="en-US"/>
        </w:rPr>
      </w:pPr>
      <w:r w:rsidRPr="00116598">
        <w:rPr>
          <w:rFonts w:eastAsia="SimSun"/>
          <w:b/>
          <w:kern w:val="3"/>
          <w:sz w:val="23"/>
          <w:szCs w:val="23"/>
          <w:lang w:eastAsia="en-US"/>
        </w:rPr>
        <w:t>Piaci árusítóhely bérbeadásáról</w:t>
      </w:r>
    </w:p>
    <w:p w:rsidR="005679C0" w:rsidRPr="00116598" w:rsidRDefault="005679C0" w:rsidP="005679C0">
      <w:pPr>
        <w:suppressAutoHyphens/>
        <w:autoSpaceDN w:val="0"/>
        <w:spacing w:after="240" w:line="276" w:lineRule="auto"/>
        <w:jc w:val="both"/>
        <w:textAlignment w:val="baseline"/>
        <w:rPr>
          <w:rFonts w:eastAsia="SimSun"/>
          <w:b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 xml:space="preserve">A </w:t>
      </w:r>
      <w:r w:rsidRPr="00116598">
        <w:rPr>
          <w:rFonts w:eastAsia="SimSun"/>
          <w:kern w:val="3"/>
          <w:sz w:val="23"/>
          <w:szCs w:val="23"/>
        </w:rPr>
        <w:t xml:space="preserve">Józsefvárosi Gazdálkodási Központ </w:t>
      </w:r>
      <w:proofErr w:type="spellStart"/>
      <w:r w:rsidRPr="00116598">
        <w:rPr>
          <w:rFonts w:eastAsia="SimSun"/>
          <w:kern w:val="3"/>
          <w:sz w:val="23"/>
          <w:szCs w:val="23"/>
        </w:rPr>
        <w:t>Zrt</w:t>
      </w:r>
      <w:proofErr w:type="spellEnd"/>
      <w:r w:rsidRPr="00116598">
        <w:rPr>
          <w:rFonts w:eastAsia="SimSun"/>
          <w:kern w:val="3"/>
          <w:sz w:val="23"/>
          <w:szCs w:val="23"/>
        </w:rPr>
        <w:t xml:space="preserve">. </w:t>
      </w:r>
      <w:proofErr w:type="gramStart"/>
      <w:r w:rsidRPr="00116598">
        <w:rPr>
          <w:rFonts w:eastAsia="SimSun"/>
          <w:kern w:val="3"/>
          <w:sz w:val="23"/>
          <w:szCs w:val="23"/>
        </w:rPr>
        <w:t>Új Teleki téri Piac és Termelői Piacok szervezeti egysége</w:t>
      </w:r>
      <w:r w:rsidRPr="00116598">
        <w:rPr>
          <w:rFonts w:eastAsia="SimSun"/>
          <w:kern w:val="3"/>
          <w:sz w:val="23"/>
          <w:szCs w:val="23"/>
          <w:lang w:eastAsia="en-US"/>
        </w:rPr>
        <w:t xml:space="preserve"> (1086 Budapest, Teleki tér 1.), mint a Budapest VIII. kerület, 35123/11 helyrajzi szám alatt kialakított, a természetben a Budapest VIII. kerület, Teleki László tér 1. szám alatt található Új Teleki téri Piac üzemeltetője (továbbiakban: Üzemeltető) </w:t>
      </w:r>
      <w:r w:rsidRPr="00116598">
        <w:rPr>
          <w:rFonts w:eastAsia="SimSun"/>
          <w:b/>
          <w:kern w:val="3"/>
          <w:sz w:val="23"/>
          <w:szCs w:val="23"/>
          <w:lang w:eastAsia="en-US"/>
        </w:rPr>
        <w:t>nyilvános pályázatot hirdet</w:t>
      </w:r>
      <w:r w:rsidRPr="00116598">
        <w:rPr>
          <w:rFonts w:eastAsia="SimSun"/>
          <w:kern w:val="3"/>
          <w:sz w:val="23"/>
          <w:szCs w:val="23"/>
          <w:lang w:eastAsia="en-US"/>
        </w:rPr>
        <w:t xml:space="preserve"> az </w:t>
      </w:r>
      <w:r w:rsidRPr="00116598">
        <w:rPr>
          <w:rFonts w:eastAsia="SimSun"/>
          <w:b/>
          <w:kern w:val="3"/>
          <w:sz w:val="23"/>
          <w:szCs w:val="23"/>
          <w:lang w:eastAsia="en-US"/>
        </w:rPr>
        <w:t>Új Teleki téri Piac J3 jelű, 10 m</w:t>
      </w:r>
      <w:r w:rsidRPr="00116598">
        <w:rPr>
          <w:rFonts w:eastAsia="SimSun"/>
          <w:b/>
          <w:kern w:val="3"/>
          <w:sz w:val="23"/>
          <w:szCs w:val="23"/>
          <w:vertAlign w:val="superscript"/>
          <w:lang w:eastAsia="en-US"/>
        </w:rPr>
        <w:t>2</w:t>
      </w:r>
      <w:r w:rsidRPr="00116598">
        <w:rPr>
          <w:rFonts w:eastAsia="SimSun"/>
          <w:b/>
          <w:kern w:val="3"/>
          <w:sz w:val="23"/>
          <w:szCs w:val="23"/>
          <w:lang w:eastAsia="en-US"/>
        </w:rPr>
        <w:t xml:space="preserve"> alapterületű</w:t>
      </w:r>
      <w:r w:rsidRPr="00116598">
        <w:rPr>
          <w:rFonts w:eastAsia="SimSun"/>
          <w:kern w:val="3"/>
          <w:sz w:val="23"/>
          <w:szCs w:val="23"/>
          <w:lang w:eastAsia="en-US"/>
        </w:rPr>
        <w:t xml:space="preserve"> </w:t>
      </w:r>
      <w:r w:rsidRPr="00116598">
        <w:rPr>
          <w:rFonts w:eastAsia="SimSun"/>
          <w:b/>
          <w:kern w:val="3"/>
          <w:sz w:val="23"/>
          <w:szCs w:val="23"/>
          <w:lang w:eastAsia="en-US"/>
        </w:rPr>
        <w:t>piaci üzlethelyiség bérleti jogának megszerzésére.</w:t>
      </w:r>
      <w:proofErr w:type="gramEnd"/>
    </w:p>
    <w:p w:rsidR="005679C0" w:rsidRPr="00116598" w:rsidRDefault="005679C0" w:rsidP="005679C0">
      <w:pPr>
        <w:spacing w:after="240" w:line="276" w:lineRule="auto"/>
        <w:jc w:val="both"/>
        <w:rPr>
          <w:rFonts w:eastAsia="Calibri"/>
          <w:bCs/>
          <w:sz w:val="23"/>
          <w:szCs w:val="23"/>
          <w:u w:val="single"/>
          <w:lang w:eastAsia="en-US"/>
        </w:rPr>
      </w:pPr>
      <w:r w:rsidRPr="00116598">
        <w:rPr>
          <w:rFonts w:eastAsia="Calibri"/>
          <w:b/>
          <w:bCs/>
          <w:sz w:val="23"/>
          <w:szCs w:val="23"/>
          <w:u w:val="single"/>
          <w:lang w:eastAsia="en-US"/>
        </w:rPr>
        <w:t>Pályázat feltételei:</w:t>
      </w:r>
      <w:r w:rsidRPr="00116598">
        <w:rPr>
          <w:rFonts w:eastAsia="Calibri"/>
          <w:sz w:val="23"/>
          <w:szCs w:val="23"/>
          <w:lang w:eastAsia="en-US"/>
        </w:rPr>
        <w:tab/>
      </w:r>
    </w:p>
    <w:p w:rsidR="005679C0" w:rsidRPr="00116598" w:rsidRDefault="005679C0" w:rsidP="005679C0">
      <w:pPr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b/>
          <w:sz w:val="23"/>
          <w:szCs w:val="23"/>
          <w:lang w:eastAsia="en-US"/>
        </w:rPr>
        <w:t>Minimális belépési díj:</w:t>
      </w:r>
      <w:r w:rsidRPr="00116598">
        <w:rPr>
          <w:rFonts w:eastAsia="Calibri"/>
          <w:b/>
          <w:sz w:val="23"/>
          <w:szCs w:val="23"/>
          <w:lang w:eastAsia="en-US"/>
        </w:rPr>
        <w:tab/>
      </w:r>
      <w:r w:rsidRPr="00116598">
        <w:rPr>
          <w:rFonts w:eastAsia="Calibri"/>
          <w:sz w:val="23"/>
          <w:szCs w:val="23"/>
          <w:lang w:eastAsia="en-US"/>
        </w:rPr>
        <w:t xml:space="preserve">minimum 500.000,- Ft + ÁFA, amelynek első részlete (30%) a birtokbavételkor, a fennmaradó 70% a bérleti szerződés megkötését követő hónaptól kezdve két éven keresztül, havi részletfizetéssel teljesítendő, azzal, hogy három hónapot meghaladó hátralék esetén egy összegben esedékessé válik a fennmaradó, ki nem fizetett összeg. </w:t>
      </w:r>
    </w:p>
    <w:p w:rsidR="005679C0" w:rsidRPr="00116598" w:rsidRDefault="005679C0" w:rsidP="005679C0">
      <w:pPr>
        <w:numPr>
          <w:ilvl w:val="0"/>
          <w:numId w:val="1"/>
        </w:numPr>
        <w:suppressAutoHyphens/>
        <w:autoSpaceDN w:val="0"/>
        <w:spacing w:after="120" w:line="276" w:lineRule="auto"/>
        <w:ind w:left="425" w:hanging="425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b/>
          <w:sz w:val="23"/>
          <w:szCs w:val="23"/>
          <w:lang w:eastAsia="en-US"/>
        </w:rPr>
        <w:t>Az üzlethelyiségben folytatandó tevékenység és a bérleti díj összege:</w:t>
      </w:r>
    </w:p>
    <w:p w:rsidR="005679C0" w:rsidRPr="00116598" w:rsidRDefault="005679C0" w:rsidP="005679C0">
      <w:pPr>
        <w:suppressAutoHyphens/>
        <w:autoSpaceDN w:val="0"/>
        <w:spacing w:after="120"/>
        <w:ind w:firstLine="425"/>
        <w:jc w:val="both"/>
        <w:textAlignment w:val="baseline"/>
        <w:rPr>
          <w:rFonts w:ascii="Calibri" w:eastAsia="Calibri" w:hAnsi="Calibri"/>
          <w:b/>
          <w:sz w:val="23"/>
          <w:szCs w:val="23"/>
        </w:rPr>
      </w:pPr>
      <w:r w:rsidRPr="00116598">
        <w:rPr>
          <w:rFonts w:eastAsia="Calibri"/>
          <w:b/>
          <w:sz w:val="23"/>
          <w:szCs w:val="23"/>
          <w:lang w:eastAsia="en-US"/>
        </w:rPr>
        <w:t>Vegyeskereskedés üzletkörben szereplő termékkörök, az alábbiak szerint: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háztartási papíráru, vegyi áru, műanyag áru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csomagolt élelmiszer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pipere termékek, illatszer, kozmetikum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bizsu-ékszer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bőráru, ruhanemű, egyéb textiláru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cipőjavítás, kulcsmásolás, névjegykártya készítés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állateledel és kisállat tartásához szükséges kiegészítő eszközök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babatermék (csecsemő- és kisgyermek- ruházati cikk, babakocsi, babaülés, babaágy, babápolási cikk stb.)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lábbeli- és bőráru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audiovizuális termék (zenei- és videó felvétel, CD, DVD, stb.)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telekommunikációs cikk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könyv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sportszer, sporteszköz (horgászfelszerelés, kempingcikk, kerékpár és alkatrész, tartozék, lovas felszerelés, kiegészítők stb.)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játékáru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közérzettel kapcsolatos nem élelmiszer termék (vérnyomásmérő, hallókészülék, ortopéd cipő, mankó stb.)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virág és kertészeti cikk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fotócikk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optikai cikk</w:t>
      </w:r>
    </w:p>
    <w:p w:rsidR="005679C0" w:rsidRPr="00116598" w:rsidRDefault="005679C0" w:rsidP="005679C0">
      <w:pPr>
        <w:numPr>
          <w:ilvl w:val="0"/>
          <w:numId w:val="3"/>
        </w:numPr>
        <w:tabs>
          <w:tab w:val="left" w:pos="284"/>
        </w:tabs>
        <w:ind w:left="782" w:hanging="357"/>
        <w:jc w:val="both"/>
        <w:rPr>
          <w:rFonts w:eastAsia="Calibri"/>
          <w:bCs/>
          <w:sz w:val="23"/>
          <w:szCs w:val="23"/>
        </w:rPr>
      </w:pPr>
      <w:r w:rsidRPr="00116598">
        <w:rPr>
          <w:rFonts w:eastAsia="Calibri"/>
          <w:bCs/>
          <w:sz w:val="23"/>
          <w:szCs w:val="23"/>
        </w:rPr>
        <w:t>használt cikk (használt könyv, ruházati cikk, sportszer, bútor, egyéb használtcikk, régiség)</w:t>
      </w:r>
    </w:p>
    <w:p w:rsidR="005679C0" w:rsidRPr="00116598" w:rsidRDefault="005679C0" w:rsidP="005679C0">
      <w:pPr>
        <w:suppressAutoHyphens/>
        <w:autoSpaceDN w:val="0"/>
        <w:spacing w:before="120" w:after="120" w:line="276" w:lineRule="auto"/>
        <w:ind w:firstLine="425"/>
        <w:jc w:val="both"/>
        <w:textAlignment w:val="baseline"/>
        <w:rPr>
          <w:rFonts w:ascii="Calibri" w:eastAsia="Calibri" w:hAnsi="Calibri"/>
          <w:b/>
          <w:sz w:val="23"/>
          <w:szCs w:val="23"/>
        </w:rPr>
      </w:pPr>
      <w:r w:rsidRPr="00116598">
        <w:rPr>
          <w:rFonts w:eastAsia="Calibri"/>
          <w:b/>
          <w:sz w:val="23"/>
          <w:szCs w:val="23"/>
          <w:lang w:eastAsia="en-US"/>
        </w:rPr>
        <w:t>A bérleti díj összege valamennyi termékkör esetében 2.500,- Ft/m</w:t>
      </w:r>
      <w:r w:rsidRPr="00116598">
        <w:rPr>
          <w:rFonts w:eastAsia="Calibri"/>
          <w:b/>
          <w:sz w:val="23"/>
          <w:szCs w:val="23"/>
          <w:vertAlign w:val="superscript"/>
          <w:lang w:eastAsia="en-US"/>
        </w:rPr>
        <w:t>2</w:t>
      </w:r>
      <w:r w:rsidRPr="00116598">
        <w:rPr>
          <w:rFonts w:eastAsia="Calibri"/>
          <w:b/>
          <w:sz w:val="23"/>
          <w:szCs w:val="23"/>
          <w:lang w:eastAsia="en-US"/>
        </w:rPr>
        <w:t>/hó + ÁFA</w:t>
      </w:r>
    </w:p>
    <w:p w:rsidR="005679C0" w:rsidRPr="00116598" w:rsidRDefault="005679C0" w:rsidP="005679C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 xml:space="preserve">A pályázat nyertese megszerzi a J3 jelzésű üzlethelyiség bérleti jogát a szerződéskötés napjától </w:t>
      </w:r>
      <w:r w:rsidRPr="00116598">
        <w:rPr>
          <w:rFonts w:eastAsia="SimSun"/>
          <w:b/>
          <w:kern w:val="3"/>
          <w:sz w:val="23"/>
          <w:szCs w:val="23"/>
          <w:lang w:eastAsia="en-US"/>
        </w:rPr>
        <w:t>határozatlan időre</w:t>
      </w:r>
      <w:r w:rsidRPr="00116598">
        <w:rPr>
          <w:rFonts w:eastAsia="SimSun"/>
          <w:kern w:val="3"/>
          <w:sz w:val="23"/>
          <w:szCs w:val="23"/>
          <w:lang w:eastAsia="en-US"/>
        </w:rPr>
        <w:t>. A bérleti szerződést a Budapest Főváros VIII. kerület Józsefvárosi Önkormányzat (a továbbiakban: Bérbeadó), mint Bérbeadó köti meg a nyertes pályázóval.</w:t>
      </w:r>
    </w:p>
    <w:p w:rsidR="005679C0" w:rsidRPr="00116598" w:rsidRDefault="005679C0" w:rsidP="005679C0">
      <w:pPr>
        <w:numPr>
          <w:ilvl w:val="0"/>
          <w:numId w:val="1"/>
        </w:numPr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b/>
          <w:sz w:val="23"/>
          <w:szCs w:val="23"/>
          <w:lang w:eastAsia="en-US"/>
        </w:rPr>
        <w:lastRenderedPageBreak/>
        <w:t>Jelentkezési határidő, pályázat leadási határideje: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jc w:val="center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b/>
          <w:kern w:val="3"/>
          <w:sz w:val="23"/>
          <w:szCs w:val="23"/>
          <w:lang w:eastAsia="en-US"/>
        </w:rPr>
        <w:t>2017. április 5. - 16.00 óra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b/>
          <w:kern w:val="3"/>
          <w:sz w:val="23"/>
          <w:szCs w:val="23"/>
          <w:lang w:eastAsia="en-US"/>
        </w:rPr>
        <w:t>Jelentkezés helye: Új Teleki téri Piac (</w:t>
      </w:r>
      <w:r w:rsidRPr="00116598">
        <w:rPr>
          <w:rFonts w:eastAsia="SimSun"/>
          <w:kern w:val="3"/>
          <w:sz w:val="23"/>
          <w:szCs w:val="23"/>
          <w:lang w:eastAsia="en-US"/>
        </w:rPr>
        <w:t>1086 Budapest, Teleki László tér 1.)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jc w:val="both"/>
        <w:textAlignment w:val="baseline"/>
        <w:rPr>
          <w:rFonts w:eastAsia="SimSun"/>
          <w:kern w:val="3"/>
          <w:sz w:val="23"/>
          <w:szCs w:val="23"/>
          <w:lang w:eastAsia="en-US"/>
        </w:rPr>
      </w:pPr>
      <w:r w:rsidRPr="00116598">
        <w:rPr>
          <w:rFonts w:eastAsia="SimSun"/>
          <w:b/>
          <w:kern w:val="3"/>
          <w:sz w:val="23"/>
          <w:szCs w:val="23"/>
          <w:lang w:eastAsia="en-US"/>
        </w:rPr>
        <w:t xml:space="preserve">Jelentkezés módja: </w:t>
      </w:r>
      <w:r w:rsidRPr="00116598">
        <w:rPr>
          <w:rFonts w:eastAsia="SimSun"/>
          <w:kern w:val="3"/>
          <w:sz w:val="23"/>
          <w:szCs w:val="23"/>
          <w:lang w:eastAsia="en-US"/>
        </w:rPr>
        <w:t>A pályázat zárt borítékban adható be. A pályázat nyelve magyar.</w:t>
      </w:r>
    </w:p>
    <w:p w:rsidR="005679C0" w:rsidRPr="00116598" w:rsidRDefault="005679C0" w:rsidP="005679C0">
      <w:pPr>
        <w:numPr>
          <w:ilvl w:val="0"/>
          <w:numId w:val="1"/>
        </w:numPr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b/>
          <w:sz w:val="23"/>
          <w:szCs w:val="23"/>
          <w:lang w:eastAsia="en-US"/>
        </w:rPr>
        <w:t>A pályázat kötelező elemei</w:t>
      </w:r>
      <w:r w:rsidRPr="00116598">
        <w:rPr>
          <w:rFonts w:eastAsia="Calibri"/>
          <w:sz w:val="23"/>
          <w:szCs w:val="23"/>
          <w:lang w:eastAsia="en-US"/>
        </w:rPr>
        <w:t>: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ind w:left="426"/>
        <w:jc w:val="both"/>
        <w:textAlignment w:val="baseline"/>
        <w:rPr>
          <w:rFonts w:eastAsia="Calibri"/>
          <w:sz w:val="23"/>
          <w:szCs w:val="23"/>
          <w:lang w:eastAsia="en-US"/>
        </w:rPr>
      </w:pPr>
      <w:proofErr w:type="gramStart"/>
      <w:r w:rsidRPr="00116598">
        <w:rPr>
          <w:rFonts w:eastAsia="Calibri"/>
          <w:sz w:val="23"/>
          <w:szCs w:val="23"/>
          <w:lang w:eastAsia="en-US"/>
        </w:rPr>
        <w:t>a</w:t>
      </w:r>
      <w:proofErr w:type="gramEnd"/>
      <w:r w:rsidRPr="00116598">
        <w:rPr>
          <w:rFonts w:eastAsia="Calibri"/>
          <w:sz w:val="23"/>
          <w:szCs w:val="23"/>
          <w:lang w:eastAsia="en-US"/>
        </w:rPr>
        <w:t>) Folytatni kívánt kereskedelmi tevékenységi kör leírása;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ind w:left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 xml:space="preserve">b) </w:t>
      </w:r>
      <w:proofErr w:type="gramStart"/>
      <w:r w:rsidRPr="00116598">
        <w:rPr>
          <w:rFonts w:eastAsia="Calibri"/>
          <w:sz w:val="23"/>
          <w:szCs w:val="23"/>
          <w:lang w:eastAsia="en-US"/>
        </w:rPr>
        <w:t>A</w:t>
      </w:r>
      <w:proofErr w:type="gramEnd"/>
      <w:r w:rsidRPr="00116598">
        <w:rPr>
          <w:rFonts w:eastAsia="Calibri"/>
          <w:sz w:val="23"/>
          <w:szCs w:val="23"/>
          <w:lang w:eastAsia="en-US"/>
        </w:rPr>
        <w:t xml:space="preserve"> belépési díj megfizetésének vállalására szóló nyilatkozat (minimum 50.000 Ft/m</w:t>
      </w:r>
      <w:r w:rsidRPr="00116598">
        <w:rPr>
          <w:rFonts w:eastAsia="Calibri"/>
          <w:sz w:val="23"/>
          <w:szCs w:val="23"/>
          <w:vertAlign w:val="superscript"/>
          <w:lang w:eastAsia="en-US"/>
        </w:rPr>
        <w:t>2</w:t>
      </w:r>
      <w:r w:rsidRPr="00116598">
        <w:rPr>
          <w:rFonts w:eastAsia="Calibri"/>
          <w:sz w:val="23"/>
          <w:szCs w:val="23"/>
          <w:lang w:eastAsia="en-US"/>
        </w:rPr>
        <w:t xml:space="preserve"> + ÁFA.)</w:t>
      </w:r>
    </w:p>
    <w:p w:rsidR="005679C0" w:rsidRPr="00116598" w:rsidRDefault="005679C0" w:rsidP="005679C0">
      <w:pPr>
        <w:numPr>
          <w:ilvl w:val="0"/>
          <w:numId w:val="1"/>
        </w:numPr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b/>
          <w:sz w:val="23"/>
          <w:szCs w:val="23"/>
          <w:lang w:eastAsia="en-US"/>
        </w:rPr>
        <w:t>A pályázathoz kötelezően csatolandó mellékletek: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ind w:left="426"/>
        <w:jc w:val="both"/>
        <w:textAlignment w:val="baseline"/>
        <w:rPr>
          <w:rFonts w:eastAsia="Calibri"/>
          <w:sz w:val="23"/>
          <w:szCs w:val="23"/>
          <w:lang w:eastAsia="en-US"/>
        </w:rPr>
      </w:pPr>
      <w:proofErr w:type="gramStart"/>
      <w:r w:rsidRPr="00116598">
        <w:rPr>
          <w:rFonts w:eastAsia="Calibri"/>
          <w:sz w:val="23"/>
          <w:szCs w:val="23"/>
          <w:lang w:eastAsia="en-US"/>
        </w:rPr>
        <w:t>a</w:t>
      </w:r>
      <w:proofErr w:type="gramEnd"/>
      <w:r w:rsidRPr="00116598">
        <w:rPr>
          <w:rFonts w:eastAsia="Calibri"/>
          <w:sz w:val="23"/>
          <w:szCs w:val="23"/>
          <w:lang w:eastAsia="en-US"/>
        </w:rPr>
        <w:t>) Érvényes vállalkozói igazolvány, gazdasági társaság esetén 30 napnál nem régebbi cégkivonat, amely igazolja, hogy a társaság a meghirdetett tevékenység folytatására jogosult;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ind w:left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b) 30 napnál nem régebbi aláírási címpéldány;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ind w:left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 xml:space="preserve">c) </w:t>
      </w:r>
      <w:proofErr w:type="gramStart"/>
      <w:r w:rsidRPr="00116598">
        <w:rPr>
          <w:rFonts w:eastAsia="Calibri"/>
          <w:sz w:val="23"/>
          <w:szCs w:val="23"/>
          <w:lang w:eastAsia="en-US"/>
        </w:rPr>
        <w:t>A</w:t>
      </w:r>
      <w:proofErr w:type="gramEnd"/>
      <w:r w:rsidRPr="00116598">
        <w:rPr>
          <w:rFonts w:eastAsia="Calibri"/>
          <w:sz w:val="23"/>
          <w:szCs w:val="23"/>
          <w:lang w:eastAsia="en-US"/>
        </w:rPr>
        <w:t xml:space="preserve"> pályázaton résztvevőt meghatalmazott is képviselheti, ez esetben a meghatalmazást közokiratba, vagy teljes bizonyító erejű magánokiratba kell foglalni, és azt a pályázathoz csatolni szükséges;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ind w:left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d) Nyilatkozat arra vonatkozóan, hogy a gazdasági társaságnak, egyéni vállalkozónak nem áll fenn adó-, vám- és illetéktartozása.</w:t>
      </w:r>
    </w:p>
    <w:p w:rsidR="005679C0" w:rsidRPr="00116598" w:rsidRDefault="005679C0" w:rsidP="005679C0">
      <w:pPr>
        <w:numPr>
          <w:ilvl w:val="0"/>
          <w:numId w:val="1"/>
        </w:numPr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A pályázó az ajánlattételi határidő lejártáig módosíthatja vagy visszavonhatja pályázati ajánlatát. Az ajánlattételi határidő lejártát követően a benyújtott ajánlatok nem módosíthatók.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b/>
          <w:kern w:val="3"/>
          <w:sz w:val="23"/>
          <w:szCs w:val="23"/>
          <w:lang w:eastAsia="en-US"/>
        </w:rPr>
        <w:t>Hiánypótlásra a benyújtott pályázatok bontását követően egy alkalommal van lehetőség a pályázat lebonyolítását végző szervezet értesítése alapján.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jc w:val="both"/>
        <w:textAlignment w:val="baseline"/>
        <w:rPr>
          <w:rFonts w:eastAsia="SimSun"/>
          <w:b/>
          <w:kern w:val="3"/>
          <w:sz w:val="23"/>
          <w:szCs w:val="23"/>
          <w:lang w:eastAsia="en-US"/>
        </w:rPr>
      </w:pPr>
      <w:r w:rsidRPr="00116598">
        <w:rPr>
          <w:rFonts w:eastAsia="SimSun"/>
          <w:b/>
          <w:kern w:val="3"/>
          <w:sz w:val="23"/>
          <w:szCs w:val="23"/>
          <w:lang w:eastAsia="en-US"/>
        </w:rPr>
        <w:t>A pályázat elbírálásának szempontja: a legmagasabb összegű belépési díj, amely nem lehet kevesebb, mint 500.000,- Ft + ÁFA.</w:t>
      </w:r>
    </w:p>
    <w:p w:rsidR="005679C0" w:rsidRPr="00116598" w:rsidRDefault="005679C0" w:rsidP="005679C0">
      <w:pPr>
        <w:spacing w:after="120" w:line="276" w:lineRule="auto"/>
        <w:jc w:val="both"/>
        <w:rPr>
          <w:rFonts w:eastAsia="Calibri"/>
          <w:sz w:val="23"/>
          <w:szCs w:val="23"/>
        </w:rPr>
      </w:pPr>
      <w:r w:rsidRPr="00116598">
        <w:rPr>
          <w:rFonts w:eastAsia="Calibri"/>
          <w:sz w:val="23"/>
          <w:szCs w:val="23"/>
        </w:rPr>
        <w:t xml:space="preserve">Azon pályázók, akik az Új Teleki téri Piacon legalább két üzlethelyiség bérleti jogával rendelkeznek és jelen pályázati felhívásra is jelentkeznek, a J3 jelű üzlethelyiség bérleti jogát az általuk benyújtott legjobb ajánlat esetén is csak akkor nyerhetik el, ha a korábbi bérleményeik közül az egyik bérleti jogáról lemondanak. 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 xml:space="preserve">Azonos elbírálás esetén előnyt jelent, ha a VIII. kerületben regisztrált egyéni vállalkozó, vagy székhellyel rendelkező gazdasági társaság nyújt be pályázatot. Ha ez alapján is azonos lenne az elbírálás (tehát ha a pályázati ajánlatokban megjelölt belépési díj összege egyenlő és mindkét - vagy több - pályázó a VIII. kerületben regisztrált egyéni vállalkozó vagy székhellyel rendelkező gazdasági társaság), akkor a nyertes pályázó az, aki időben korábban nyújtotta be a pályázatot.) </w:t>
      </w:r>
    </w:p>
    <w:p w:rsidR="005679C0" w:rsidRPr="00116598" w:rsidRDefault="005679C0" w:rsidP="005679C0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>A nyertes visszalépése esetén a Bérbeadó a pályázat soron következő helyezettjével köti meg a bérleti szerződést.</w:t>
      </w:r>
    </w:p>
    <w:p w:rsidR="005679C0" w:rsidRPr="00116598" w:rsidRDefault="005679C0" w:rsidP="005679C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>A pályázatok bontására 2017. április 5-én, 16.00 órakor kerül sor az Új Teleki téri Piac Irodájában (1086 Budapest, Teleki László tér 1.) A pályázat bontása nyilvános.</w:t>
      </w:r>
    </w:p>
    <w:p w:rsidR="005679C0" w:rsidRPr="00116598" w:rsidRDefault="005679C0" w:rsidP="005679C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>A nyertes pályázót a Bérbeadó Városgazdálkodási és Pénzügyi Bizottsága döntését követően postai úton, e-mailen, vagy telefonon értesítjük.</w:t>
      </w:r>
    </w:p>
    <w:p w:rsidR="005679C0" w:rsidRPr="00116598" w:rsidRDefault="005679C0" w:rsidP="005679C0">
      <w:pPr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b/>
          <w:sz w:val="23"/>
          <w:szCs w:val="23"/>
          <w:lang w:eastAsia="en-US"/>
        </w:rPr>
        <w:lastRenderedPageBreak/>
        <w:t>A nyertes pályázóval Bérbeadó a bérleti szerződést a Bérbeadó Képviselő-testületének Városgazdálkodási és Pénzügyi Bizottsága előzetes hozzájárulása esetén köti meg. A bérleti szerződés főbb tartalmi elemei:</w:t>
      </w:r>
    </w:p>
    <w:p w:rsidR="005679C0" w:rsidRPr="00116598" w:rsidRDefault="005679C0" w:rsidP="005679C0">
      <w:pPr>
        <w:numPr>
          <w:ilvl w:val="0"/>
          <w:numId w:val="2"/>
        </w:numPr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belépési díj első részletének (30 %) megfizetése a bérleti szerződés megkötéséig, továbbá a fennmaradó 70% részletekben történő megfizetése a szerződés megkötését követő hónaptól kezdve két éven belül;</w:t>
      </w:r>
    </w:p>
    <w:p w:rsidR="005679C0" w:rsidRPr="00116598" w:rsidRDefault="005679C0" w:rsidP="005679C0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3 havi bérleti díjnak megfelelő összegű óvadék fizetése;</w:t>
      </w:r>
    </w:p>
    <w:p w:rsidR="005679C0" w:rsidRPr="00116598" w:rsidRDefault="005679C0" w:rsidP="005679C0">
      <w:pPr>
        <w:numPr>
          <w:ilvl w:val="0"/>
          <w:numId w:val="2"/>
        </w:numPr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eastAsia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bérleti díjfizetési kötelezettség kezdete a szerződéskötés napjától;</w:t>
      </w:r>
    </w:p>
    <w:p w:rsidR="005679C0" w:rsidRPr="00116598" w:rsidRDefault="005679C0" w:rsidP="005679C0">
      <w:pPr>
        <w:numPr>
          <w:ilvl w:val="0"/>
          <w:numId w:val="2"/>
        </w:numPr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eastAsia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határozatlan idejű bérleti jogviszony;</w:t>
      </w:r>
    </w:p>
    <w:p w:rsidR="005679C0" w:rsidRPr="00116598" w:rsidRDefault="005679C0" w:rsidP="005679C0">
      <w:pPr>
        <w:numPr>
          <w:ilvl w:val="0"/>
          <w:numId w:val="2"/>
        </w:numPr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eastAsia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a Bérlő a havi bérleti díjat havonta előre, a tárgyhónap 15. napjáig köteles megfizetni Bérbeadó részére;</w:t>
      </w:r>
    </w:p>
    <w:p w:rsidR="005679C0" w:rsidRPr="00116598" w:rsidRDefault="005679C0" w:rsidP="005679C0">
      <w:pPr>
        <w:numPr>
          <w:ilvl w:val="0"/>
          <w:numId w:val="2"/>
        </w:numPr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eastAsia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üzemeltetési díjat nem kell fizetni, a bérleti díjon felül a Bérbeadó Képviselő-testületének 404/2013. (XI.06.) számú határozatában foglaltaknak megfelelően csak a ténylegesen mért fogyasztások és használat alapján továbbszámlázott elektromos áram, ivóvíz, fűtésszolgáltatás díját, valamint a piac üzemeltetéséből eredő zöldhulladék-, szerves eredetű hulladék-, kommunális hulladék Bérlő által leadott és az üzemeltető által nyilvántartott mennyiség szállítás díját kell megfizetni;</w:t>
      </w:r>
    </w:p>
    <w:p w:rsidR="005679C0" w:rsidRPr="00116598" w:rsidRDefault="005679C0" w:rsidP="005679C0">
      <w:pPr>
        <w:numPr>
          <w:ilvl w:val="0"/>
          <w:numId w:val="2"/>
        </w:numPr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eastAsia="Calibri"/>
          <w:sz w:val="23"/>
          <w:szCs w:val="23"/>
          <w:lang w:eastAsia="en-US"/>
        </w:rPr>
      </w:pPr>
      <w:r w:rsidRPr="00116598">
        <w:rPr>
          <w:rFonts w:eastAsia="Calibri"/>
          <w:sz w:val="23"/>
          <w:szCs w:val="23"/>
          <w:lang w:eastAsia="en-US"/>
        </w:rPr>
        <w:t>a Bérlő a bérleti szerződésben foglalt kötelezettségei vállalására közjegyző előtt egyoldalú kötelezettségvállalási nyilatkozatot ír alá. A Bérlő tudomásul veszi, hogy amennyiben az egyoldalú kötelezettségvállalási nyilatkozatot a jelen bérleti szerződés aláírását követő 60 napon belül nem írja alá, a Bérbeadónak a Bérlő kijelöléséről szóló jognyilatkozatához való kötöttsége megszűnik.</w:t>
      </w:r>
    </w:p>
    <w:p w:rsidR="005679C0" w:rsidRPr="00116598" w:rsidRDefault="005679C0" w:rsidP="005679C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>Amennyiben a pályázat nyertese a bérleti szerződést nem írja alá az elbírálástól számított 30 napon belül (jogvesztő határidő), ebben az esetben az Üzemeltető a soron következő legelőnyösebb ajánlatot tevővel jogosult a szerződést megkötni. A szerződés megkötésére ebben az esetben is vonatkozik a 30 napos határidő.</w:t>
      </w:r>
    </w:p>
    <w:p w:rsidR="005679C0" w:rsidRPr="00116598" w:rsidRDefault="005679C0" w:rsidP="005679C0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>A pályázattal kapcsolatos további információ az Új Teleki téri Piac irodájában kérhető (1086 Budapest, Teleki László tér 1.)</w:t>
      </w:r>
    </w:p>
    <w:p w:rsidR="005679C0" w:rsidRPr="00116598" w:rsidRDefault="005679C0" w:rsidP="005679C0">
      <w:pPr>
        <w:suppressAutoHyphens/>
        <w:autoSpaceDN w:val="0"/>
        <w:spacing w:after="360" w:line="293" w:lineRule="atLeast"/>
        <w:jc w:val="both"/>
        <w:textAlignment w:val="baseline"/>
        <w:outlineLvl w:val="2"/>
        <w:rPr>
          <w:b/>
          <w:bCs/>
          <w:kern w:val="3"/>
          <w:sz w:val="23"/>
          <w:szCs w:val="23"/>
        </w:rPr>
      </w:pPr>
      <w:r w:rsidRPr="00116598">
        <w:rPr>
          <w:bCs/>
          <w:kern w:val="3"/>
          <w:sz w:val="23"/>
          <w:szCs w:val="23"/>
        </w:rPr>
        <w:t xml:space="preserve">Jelen pályázati felhívás kifüggesztésre kerül a </w:t>
      </w:r>
      <w:r w:rsidRPr="00116598">
        <w:rPr>
          <w:b/>
          <w:bCs/>
          <w:kern w:val="3"/>
          <w:sz w:val="23"/>
          <w:szCs w:val="23"/>
        </w:rPr>
        <w:t>Polgármesteri Hivatal hirdetőtábláján és</w:t>
      </w:r>
      <w:r w:rsidRPr="00116598">
        <w:rPr>
          <w:b/>
          <w:bCs/>
          <w:color w:val="000000"/>
          <w:kern w:val="3"/>
          <w:sz w:val="23"/>
          <w:szCs w:val="23"/>
        </w:rPr>
        <w:t xml:space="preserve"> </w:t>
      </w:r>
      <w:r w:rsidRPr="00116598">
        <w:rPr>
          <w:b/>
          <w:bCs/>
          <w:kern w:val="3"/>
          <w:sz w:val="23"/>
          <w:szCs w:val="23"/>
        </w:rPr>
        <w:t xml:space="preserve">az Új Teleki téri Piacon erre a célra rendszeresített hirdetőtáblán, továbbá megjelentetésre kerül a </w:t>
      </w:r>
      <w:hyperlink r:id="rId8" w:history="1">
        <w:r w:rsidRPr="00116598">
          <w:rPr>
            <w:b/>
            <w:bCs/>
            <w:kern w:val="3"/>
            <w:sz w:val="23"/>
            <w:szCs w:val="23"/>
          </w:rPr>
          <w:t>www.jozsefvaros.hu</w:t>
        </w:r>
      </w:hyperlink>
      <w:r w:rsidRPr="00116598">
        <w:rPr>
          <w:b/>
          <w:bCs/>
          <w:kern w:val="3"/>
          <w:sz w:val="23"/>
          <w:szCs w:val="23"/>
        </w:rPr>
        <w:t xml:space="preserve"> és </w:t>
      </w:r>
      <w:hyperlink r:id="rId9" w:history="1">
        <w:r w:rsidRPr="00116598">
          <w:rPr>
            <w:b/>
            <w:bCs/>
            <w:kern w:val="3"/>
            <w:sz w:val="23"/>
            <w:szCs w:val="23"/>
          </w:rPr>
          <w:t>www.jgk.hu</w:t>
        </w:r>
      </w:hyperlink>
      <w:r w:rsidRPr="00116598">
        <w:rPr>
          <w:b/>
          <w:bCs/>
          <w:kern w:val="3"/>
          <w:sz w:val="23"/>
          <w:szCs w:val="23"/>
        </w:rPr>
        <w:t xml:space="preserve"> honlapon.</w:t>
      </w:r>
    </w:p>
    <w:p w:rsidR="005679C0" w:rsidRPr="00116598" w:rsidRDefault="005679C0" w:rsidP="005679C0">
      <w:pPr>
        <w:suppressAutoHyphens/>
        <w:autoSpaceDN w:val="0"/>
        <w:spacing w:after="360" w:line="276" w:lineRule="auto"/>
        <w:jc w:val="both"/>
        <w:textAlignment w:val="baseline"/>
        <w:rPr>
          <w:rFonts w:eastAsia="SimSun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>Budapest, 2017. március 21.</w:t>
      </w:r>
    </w:p>
    <w:p w:rsidR="005679C0" w:rsidRPr="00116598" w:rsidRDefault="005679C0" w:rsidP="005679C0">
      <w:pPr>
        <w:tabs>
          <w:tab w:val="center" w:pos="6804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ab/>
        <w:t>Mach József</w:t>
      </w:r>
    </w:p>
    <w:p w:rsidR="005679C0" w:rsidRPr="00116598" w:rsidRDefault="005679C0" w:rsidP="005679C0">
      <w:pPr>
        <w:tabs>
          <w:tab w:val="center" w:pos="6804"/>
        </w:tabs>
        <w:suppressAutoHyphens/>
        <w:autoSpaceDN w:val="0"/>
        <w:spacing w:after="60" w:line="276" w:lineRule="auto"/>
        <w:jc w:val="both"/>
        <w:textAlignment w:val="baseline"/>
        <w:rPr>
          <w:rFonts w:eastAsia="SimSun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ab/>
      </w:r>
      <w:proofErr w:type="gramStart"/>
      <w:r w:rsidRPr="00116598">
        <w:rPr>
          <w:rFonts w:eastAsia="SimSun"/>
          <w:kern w:val="3"/>
          <w:sz w:val="23"/>
          <w:szCs w:val="23"/>
          <w:lang w:eastAsia="en-US"/>
        </w:rPr>
        <w:t>piacvezető</w:t>
      </w:r>
      <w:proofErr w:type="gramEnd"/>
    </w:p>
    <w:p w:rsidR="005679C0" w:rsidRPr="00116598" w:rsidRDefault="005679C0" w:rsidP="005679C0">
      <w:pPr>
        <w:tabs>
          <w:tab w:val="center" w:pos="6804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ab/>
        <w:t xml:space="preserve">Józsefvárosi Gazdálkodási Központ </w:t>
      </w:r>
      <w:proofErr w:type="spellStart"/>
      <w:r w:rsidRPr="00116598">
        <w:rPr>
          <w:rFonts w:eastAsia="SimSun"/>
          <w:kern w:val="3"/>
          <w:sz w:val="23"/>
          <w:szCs w:val="23"/>
          <w:lang w:eastAsia="en-US"/>
        </w:rPr>
        <w:t>Zrt</w:t>
      </w:r>
      <w:proofErr w:type="spellEnd"/>
      <w:r w:rsidRPr="00116598">
        <w:rPr>
          <w:rFonts w:eastAsia="SimSun"/>
          <w:kern w:val="3"/>
          <w:sz w:val="23"/>
          <w:szCs w:val="23"/>
          <w:lang w:eastAsia="en-US"/>
        </w:rPr>
        <w:t>.</w:t>
      </w:r>
    </w:p>
    <w:p w:rsidR="005679C0" w:rsidRPr="00116598" w:rsidRDefault="005679C0" w:rsidP="005679C0">
      <w:pPr>
        <w:tabs>
          <w:tab w:val="center" w:pos="6804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3"/>
          <w:szCs w:val="23"/>
          <w:lang w:eastAsia="en-US"/>
        </w:rPr>
      </w:pPr>
      <w:r w:rsidRPr="00116598">
        <w:rPr>
          <w:rFonts w:eastAsia="SimSun"/>
          <w:kern w:val="3"/>
          <w:sz w:val="23"/>
          <w:szCs w:val="23"/>
          <w:lang w:eastAsia="en-US"/>
        </w:rPr>
        <w:tab/>
        <w:t>Új Teleki téri Piac és Termelői Piacok</w:t>
      </w:r>
    </w:p>
    <w:p w:rsidR="005679C0" w:rsidRDefault="005679C0"/>
    <w:sectPr w:rsidR="005679C0" w:rsidSect="00F97D36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C0" w:rsidRDefault="005679C0" w:rsidP="005679C0">
      <w:r>
        <w:separator/>
      </w:r>
    </w:p>
  </w:endnote>
  <w:endnote w:type="continuationSeparator" w:id="0">
    <w:p w:rsidR="005679C0" w:rsidRDefault="005679C0" w:rsidP="005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1569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7D36" w:rsidRPr="00F97D36" w:rsidRDefault="00F97D36">
        <w:pPr>
          <w:pStyle w:val="llb"/>
          <w:jc w:val="right"/>
          <w:rPr>
            <w:sz w:val="22"/>
            <w:szCs w:val="22"/>
          </w:rPr>
        </w:pPr>
        <w:r w:rsidRPr="00F97D36">
          <w:rPr>
            <w:sz w:val="22"/>
            <w:szCs w:val="22"/>
          </w:rPr>
          <w:fldChar w:fldCharType="begin"/>
        </w:r>
        <w:r w:rsidRPr="00F97D36">
          <w:rPr>
            <w:sz w:val="22"/>
            <w:szCs w:val="22"/>
          </w:rPr>
          <w:instrText>PAGE   \* MERGEFORMAT</w:instrText>
        </w:r>
        <w:r w:rsidRPr="00F97D36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F97D36">
          <w:rPr>
            <w:sz w:val="22"/>
            <w:szCs w:val="22"/>
          </w:rPr>
          <w:fldChar w:fldCharType="end"/>
        </w:r>
      </w:p>
    </w:sdtContent>
  </w:sdt>
  <w:p w:rsidR="00F97D36" w:rsidRDefault="00F97D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4656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97D36" w:rsidRPr="00F97D36" w:rsidRDefault="00F97D36">
        <w:pPr>
          <w:pStyle w:val="llb"/>
          <w:jc w:val="right"/>
          <w:rPr>
            <w:sz w:val="24"/>
            <w:szCs w:val="24"/>
          </w:rPr>
        </w:pPr>
        <w:r w:rsidRPr="00F97D36">
          <w:rPr>
            <w:sz w:val="24"/>
            <w:szCs w:val="24"/>
          </w:rPr>
          <w:fldChar w:fldCharType="begin"/>
        </w:r>
        <w:r w:rsidRPr="00F97D36">
          <w:rPr>
            <w:sz w:val="24"/>
            <w:szCs w:val="24"/>
          </w:rPr>
          <w:instrText>PAGE   \* MERGEFORMAT</w:instrText>
        </w:r>
        <w:r w:rsidRPr="00F97D3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F97D36">
          <w:rPr>
            <w:sz w:val="24"/>
            <w:szCs w:val="24"/>
          </w:rPr>
          <w:fldChar w:fldCharType="end"/>
        </w:r>
      </w:p>
    </w:sdtContent>
  </w:sdt>
  <w:p w:rsidR="00F97D36" w:rsidRDefault="00F97D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C0" w:rsidRDefault="005679C0" w:rsidP="005679C0">
      <w:r>
        <w:separator/>
      </w:r>
    </w:p>
  </w:footnote>
  <w:footnote w:type="continuationSeparator" w:id="0">
    <w:p w:rsidR="005679C0" w:rsidRDefault="005679C0" w:rsidP="0056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3A2"/>
    <w:multiLevelType w:val="hybridMultilevel"/>
    <w:tmpl w:val="B1CA10FC"/>
    <w:lvl w:ilvl="0" w:tplc="B84E35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2965"/>
    <w:multiLevelType w:val="hybridMultilevel"/>
    <w:tmpl w:val="DBC4A44A"/>
    <w:lvl w:ilvl="0" w:tplc="3C14434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4A128F"/>
    <w:multiLevelType w:val="multilevel"/>
    <w:tmpl w:val="41F6F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0"/>
    <w:rsid w:val="005679C0"/>
    <w:rsid w:val="00636E47"/>
    <w:rsid w:val="00971AAD"/>
    <w:rsid w:val="009D0DF0"/>
    <w:rsid w:val="00AC4055"/>
    <w:rsid w:val="00D21D06"/>
    <w:rsid w:val="00E021A5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9C0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79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79C0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7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9C0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9C0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79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79C0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7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9C0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sefvaro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g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945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2017-03-21T09:10:00Z</dcterms:created>
  <dcterms:modified xsi:type="dcterms:W3CDTF">2017-03-21T09:22:00Z</dcterms:modified>
</cp:coreProperties>
</file>