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57D8" w14:textId="77777777" w:rsidR="00BC06F4" w:rsidRPr="00DB4C88" w:rsidRDefault="00904C35" w:rsidP="00BC06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4C88">
        <w:rPr>
          <w:rFonts w:ascii="Times New Roman" w:hAnsi="Times New Roman"/>
          <w:b/>
          <w:sz w:val="24"/>
          <w:szCs w:val="24"/>
        </w:rPr>
        <w:t xml:space="preserve">TERVEZÉSI </w:t>
      </w:r>
      <w:r w:rsidR="00943A7B" w:rsidRPr="00DB4C88">
        <w:rPr>
          <w:rFonts w:ascii="Times New Roman" w:hAnsi="Times New Roman"/>
          <w:b/>
          <w:sz w:val="24"/>
          <w:szCs w:val="24"/>
        </w:rPr>
        <w:t>SZERZŐDÉS</w:t>
      </w:r>
    </w:p>
    <w:p w14:paraId="7B64DBC5" w14:textId="77777777" w:rsidR="00B22FED" w:rsidRPr="00DB4C88" w:rsidRDefault="00B22FED" w:rsidP="00BC06F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C88">
        <w:rPr>
          <w:rFonts w:ascii="Times New Roman" w:hAnsi="Times New Roman"/>
          <w:b/>
          <w:sz w:val="24"/>
          <w:szCs w:val="24"/>
        </w:rPr>
        <w:t>tervezet</w:t>
      </w:r>
      <w:proofErr w:type="gramEnd"/>
    </w:p>
    <w:p w14:paraId="675020C1" w14:textId="77777777" w:rsidR="00C2533D" w:rsidRPr="00DB4C88" w:rsidRDefault="00943A7B" w:rsidP="00EA59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amely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létrejött egyrészről</w:t>
      </w:r>
    </w:p>
    <w:p w14:paraId="40C1612E" w14:textId="77777777" w:rsidR="000E46D4" w:rsidRPr="00DB4C88" w:rsidRDefault="000E46D4" w:rsidP="000E46D4">
      <w:pPr>
        <w:spacing w:after="0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Budapest Főváros VIII. kerület Józsefvárosi Önkormányzat</w:t>
      </w:r>
    </w:p>
    <w:p w14:paraId="55BA078A" w14:textId="77777777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címe</w:t>
      </w:r>
      <w:proofErr w:type="gramEnd"/>
      <w:r w:rsidRPr="00DB4C88">
        <w:rPr>
          <w:rFonts w:ascii="Times New Roman" w:hAnsi="Times New Roman"/>
          <w:sz w:val="24"/>
          <w:szCs w:val="24"/>
        </w:rPr>
        <w:t>: 1082 Budapest, Baross u. 63-67.</w:t>
      </w:r>
    </w:p>
    <w:p w14:paraId="5CC00D33" w14:textId="77777777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bankszámlaszáma</w:t>
      </w:r>
      <w:proofErr w:type="gramEnd"/>
      <w:r w:rsidRPr="00DB4C88">
        <w:rPr>
          <w:rFonts w:ascii="Times New Roman" w:hAnsi="Times New Roman"/>
          <w:sz w:val="24"/>
          <w:szCs w:val="24"/>
        </w:rPr>
        <w:t>: 14100309-10213949-01000006</w:t>
      </w:r>
    </w:p>
    <w:p w14:paraId="4EC75616" w14:textId="77777777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képviseli</w:t>
      </w:r>
      <w:proofErr w:type="gramEnd"/>
      <w:r w:rsidRPr="00DB4C88">
        <w:rPr>
          <w:rFonts w:ascii="Times New Roman" w:hAnsi="Times New Roman"/>
          <w:sz w:val="24"/>
          <w:szCs w:val="24"/>
        </w:rPr>
        <w:t>: dr. Sára Botond polgármester</w:t>
      </w:r>
    </w:p>
    <w:p w14:paraId="503E6DCC" w14:textId="77777777" w:rsidR="000E46D4" w:rsidRPr="00DB4C88" w:rsidRDefault="000E46D4" w:rsidP="000E46D4">
      <w:pPr>
        <w:pStyle w:val="text-3mezera"/>
        <w:tabs>
          <w:tab w:val="left" w:leader="dot" w:pos="1985"/>
        </w:tabs>
        <w:spacing w:before="0" w:line="240" w:lineRule="auto"/>
        <w:rPr>
          <w:rFonts w:ascii="Times New Roman" w:hAnsi="Times New Roman"/>
          <w:szCs w:val="24"/>
          <w:lang w:val="hu-HU"/>
        </w:rPr>
      </w:pPr>
      <w:proofErr w:type="gramStart"/>
      <w:r w:rsidRPr="00DB4C88">
        <w:rPr>
          <w:rFonts w:ascii="Times New Roman" w:hAnsi="Times New Roman"/>
          <w:szCs w:val="24"/>
          <w:lang w:val="hu-HU"/>
        </w:rPr>
        <w:t>mint</w:t>
      </w:r>
      <w:proofErr w:type="gramEnd"/>
      <w:r w:rsidRPr="00DB4C88">
        <w:rPr>
          <w:rFonts w:ascii="Times New Roman" w:hAnsi="Times New Roman"/>
          <w:szCs w:val="24"/>
          <w:lang w:val="hu-HU"/>
        </w:rPr>
        <w:t xml:space="preserve"> megrendelő  (a továbbiakban: </w:t>
      </w:r>
      <w:r w:rsidRPr="00DB4C88">
        <w:rPr>
          <w:rFonts w:ascii="Times New Roman" w:hAnsi="Times New Roman"/>
          <w:b/>
          <w:szCs w:val="24"/>
          <w:lang w:val="hu-HU"/>
        </w:rPr>
        <w:t>Megrendelő</w:t>
      </w:r>
      <w:r w:rsidRPr="00DB4C88">
        <w:rPr>
          <w:rFonts w:ascii="Times New Roman" w:hAnsi="Times New Roman"/>
          <w:szCs w:val="24"/>
          <w:lang w:val="hu-HU"/>
        </w:rPr>
        <w:t xml:space="preserve">), </w:t>
      </w:r>
    </w:p>
    <w:p w14:paraId="060702DB" w14:textId="77777777" w:rsidR="000E46D4" w:rsidRPr="00DB4C88" w:rsidRDefault="000E46D4" w:rsidP="000E46D4">
      <w:pPr>
        <w:pStyle w:val="text-3mezera"/>
        <w:tabs>
          <w:tab w:val="left" w:leader="dot" w:pos="1985"/>
        </w:tabs>
        <w:spacing w:before="0" w:line="240" w:lineRule="auto"/>
        <w:rPr>
          <w:rFonts w:ascii="Times New Roman" w:hAnsi="Times New Roman"/>
          <w:szCs w:val="24"/>
          <w:lang w:val="hu-HU"/>
        </w:rPr>
      </w:pPr>
    </w:p>
    <w:p w14:paraId="56053392" w14:textId="77777777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másrészről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</w:t>
      </w:r>
    </w:p>
    <w:p w14:paraId="209841BB" w14:textId="1DEB7FCE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az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</w:t>
      </w:r>
      <w:r w:rsidR="006D673B" w:rsidRPr="00DB4C88"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14:paraId="0C1E66AC" w14:textId="699D4D96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székhelye</w:t>
      </w:r>
      <w:proofErr w:type="gramEnd"/>
      <w:r w:rsidRPr="00DB4C88">
        <w:rPr>
          <w:rFonts w:ascii="Times New Roman" w:hAnsi="Times New Roman"/>
          <w:sz w:val="24"/>
          <w:szCs w:val="24"/>
        </w:rPr>
        <w:t>:</w:t>
      </w:r>
      <w:r w:rsidRPr="00DB4C88" w:rsidDel="007E4463">
        <w:rPr>
          <w:rFonts w:ascii="Times New Roman" w:hAnsi="Times New Roman"/>
          <w:sz w:val="24"/>
          <w:szCs w:val="24"/>
        </w:rPr>
        <w:t xml:space="preserve"> </w:t>
      </w:r>
      <w:r w:rsidR="006D673B" w:rsidRPr="00DB4C88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5558FC2" w14:textId="204AAF6B" w:rsidR="000E46D4" w:rsidRPr="00DB4C88" w:rsidRDefault="000E46D4" w:rsidP="000E46D4">
      <w:pPr>
        <w:pStyle w:val="text-3mezera"/>
        <w:tabs>
          <w:tab w:val="left" w:leader="dot" w:pos="1985"/>
        </w:tabs>
        <w:spacing w:before="0" w:line="240" w:lineRule="auto"/>
        <w:rPr>
          <w:rFonts w:ascii="Times New Roman" w:hAnsi="Times New Roman"/>
          <w:szCs w:val="24"/>
          <w:lang w:val="hu-HU"/>
        </w:rPr>
      </w:pPr>
      <w:proofErr w:type="gramStart"/>
      <w:r w:rsidRPr="00DB4C88">
        <w:rPr>
          <w:rFonts w:ascii="Times New Roman" w:hAnsi="Times New Roman"/>
          <w:szCs w:val="24"/>
          <w:lang w:val="hu-HU"/>
        </w:rPr>
        <w:t>cégjegyzékszáma</w:t>
      </w:r>
      <w:proofErr w:type="gramEnd"/>
      <w:r w:rsidRPr="00DB4C88">
        <w:rPr>
          <w:rFonts w:ascii="Times New Roman" w:hAnsi="Times New Roman"/>
          <w:szCs w:val="24"/>
          <w:lang w:val="hu-HU"/>
        </w:rPr>
        <w:t xml:space="preserve">: </w:t>
      </w:r>
      <w:r w:rsidR="006D673B" w:rsidRPr="00DB4C88">
        <w:rPr>
          <w:rFonts w:ascii="Times New Roman" w:hAnsi="Times New Roman"/>
          <w:szCs w:val="24"/>
          <w:lang w:val="hu-HU"/>
        </w:rPr>
        <w:t>………………………………….</w:t>
      </w:r>
    </w:p>
    <w:p w14:paraId="3E78AC97" w14:textId="1479A2AE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adószáma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: </w:t>
      </w:r>
      <w:r w:rsidR="006D673B" w:rsidRPr="00DB4C88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81EFA7" w14:textId="0F0856E7" w:rsidR="000E46D4" w:rsidRPr="00DB4C88" w:rsidRDefault="000E46D4" w:rsidP="000E46D4">
      <w:pPr>
        <w:pStyle w:val="text-3mezera"/>
        <w:tabs>
          <w:tab w:val="left" w:leader="dot" w:pos="1985"/>
        </w:tabs>
        <w:spacing w:before="0" w:line="240" w:lineRule="auto"/>
        <w:rPr>
          <w:rFonts w:ascii="Times New Roman" w:hAnsi="Times New Roman"/>
          <w:szCs w:val="24"/>
        </w:rPr>
      </w:pPr>
      <w:proofErr w:type="gramStart"/>
      <w:r w:rsidRPr="00DB4C88">
        <w:rPr>
          <w:rFonts w:ascii="Times New Roman" w:hAnsi="Times New Roman"/>
          <w:szCs w:val="24"/>
          <w:lang w:val="hu-HU"/>
        </w:rPr>
        <w:t>bankszámlaszáma</w:t>
      </w:r>
      <w:proofErr w:type="gramEnd"/>
      <w:r w:rsidRPr="00DB4C88">
        <w:rPr>
          <w:rFonts w:ascii="Times New Roman" w:hAnsi="Times New Roman"/>
          <w:szCs w:val="24"/>
          <w:lang w:val="hu-HU"/>
        </w:rPr>
        <w:t xml:space="preserve">: </w:t>
      </w:r>
      <w:r w:rsidR="006D673B" w:rsidRPr="00DB4C88">
        <w:rPr>
          <w:rFonts w:ascii="Times New Roman" w:hAnsi="Times New Roman"/>
          <w:szCs w:val="24"/>
          <w:lang w:val="hu-HU"/>
        </w:rPr>
        <w:t>………………………………………..</w:t>
      </w:r>
    </w:p>
    <w:p w14:paraId="31D3A87E" w14:textId="1F14EE0E" w:rsidR="000E46D4" w:rsidRPr="00DB4C88" w:rsidRDefault="000E46D4" w:rsidP="000E46D4">
      <w:pPr>
        <w:tabs>
          <w:tab w:val="left" w:leader="do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képviseli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: </w:t>
      </w:r>
      <w:r w:rsidR="006D673B" w:rsidRPr="00DB4C88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1FF3C6E9" w14:textId="77777777" w:rsidR="000E46D4" w:rsidRPr="00DB4C88" w:rsidRDefault="000E46D4" w:rsidP="000E46D4">
      <w:pPr>
        <w:pStyle w:val="text-3mezera"/>
        <w:spacing w:before="0" w:line="240" w:lineRule="auto"/>
        <w:rPr>
          <w:rFonts w:ascii="Times New Roman" w:hAnsi="Times New Roman"/>
          <w:szCs w:val="24"/>
          <w:lang w:val="hu-HU"/>
        </w:rPr>
      </w:pPr>
      <w:proofErr w:type="gramStart"/>
      <w:r w:rsidRPr="00DB4C88">
        <w:rPr>
          <w:rFonts w:ascii="Times New Roman" w:hAnsi="Times New Roman"/>
          <w:szCs w:val="24"/>
          <w:lang w:val="hu-HU"/>
        </w:rPr>
        <w:t>mint</w:t>
      </w:r>
      <w:proofErr w:type="gramEnd"/>
      <w:r w:rsidRPr="00DB4C88">
        <w:rPr>
          <w:rFonts w:ascii="Times New Roman" w:hAnsi="Times New Roman"/>
          <w:szCs w:val="24"/>
          <w:lang w:val="hu-HU"/>
        </w:rPr>
        <w:t xml:space="preserve"> tervező (a továbbiakban: </w:t>
      </w:r>
      <w:r w:rsidRPr="00DB4C88">
        <w:rPr>
          <w:rFonts w:ascii="Times New Roman" w:hAnsi="Times New Roman"/>
          <w:b/>
          <w:szCs w:val="24"/>
          <w:lang w:val="hu-HU"/>
        </w:rPr>
        <w:t xml:space="preserve">Tervező </w:t>
      </w:r>
      <w:r w:rsidRPr="00DB4C88">
        <w:rPr>
          <w:rFonts w:ascii="Times New Roman" w:hAnsi="Times New Roman"/>
          <w:szCs w:val="24"/>
          <w:lang w:val="hu-HU"/>
        </w:rPr>
        <w:t>)</w:t>
      </w:r>
    </w:p>
    <w:p w14:paraId="434F15C8" w14:textId="077B58BF" w:rsidR="00BC06F4" w:rsidRPr="00DB4C88" w:rsidRDefault="00943A7B" w:rsidP="005067FD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DB4C88">
        <w:rPr>
          <w:rFonts w:ascii="Times New Roman" w:hAnsi="Times New Roman" w:cs="Times New Roman"/>
        </w:rPr>
        <w:t>között</w:t>
      </w:r>
      <w:proofErr w:type="gramEnd"/>
      <w:r w:rsidRPr="00DB4C88">
        <w:rPr>
          <w:rFonts w:ascii="Times New Roman" w:hAnsi="Times New Roman" w:cs="Times New Roman"/>
        </w:rPr>
        <w:t xml:space="preserve"> az alulírott helyen és időben, az alábbi feltételek mellett:</w:t>
      </w:r>
    </w:p>
    <w:p w14:paraId="4C0371C6" w14:textId="77777777" w:rsidR="006F11DA" w:rsidRPr="00DB4C88" w:rsidRDefault="006F11DA" w:rsidP="005067F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B3083C9" w14:textId="77777777" w:rsidR="00904C35" w:rsidRPr="00DB4C88" w:rsidRDefault="00904C35" w:rsidP="005067F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4F3C7B1A" w14:textId="77777777" w:rsidR="00BC06F4" w:rsidRPr="00DB4C88" w:rsidRDefault="006A57E1" w:rsidP="00A5282E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I.</w:t>
      </w:r>
      <w:r w:rsidRPr="00DB4C88">
        <w:rPr>
          <w:rFonts w:ascii="Times New Roman" w:hAnsi="Times New Roman"/>
          <w:b/>
          <w:sz w:val="24"/>
          <w:szCs w:val="24"/>
        </w:rPr>
        <w:tab/>
      </w:r>
      <w:r w:rsidR="00943A7B" w:rsidRPr="00DB4C88">
        <w:rPr>
          <w:rFonts w:ascii="Times New Roman" w:hAnsi="Times New Roman"/>
          <w:b/>
          <w:sz w:val="24"/>
          <w:szCs w:val="24"/>
        </w:rPr>
        <w:t>ELŐZMÉNY</w:t>
      </w:r>
    </w:p>
    <w:p w14:paraId="5E4B806A" w14:textId="77777777" w:rsidR="00BC06F4" w:rsidRPr="00DB4C88" w:rsidRDefault="00943A7B" w:rsidP="00A5282E">
      <w:pPr>
        <w:pStyle w:val="Listaszerbekezds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 xml:space="preserve">Megrendelő a jelen szerződés megkötése céljából </w:t>
      </w:r>
      <w:r w:rsidR="005E258D" w:rsidRPr="00DB4C88">
        <w:rPr>
          <w:rFonts w:ascii="Times New Roman" w:hAnsi="Times New Roman" w:cs="Times New Roman"/>
        </w:rPr>
        <w:t>közbeszerzési értékhatárt el nem ér</w:t>
      </w:r>
      <w:r w:rsidR="00E66F0D" w:rsidRPr="00DB4C88">
        <w:rPr>
          <w:rFonts w:ascii="Times New Roman" w:hAnsi="Times New Roman" w:cs="Times New Roman"/>
        </w:rPr>
        <w:t>ő</w:t>
      </w:r>
      <w:r w:rsidR="005E258D" w:rsidRPr="00DB4C88">
        <w:rPr>
          <w:rFonts w:ascii="Times New Roman" w:hAnsi="Times New Roman" w:cs="Times New Roman"/>
        </w:rPr>
        <w:t xml:space="preserve"> </w:t>
      </w:r>
      <w:r w:rsidRPr="00DB4C88">
        <w:rPr>
          <w:rFonts w:ascii="Times New Roman" w:hAnsi="Times New Roman" w:cs="Times New Roman"/>
        </w:rPr>
        <w:t>beszerzési eljárást</w:t>
      </w:r>
      <w:r w:rsidR="005E258D" w:rsidRPr="00DB4C88">
        <w:rPr>
          <w:rFonts w:ascii="Times New Roman" w:hAnsi="Times New Roman" w:cs="Times New Roman"/>
        </w:rPr>
        <w:t xml:space="preserve"> (a továbbiakban: beszerzési eljárás)</w:t>
      </w:r>
      <w:r w:rsidRPr="00DB4C88">
        <w:rPr>
          <w:rFonts w:ascii="Times New Roman" w:hAnsi="Times New Roman" w:cs="Times New Roman"/>
        </w:rPr>
        <w:t xml:space="preserve"> folytatott le. Az eljárás eredményeként Megrendelő </w:t>
      </w:r>
      <w:r w:rsidR="008E0045" w:rsidRPr="00DB4C88">
        <w:rPr>
          <w:rFonts w:ascii="Times New Roman" w:hAnsi="Times New Roman" w:cs="Times New Roman"/>
        </w:rPr>
        <w:t xml:space="preserve">Képviselő-testületének </w:t>
      </w:r>
      <w:r w:rsidR="00A5282E" w:rsidRPr="00DB4C88">
        <w:rPr>
          <w:rFonts w:ascii="Times New Roman" w:hAnsi="Times New Roman" w:cs="Times New Roman"/>
        </w:rPr>
        <w:t xml:space="preserve">Városgazdálkodási és Pénzügyi </w:t>
      </w:r>
      <w:proofErr w:type="gramStart"/>
      <w:r w:rsidR="00A5282E" w:rsidRPr="00DB4C88">
        <w:rPr>
          <w:rFonts w:ascii="Times New Roman" w:hAnsi="Times New Roman" w:cs="Times New Roman"/>
        </w:rPr>
        <w:t>Bizottsága  ….</w:t>
      </w:r>
      <w:proofErr w:type="gramEnd"/>
      <w:r w:rsidR="00A5282E" w:rsidRPr="00DB4C88">
        <w:rPr>
          <w:rFonts w:ascii="Times New Roman" w:hAnsi="Times New Roman" w:cs="Times New Roman"/>
        </w:rPr>
        <w:t xml:space="preserve">. számú határozata alapján </w:t>
      </w:r>
      <w:r w:rsidRPr="00DB4C88">
        <w:rPr>
          <w:rFonts w:ascii="Times New Roman" w:hAnsi="Times New Roman" w:cs="Times New Roman"/>
        </w:rPr>
        <w:t xml:space="preserve">Tervezőt hirdette ki az eljárás nyertesként, amelyre tekintettel a Felek az alábbi szerződést kötik. </w:t>
      </w:r>
      <w:r w:rsidR="001A677C" w:rsidRPr="00DB4C88">
        <w:rPr>
          <w:rFonts w:ascii="Times New Roman" w:hAnsi="Times New Roman" w:cs="Times New Roman"/>
        </w:rPr>
        <w:t>A beszerzési eljárás iratanyaga (ajánlattételi felhívás és mellékletei, nyertes ajánlattevő ajánlata) jelen szerződés elválaszthatatlan részét képezi, azzal együtt érvényes, fizikai csatolás hiányában is.</w:t>
      </w:r>
    </w:p>
    <w:p w14:paraId="118A58E6" w14:textId="77777777" w:rsidR="00BC06F4" w:rsidRPr="00DB4C88" w:rsidRDefault="006A57E1" w:rsidP="00151B9E">
      <w:pPr>
        <w:spacing w:before="240"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II.</w:t>
      </w:r>
      <w:r w:rsidRPr="00DB4C88">
        <w:rPr>
          <w:rFonts w:ascii="Times New Roman" w:hAnsi="Times New Roman"/>
          <w:b/>
          <w:sz w:val="24"/>
          <w:szCs w:val="24"/>
        </w:rPr>
        <w:tab/>
      </w:r>
      <w:proofErr w:type="gramStart"/>
      <w:r w:rsidR="00943A7B" w:rsidRPr="00DB4C88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43A7B" w:rsidRPr="00DB4C88">
        <w:rPr>
          <w:rFonts w:ascii="Times New Roman" w:hAnsi="Times New Roman"/>
          <w:b/>
          <w:sz w:val="24"/>
          <w:szCs w:val="24"/>
        </w:rPr>
        <w:t xml:space="preserve"> SZERZŐDÉS TÁRGYA</w:t>
      </w:r>
    </w:p>
    <w:p w14:paraId="3375B31B" w14:textId="4EBECAFC" w:rsidR="00F61A3C" w:rsidRPr="00DB4C88" w:rsidRDefault="00F61A3C" w:rsidP="00F61A3C">
      <w:pPr>
        <w:pStyle w:val="Listaszerbekezds"/>
        <w:numPr>
          <w:ilvl w:val="0"/>
          <w:numId w:val="3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 xml:space="preserve">Megrendelő megrendeli Tervezőtől a </w:t>
      </w:r>
      <w:r w:rsidR="000E46D4" w:rsidRPr="00DB4C88">
        <w:rPr>
          <w:rFonts w:ascii="Times New Roman" w:hAnsi="Times New Roman" w:cs="Times New Roman"/>
        </w:rPr>
        <w:t>Horváth Mihály tér északi oldalának koncepció, engedélyezési és kivit</w:t>
      </w:r>
      <w:r w:rsidR="009228EC" w:rsidRPr="00DB4C88">
        <w:rPr>
          <w:rFonts w:ascii="Times New Roman" w:hAnsi="Times New Roman" w:cs="Times New Roman"/>
        </w:rPr>
        <w:t>eli</w:t>
      </w:r>
      <w:r w:rsidR="000E46D4" w:rsidRPr="00DB4C88">
        <w:rPr>
          <w:rFonts w:ascii="Times New Roman" w:hAnsi="Times New Roman" w:cs="Times New Roman"/>
        </w:rPr>
        <w:t xml:space="preserve"> tervezését</w:t>
      </w:r>
      <w:r w:rsidRPr="00DB4C88">
        <w:rPr>
          <w:rFonts w:ascii="Times New Roman" w:hAnsi="Times New Roman" w:cs="Times New Roman"/>
        </w:rPr>
        <w:t xml:space="preserve"> </w:t>
      </w:r>
      <w:proofErr w:type="gramStart"/>
      <w:r w:rsidRPr="00DB4C88">
        <w:rPr>
          <w:rFonts w:ascii="Times New Roman" w:hAnsi="Times New Roman" w:cs="Times New Roman"/>
        </w:rPr>
        <w:t>A</w:t>
      </w:r>
      <w:proofErr w:type="gramEnd"/>
      <w:r w:rsidRPr="00DB4C88">
        <w:rPr>
          <w:rFonts w:ascii="Times New Roman" w:hAnsi="Times New Roman" w:cs="Times New Roman"/>
        </w:rPr>
        <w:t xml:space="preserve"> tervezési tevékenység során Tervezőnek el kell készíteni az alábbi szakmai mellékleteket:</w:t>
      </w:r>
    </w:p>
    <w:p w14:paraId="4A6EAE35" w14:textId="12503AF9" w:rsidR="00F61A3C" w:rsidRPr="00DB4C88" w:rsidRDefault="00F61A3C" w:rsidP="000E46D4">
      <w:pPr>
        <w:pStyle w:val="Listaszerbekezds"/>
        <w:numPr>
          <w:ilvl w:val="1"/>
          <w:numId w:val="9"/>
        </w:numPr>
        <w:spacing w:line="264" w:lineRule="auto"/>
        <w:rPr>
          <w:rFonts w:ascii="Times New Roman" w:hAnsi="Times New Roman"/>
        </w:rPr>
      </w:pPr>
      <w:r w:rsidRPr="00DB4C88">
        <w:rPr>
          <w:rFonts w:ascii="Times New Roman" w:hAnsi="Times New Roman"/>
        </w:rPr>
        <w:t>Koncepció tervek elkészítése</w:t>
      </w:r>
      <w:r w:rsidR="000E46D4" w:rsidRPr="00DB4C88">
        <w:rPr>
          <w:rFonts w:ascii="Times New Roman" w:hAnsi="Times New Roman"/>
        </w:rPr>
        <w:t xml:space="preserve">, </w:t>
      </w:r>
      <w:r w:rsidRPr="00DB4C88">
        <w:rPr>
          <w:rFonts w:ascii="Times New Roman" w:hAnsi="Times New Roman"/>
        </w:rPr>
        <w:t>Látvány tervek elkészítése</w:t>
      </w:r>
    </w:p>
    <w:p w14:paraId="131DFFF9" w14:textId="77777777" w:rsidR="00F61A3C" w:rsidRPr="00DB4C88" w:rsidRDefault="00F61A3C" w:rsidP="00CD49CE">
      <w:pPr>
        <w:spacing w:line="264" w:lineRule="auto"/>
        <w:ind w:left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az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alábbi terület vonatkozásában: a Horváth Mihály tér - (35238/3)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egészére, a Baross utca (35238/4)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egészére és a (35231/2)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Horváth Mihály tér és Rigó utca közötti szakaszára, a Német utca (35210/5)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járda szakaszára, a Tavaszmező utca (35261/2)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– Őr utca (35189)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csomópontjára</w:t>
      </w:r>
    </w:p>
    <w:p w14:paraId="7C56C2C0" w14:textId="0B7101CD" w:rsidR="00FA2C81" w:rsidRPr="00DB4C88" w:rsidRDefault="000E46D4" w:rsidP="000E46D4">
      <w:pPr>
        <w:spacing w:line="264" w:lineRule="auto"/>
        <w:ind w:firstLine="708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1.2. </w:t>
      </w:r>
      <w:r w:rsidR="00FA2C81" w:rsidRPr="00DB4C88">
        <w:rPr>
          <w:rFonts w:ascii="Times New Roman" w:hAnsi="Times New Roman"/>
          <w:sz w:val="24"/>
          <w:szCs w:val="24"/>
        </w:rPr>
        <w:t>Engedélyezési tervek elkészítése</w:t>
      </w:r>
    </w:p>
    <w:p w14:paraId="241D4F0E" w14:textId="77777777" w:rsidR="000E46D4" w:rsidRPr="00DB4C88" w:rsidRDefault="000E46D4" w:rsidP="000E46D4">
      <w:pPr>
        <w:pStyle w:val="Listaszerbekezds"/>
        <w:numPr>
          <w:ilvl w:val="1"/>
          <w:numId w:val="10"/>
        </w:numPr>
        <w:spacing w:line="264" w:lineRule="auto"/>
        <w:ind w:left="1134" w:hanging="425"/>
        <w:rPr>
          <w:rFonts w:ascii="Times New Roman" w:hAnsi="Times New Roman"/>
        </w:rPr>
      </w:pPr>
      <w:r w:rsidRPr="00DB4C88">
        <w:rPr>
          <w:rFonts w:ascii="Times New Roman" w:hAnsi="Times New Roman"/>
        </w:rPr>
        <w:t xml:space="preserve"> </w:t>
      </w:r>
      <w:r w:rsidR="00FA2C81" w:rsidRPr="00DB4C88">
        <w:rPr>
          <w:rFonts w:ascii="Times New Roman" w:hAnsi="Times New Roman"/>
        </w:rPr>
        <w:t>Engedélyek beszerzése, közműegyeztetések elv</w:t>
      </w:r>
      <w:r w:rsidRPr="00DB4C88">
        <w:rPr>
          <w:rFonts w:ascii="Times New Roman" w:hAnsi="Times New Roman"/>
        </w:rPr>
        <w:t>égzése</w:t>
      </w:r>
    </w:p>
    <w:p w14:paraId="277A37DD" w14:textId="6F76B8D2" w:rsidR="00FA2C81" w:rsidRPr="00DB4C88" w:rsidRDefault="000E46D4" w:rsidP="000E46D4">
      <w:pPr>
        <w:pStyle w:val="Listaszerbekezds"/>
        <w:numPr>
          <w:ilvl w:val="1"/>
          <w:numId w:val="10"/>
        </w:numPr>
        <w:spacing w:line="264" w:lineRule="auto"/>
        <w:ind w:left="1134" w:hanging="425"/>
        <w:rPr>
          <w:rFonts w:ascii="Times New Roman" w:hAnsi="Times New Roman"/>
        </w:rPr>
      </w:pPr>
      <w:r w:rsidRPr="00DB4C88">
        <w:rPr>
          <w:rFonts w:ascii="Times New Roman" w:hAnsi="Times New Roman"/>
        </w:rPr>
        <w:lastRenderedPageBreak/>
        <w:t>K</w:t>
      </w:r>
      <w:r w:rsidR="00FA2C81" w:rsidRPr="00DB4C88">
        <w:rPr>
          <w:rFonts w:ascii="Times New Roman" w:hAnsi="Times New Roman"/>
        </w:rPr>
        <w:t>iviteli tervdokumentáció összeállítása</w:t>
      </w:r>
    </w:p>
    <w:p w14:paraId="16BDD35C" w14:textId="77777777" w:rsidR="00FA2C81" w:rsidRPr="00DB4C88" w:rsidRDefault="00FA2C81" w:rsidP="000E46D4">
      <w:pPr>
        <w:spacing w:line="264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az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alábbi terület vonatkozásában: a Horváth Mihály tér - (35238/3)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egészére, a Német utca (35210/5)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járda szakaszára, a Tavaszmező utca (35261/2)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– Őr utca (35189) </w:t>
      </w:r>
      <w:proofErr w:type="spellStart"/>
      <w:r w:rsidRPr="00DB4C88">
        <w:rPr>
          <w:rFonts w:ascii="Times New Roman" w:hAnsi="Times New Roman"/>
          <w:sz w:val="24"/>
          <w:szCs w:val="24"/>
        </w:rPr>
        <w:t>hrsz</w:t>
      </w:r>
      <w:proofErr w:type="spellEnd"/>
      <w:r w:rsidRPr="00DB4C88">
        <w:rPr>
          <w:rFonts w:ascii="Times New Roman" w:hAnsi="Times New Roman"/>
          <w:sz w:val="24"/>
          <w:szCs w:val="24"/>
        </w:rPr>
        <w:t xml:space="preserve"> csomópontjára</w:t>
      </w:r>
    </w:p>
    <w:p w14:paraId="0B621B22" w14:textId="7E9CCBE7" w:rsidR="002053B6" w:rsidRPr="00DB4C88" w:rsidRDefault="002053B6" w:rsidP="002053B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Az egyes tervfajták részletes műszaki tartalmát a szerződés melléklet</w:t>
      </w:r>
      <w:r w:rsidR="009228EC" w:rsidRPr="00DB4C88">
        <w:rPr>
          <w:rFonts w:ascii="Times New Roman" w:hAnsi="Times New Roman" w:cs="Times New Roman"/>
        </w:rPr>
        <w:t xml:space="preserve">ét képező beszerzési eljárás iratanyagának </w:t>
      </w:r>
      <w:r w:rsidR="00EC2C11" w:rsidRPr="00DB4C88">
        <w:rPr>
          <w:rFonts w:ascii="Times New Roman" w:hAnsi="Times New Roman" w:cs="Times New Roman"/>
        </w:rPr>
        <w:t>aján</w:t>
      </w:r>
      <w:r w:rsidR="000E46D4" w:rsidRPr="00DB4C88">
        <w:rPr>
          <w:rFonts w:ascii="Times New Roman" w:hAnsi="Times New Roman" w:cs="Times New Roman"/>
        </w:rPr>
        <w:t>l</w:t>
      </w:r>
      <w:r w:rsidR="00EC2C11" w:rsidRPr="00DB4C88">
        <w:rPr>
          <w:rFonts w:ascii="Times New Roman" w:hAnsi="Times New Roman" w:cs="Times New Roman"/>
        </w:rPr>
        <w:t>attételi felhívás</w:t>
      </w:r>
      <w:r w:rsidR="009228EC" w:rsidRPr="00DB4C88">
        <w:rPr>
          <w:rFonts w:ascii="Times New Roman" w:hAnsi="Times New Roman" w:cs="Times New Roman"/>
        </w:rPr>
        <w:t>a</w:t>
      </w:r>
      <w:r w:rsidRPr="00DB4C88">
        <w:rPr>
          <w:rFonts w:ascii="Times New Roman" w:hAnsi="Times New Roman" w:cs="Times New Roman"/>
        </w:rPr>
        <w:t xml:space="preserve"> tartalmazza</w:t>
      </w:r>
      <w:r w:rsidR="009228EC" w:rsidRPr="00DB4C88">
        <w:rPr>
          <w:rFonts w:ascii="Times New Roman" w:hAnsi="Times New Roman" w:cs="Times New Roman"/>
        </w:rPr>
        <w:t>.</w:t>
      </w:r>
    </w:p>
    <w:p w14:paraId="4DB7AF5B" w14:textId="77777777" w:rsidR="00BC06F4" w:rsidRPr="00DB4C88" w:rsidRDefault="002053B6" w:rsidP="002053B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Tervező a megrendelést elfogadja.</w:t>
      </w:r>
    </w:p>
    <w:p w14:paraId="1ACF2541" w14:textId="60475DA5" w:rsidR="00BC06F4" w:rsidRPr="00DB4C88" w:rsidRDefault="002053B6" w:rsidP="002053B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Tervező kijelenti, hogy a szükséges technikai és humánerőforrással, ill</w:t>
      </w:r>
      <w:r w:rsidR="009228EC" w:rsidRPr="00DB4C88">
        <w:rPr>
          <w:rFonts w:ascii="Times New Roman" w:hAnsi="Times New Roman" w:cs="Times New Roman"/>
        </w:rPr>
        <w:t>etve</w:t>
      </w:r>
      <w:r w:rsidR="00943A7B" w:rsidRPr="00DB4C88">
        <w:rPr>
          <w:rFonts w:ascii="Times New Roman" w:hAnsi="Times New Roman" w:cs="Times New Roman"/>
        </w:rPr>
        <w:t xml:space="preserve"> a jogszabály által előírt szükséges feltételekkel, szakképesítéssel rendelkezik, illetve azt adott esetben az ajánlatában megadott – jogszabályoknak megfelelő - alvállalkozókkal (teljesítési segédekkel) azokat biztosítja. Az </w:t>
      </w:r>
      <w:proofErr w:type="gramStart"/>
      <w:r w:rsidR="00943A7B" w:rsidRPr="00DB4C88">
        <w:rPr>
          <w:rFonts w:ascii="Times New Roman" w:hAnsi="Times New Roman" w:cs="Times New Roman"/>
        </w:rPr>
        <w:t>alvállalkozó(</w:t>
      </w:r>
      <w:proofErr w:type="gramEnd"/>
      <w:r w:rsidR="00943A7B" w:rsidRPr="00DB4C88">
        <w:rPr>
          <w:rFonts w:ascii="Times New Roman" w:hAnsi="Times New Roman" w:cs="Times New Roman"/>
        </w:rPr>
        <w:t xml:space="preserve">k) (teljesítési segédek) bevonásához a Megrendelő hozzájárul, amelyek magatartásáért </w:t>
      </w:r>
      <w:r w:rsidR="009228EC" w:rsidRPr="00DB4C88">
        <w:rPr>
          <w:rFonts w:ascii="Times New Roman" w:hAnsi="Times New Roman" w:cs="Times New Roman"/>
        </w:rPr>
        <w:t xml:space="preserve">Tervező </w:t>
      </w:r>
      <w:r w:rsidR="00943A7B" w:rsidRPr="00DB4C88">
        <w:rPr>
          <w:rFonts w:ascii="Times New Roman" w:hAnsi="Times New Roman" w:cs="Times New Roman"/>
        </w:rPr>
        <w:t>úgy felel, mintha maga teljesítette volna azt.</w:t>
      </w:r>
    </w:p>
    <w:p w14:paraId="17D4F75F" w14:textId="77777777" w:rsidR="00BC06F4" w:rsidRPr="00DB4C88" w:rsidRDefault="006A57E1" w:rsidP="00A5282E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III.</w:t>
      </w:r>
      <w:r w:rsidRPr="00DB4C88">
        <w:rPr>
          <w:rFonts w:ascii="Times New Roman" w:hAnsi="Times New Roman"/>
          <w:b/>
          <w:sz w:val="24"/>
          <w:szCs w:val="24"/>
        </w:rPr>
        <w:tab/>
      </w:r>
      <w:proofErr w:type="gramStart"/>
      <w:r w:rsidR="00943A7B" w:rsidRPr="00DB4C88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43A7B" w:rsidRPr="00DB4C88">
        <w:rPr>
          <w:rFonts w:ascii="Times New Roman" w:hAnsi="Times New Roman"/>
          <w:b/>
          <w:sz w:val="24"/>
          <w:szCs w:val="24"/>
        </w:rPr>
        <w:t xml:space="preserve"> SZERZŐDÉS TARTALMA</w:t>
      </w:r>
    </w:p>
    <w:p w14:paraId="6022B94C" w14:textId="77777777" w:rsidR="00BC06F4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A Megrendelő a szerződés teljesítése során a Tervezőnek utasítást adhat. Megrendelő utasításai nem terjedhetnek ki a munka megszervezésére, és nem tehetik a teljesítést terhesebbé.</w:t>
      </w:r>
    </w:p>
    <w:p w14:paraId="2F2B84E2" w14:textId="77777777" w:rsidR="00C11BFF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 xml:space="preserve">Megrendelő a Tervező szerződésszerű, hiba- és hiánymentes teljesítését köteles csak elfogadni, amely esetben köteles a tervezési díjat a jelen szerződésben foglaltak szerint Tervező részére megfizetni. </w:t>
      </w:r>
    </w:p>
    <w:p w14:paraId="339597A3" w14:textId="77777777" w:rsidR="00BC06F4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A Tervező a törvény szerint kellékszavatossággal tartozik azért, hogy az általa szolgáltatott tervdokumentációk minden tekintetben szakszerűek, megfelelnek a szerződéses és a jogszabályi előírásoknak. A szolgáltatásnak alkalmasnak kell lenni arra, hogy azt a Megrendelő rendeltetésszerűen, a szerződésben kikötött, a szerződéskötéskor, illetve a teljesítés folyamán megismert módon és célra felhasználhassa.</w:t>
      </w:r>
    </w:p>
    <w:p w14:paraId="0CE71146" w14:textId="77777777" w:rsidR="00BC06F4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A Tervező a Megrendelő utasításai és a szerződéskötéskor ismert, vagy a teljesítés során ismertté váló érdekei szerint köteles teljesíteni. Amennyiben a Megrendelő a Tervezőnek célszerűtlen, szakszerűtlen utasítást ad, a Tervező köteles erre a Megrendelőt figyelmeztetni. Amennyiben a figyelmeztetést elmulasztja, az ebből eredő kárért felelősséggel tartozik. Amennyiben a Megrendelő e figyelmeztetés ellenére utasítását fenntartja, a Tervező a szerződést a Megrendelő kockázatára és kárviselési felelősségére teljesíti. A Tervező a Megrendelő utasításai szerint nem végezheti el a tervezést, ha ez jogszabály-, hatósági rendelkezés megsértéséhez, vagy az élet- és vagyonbiztonság veszélyeztetéséhez vezetne.</w:t>
      </w:r>
    </w:p>
    <w:p w14:paraId="178E61BB" w14:textId="77777777" w:rsidR="00BC06F4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A szerződés teljesítéséhez szükséges anyagi-technikai feltételek biztosítása Tervező feladata, ide értve a munkavégzéshez szükséges megfelelő helyiségek, eszközök és munkafeltételek biztosítását.</w:t>
      </w:r>
    </w:p>
    <w:p w14:paraId="1AEA6576" w14:textId="77777777" w:rsidR="00C841BB" w:rsidRPr="00DB4C88" w:rsidRDefault="00C841BB" w:rsidP="00151B9E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</w:p>
    <w:p w14:paraId="4C47F85B" w14:textId="77777777" w:rsidR="00AA1021" w:rsidRPr="00DB4C88" w:rsidRDefault="00943A7B" w:rsidP="009C0F72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lastRenderedPageBreak/>
        <w:t>A Terv elkészítésére vonatkozó teljesítési határidőt a felek az alábbiakban határozzák meg:</w:t>
      </w:r>
    </w:p>
    <w:p w14:paraId="000FA875" w14:textId="29F50BD3" w:rsidR="00F20436" w:rsidRPr="00DB4C88" w:rsidRDefault="00F20436" w:rsidP="00FF7158">
      <w:pPr>
        <w:pStyle w:val="Listaszerbekezds"/>
        <w:numPr>
          <w:ilvl w:val="1"/>
          <w:numId w:val="1"/>
        </w:numPr>
        <w:spacing w:line="264" w:lineRule="auto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  <w:bCs w:val="0"/>
          <w:color w:val="auto"/>
        </w:rPr>
        <w:t xml:space="preserve">Koncepció tervek elkészítésének határideje </w:t>
      </w:r>
      <w:r w:rsidR="00FF7158" w:rsidRPr="00FF7158">
        <w:rPr>
          <w:rFonts w:ascii="Times New Roman" w:hAnsi="Times New Roman" w:cs="Times New Roman"/>
          <w:bCs w:val="0"/>
          <w:color w:val="auto"/>
        </w:rPr>
        <w:t>2019. november 20.</w:t>
      </w:r>
    </w:p>
    <w:p w14:paraId="666238EC" w14:textId="3E26ECC4" w:rsidR="00AA1021" w:rsidRPr="00DB4C88" w:rsidRDefault="00F20436" w:rsidP="00FF7158">
      <w:pPr>
        <w:pStyle w:val="Listaszerbekezds"/>
        <w:numPr>
          <w:ilvl w:val="1"/>
          <w:numId w:val="1"/>
        </w:numPr>
        <w:spacing w:line="264" w:lineRule="auto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  <w:bCs w:val="0"/>
          <w:color w:val="auto"/>
        </w:rPr>
        <w:t xml:space="preserve">Engedélyezési tervek elkészítésének határideje: </w:t>
      </w:r>
      <w:r w:rsidR="00FF7158" w:rsidRPr="00FF7158">
        <w:rPr>
          <w:rFonts w:ascii="Times New Roman" w:hAnsi="Times New Roman" w:cs="Times New Roman"/>
          <w:bCs w:val="0"/>
          <w:color w:val="auto"/>
        </w:rPr>
        <w:t>2020. január 18.</w:t>
      </w:r>
    </w:p>
    <w:p w14:paraId="612EA6CD" w14:textId="3635D361" w:rsidR="00C26C76" w:rsidRPr="00DB4C88" w:rsidRDefault="00F20436" w:rsidP="00FF7158">
      <w:pPr>
        <w:numPr>
          <w:ilvl w:val="1"/>
          <w:numId w:val="1"/>
        </w:numPr>
        <w:tabs>
          <w:tab w:val="left" w:pos="567"/>
        </w:tabs>
        <w:spacing w:after="120" w:line="288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B4C88">
        <w:rPr>
          <w:rFonts w:ascii="Times New Roman" w:eastAsia="Times New Roman" w:hAnsi="Times New Roman"/>
          <w:sz w:val="24"/>
          <w:szCs w:val="24"/>
          <w:lang w:eastAsia="hu-HU"/>
        </w:rPr>
        <w:t xml:space="preserve">Engedélyek beszerzésének, közműegyeztetések elvégzésének, kiviteli tervdokumentáció összeállításának határideje: </w:t>
      </w:r>
      <w:r w:rsidR="00FF7158" w:rsidRPr="00FF7158">
        <w:rPr>
          <w:rFonts w:ascii="Times New Roman" w:eastAsia="Times New Roman" w:hAnsi="Times New Roman"/>
          <w:sz w:val="24"/>
          <w:szCs w:val="24"/>
          <w:lang w:eastAsia="hu-HU"/>
        </w:rPr>
        <w:t>2020. március 31.</w:t>
      </w:r>
    </w:p>
    <w:p w14:paraId="55C1E3FB" w14:textId="77777777" w:rsidR="00BC06F4" w:rsidRPr="00DB4C88" w:rsidRDefault="00943A7B" w:rsidP="00C26C76">
      <w:pPr>
        <w:pStyle w:val="Listaszerbekezds"/>
        <w:numPr>
          <w:ilvl w:val="1"/>
          <w:numId w:val="1"/>
        </w:numPr>
        <w:spacing w:line="264" w:lineRule="auto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Előteljesítés megengedett.</w:t>
      </w:r>
    </w:p>
    <w:p w14:paraId="0A540867" w14:textId="77777777" w:rsidR="00BC06F4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Felek meg</w:t>
      </w:r>
      <w:r w:rsidR="00973B84" w:rsidRPr="00DB4C88">
        <w:rPr>
          <w:rFonts w:ascii="Times New Roman" w:hAnsi="Times New Roman" w:cs="Times New Roman"/>
        </w:rPr>
        <w:t>állapodnak abban, hogy a fenti 6</w:t>
      </w:r>
      <w:r w:rsidRPr="00DB4C88">
        <w:rPr>
          <w:rFonts w:ascii="Times New Roman" w:hAnsi="Times New Roman" w:cs="Times New Roman"/>
        </w:rPr>
        <w:t>.</w:t>
      </w:r>
      <w:r w:rsidR="00973B84"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>)</w:t>
      </w:r>
      <w:r w:rsidR="00973B84" w:rsidRPr="00DB4C88">
        <w:rPr>
          <w:rFonts w:ascii="Times New Roman" w:hAnsi="Times New Roman" w:cs="Times New Roman"/>
        </w:rPr>
        <w:t>, 6.2</w:t>
      </w:r>
      <w:r w:rsidR="009B11E2" w:rsidRPr="00DB4C88">
        <w:rPr>
          <w:rFonts w:ascii="Times New Roman" w:hAnsi="Times New Roman" w:cs="Times New Roman"/>
        </w:rPr>
        <w:t xml:space="preserve">.) </w:t>
      </w:r>
      <w:r w:rsidRPr="00DB4C88">
        <w:rPr>
          <w:rFonts w:ascii="Times New Roman" w:hAnsi="Times New Roman" w:cs="Times New Roman"/>
        </w:rPr>
        <w:t>pontban rögzített határidő</w:t>
      </w:r>
      <w:r w:rsidR="009B11E2" w:rsidRPr="00DB4C88">
        <w:rPr>
          <w:rFonts w:ascii="Times New Roman" w:hAnsi="Times New Roman" w:cs="Times New Roman"/>
        </w:rPr>
        <w:t>k</w:t>
      </w:r>
      <w:r w:rsidRPr="00DB4C88">
        <w:rPr>
          <w:rFonts w:ascii="Times New Roman" w:hAnsi="Times New Roman" w:cs="Times New Roman"/>
        </w:rPr>
        <w:t xml:space="preserve"> kötbérterhes határidő</w:t>
      </w:r>
      <w:r w:rsidR="009B11E2" w:rsidRPr="00DB4C88">
        <w:rPr>
          <w:rFonts w:ascii="Times New Roman" w:hAnsi="Times New Roman" w:cs="Times New Roman"/>
        </w:rPr>
        <w:t>k</w:t>
      </w:r>
      <w:r w:rsidRPr="00DB4C88">
        <w:rPr>
          <w:rFonts w:ascii="Times New Roman" w:hAnsi="Times New Roman" w:cs="Times New Roman"/>
        </w:rPr>
        <w:t>.</w:t>
      </w:r>
    </w:p>
    <w:p w14:paraId="54D30054" w14:textId="77777777" w:rsidR="00BC06F4" w:rsidRPr="00DB4C88" w:rsidRDefault="00943A7B" w:rsidP="00A5282E">
      <w:pPr>
        <w:pStyle w:val="Listaszerbekezds"/>
        <w:numPr>
          <w:ilvl w:val="0"/>
          <w:numId w:val="1"/>
        </w:numPr>
        <w:tabs>
          <w:tab w:val="clear" w:pos="708"/>
        </w:tabs>
        <w:suppressAutoHyphens w:val="0"/>
        <w:spacing w:before="0" w:line="288" w:lineRule="auto"/>
        <w:ind w:left="0" w:firstLine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 xml:space="preserve">A Tervező a tervek szolgáltatását a Megrendelő székhelyére közvetlen kézbesítéssel teljesítheti. </w:t>
      </w:r>
    </w:p>
    <w:p w14:paraId="3DC07719" w14:textId="7817ADF5" w:rsidR="00BC06F4" w:rsidRPr="00DB4C88" w:rsidRDefault="00B22FED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9.</w:t>
      </w:r>
      <w:r w:rsidR="009C1D7C" w:rsidRPr="00DB4C88">
        <w:rPr>
          <w:rFonts w:ascii="Times New Roman" w:hAnsi="Times New Roman" w:cs="Times New Roman"/>
        </w:rPr>
        <w:tab/>
        <w:t>A Tervező a terveket, terv fajtánként papíralapon 3 példányban (megrendelő számára, a hatóságok számára előállított példányok előállítási költsége a tervezőt terheli) és elektronikus f</w:t>
      </w:r>
      <w:r w:rsidR="00701111" w:rsidRPr="00DB4C88">
        <w:rPr>
          <w:rFonts w:ascii="Times New Roman" w:hAnsi="Times New Roman" w:cs="Times New Roman"/>
        </w:rPr>
        <w:t>ormátumban (</w:t>
      </w:r>
      <w:proofErr w:type="spellStart"/>
      <w:r w:rsidR="00701111" w:rsidRPr="00DB4C88">
        <w:rPr>
          <w:rFonts w:ascii="Times New Roman" w:hAnsi="Times New Roman" w:cs="Times New Roman"/>
        </w:rPr>
        <w:t>pdf</w:t>
      </w:r>
      <w:proofErr w:type="spellEnd"/>
      <w:r w:rsidR="00701111" w:rsidRPr="00DB4C88">
        <w:rPr>
          <w:rFonts w:ascii="Times New Roman" w:hAnsi="Times New Roman" w:cs="Times New Roman"/>
        </w:rPr>
        <w:t xml:space="preserve">, </w:t>
      </w:r>
      <w:proofErr w:type="spellStart"/>
      <w:r w:rsidR="00701111" w:rsidRPr="00DB4C88">
        <w:rPr>
          <w:rFonts w:ascii="Times New Roman" w:hAnsi="Times New Roman" w:cs="Times New Roman"/>
        </w:rPr>
        <w:t>word</w:t>
      </w:r>
      <w:proofErr w:type="spellEnd"/>
      <w:r w:rsidR="00701111" w:rsidRPr="00DB4C88">
        <w:rPr>
          <w:rFonts w:ascii="Times New Roman" w:hAnsi="Times New Roman" w:cs="Times New Roman"/>
        </w:rPr>
        <w:t xml:space="preserve">, </w:t>
      </w:r>
      <w:proofErr w:type="spellStart"/>
      <w:r w:rsidR="00701111" w:rsidRPr="00DB4C88">
        <w:rPr>
          <w:rFonts w:ascii="Times New Roman" w:hAnsi="Times New Roman" w:cs="Times New Roman"/>
        </w:rPr>
        <w:t>excel</w:t>
      </w:r>
      <w:proofErr w:type="spellEnd"/>
      <w:r w:rsidR="000E46D4" w:rsidRPr="00DB4C88">
        <w:rPr>
          <w:rFonts w:ascii="Times New Roman" w:hAnsi="Times New Roman" w:cs="Times New Roman"/>
        </w:rPr>
        <w:t>, környezetalakítási tervet szerkeszthető DWG állományban</w:t>
      </w:r>
      <w:r w:rsidR="00701111" w:rsidRPr="00DB4C88">
        <w:rPr>
          <w:rFonts w:ascii="Times New Roman" w:hAnsi="Times New Roman" w:cs="Times New Roman"/>
        </w:rPr>
        <w:t xml:space="preserve">) </w:t>
      </w:r>
      <w:r w:rsidR="00820C76" w:rsidRPr="00DB4C88">
        <w:rPr>
          <w:rFonts w:ascii="Times New Roman" w:hAnsi="Times New Roman" w:cs="Times New Roman"/>
        </w:rPr>
        <w:t>1</w:t>
      </w:r>
      <w:r w:rsidR="00701111" w:rsidRPr="00DB4C88">
        <w:rPr>
          <w:rFonts w:ascii="Times New Roman" w:hAnsi="Times New Roman" w:cs="Times New Roman"/>
        </w:rPr>
        <w:t xml:space="preserve"> </w:t>
      </w:r>
      <w:r w:rsidR="009C1D7C" w:rsidRPr="00DB4C88">
        <w:rPr>
          <w:rFonts w:ascii="Times New Roman" w:hAnsi="Times New Roman" w:cs="Times New Roman"/>
        </w:rPr>
        <w:t>példányban</w:t>
      </w:r>
      <w:r w:rsidR="00F20436" w:rsidRPr="00DB4C88">
        <w:rPr>
          <w:rFonts w:ascii="Times New Roman" w:hAnsi="Times New Roman" w:cs="Times New Roman"/>
        </w:rPr>
        <w:t xml:space="preserve"> </w:t>
      </w:r>
      <w:r w:rsidR="009C1D7C" w:rsidRPr="00DB4C88">
        <w:rPr>
          <w:rFonts w:ascii="Times New Roman" w:hAnsi="Times New Roman" w:cs="Times New Roman"/>
        </w:rPr>
        <w:t xml:space="preserve">köteles leszállítani. </w:t>
      </w:r>
      <w:r w:rsidR="00943A7B" w:rsidRPr="00DB4C88">
        <w:rPr>
          <w:rFonts w:ascii="Times New Roman" w:hAnsi="Times New Roman" w:cs="Times New Roman"/>
        </w:rPr>
        <w:t xml:space="preserve">A kézbesítéskor a tervek átvételét átvételi </w:t>
      </w:r>
      <w:proofErr w:type="spellStart"/>
      <w:r w:rsidR="00943A7B" w:rsidRPr="00DB4C88">
        <w:rPr>
          <w:rFonts w:ascii="Times New Roman" w:hAnsi="Times New Roman" w:cs="Times New Roman"/>
        </w:rPr>
        <w:t>elismervénnyel</w:t>
      </w:r>
      <w:proofErr w:type="spellEnd"/>
      <w:r w:rsidR="00943A7B" w:rsidRPr="00DB4C88">
        <w:rPr>
          <w:rFonts w:ascii="Times New Roman" w:hAnsi="Times New Roman" w:cs="Times New Roman"/>
        </w:rPr>
        <w:t xml:space="preserve"> kell igazolni, amelyen a szolgáltatás tárgyát, az átvétel időpontját, az átvevő nevét és cégaláírását pontosan kell feltüntetni.</w:t>
      </w:r>
    </w:p>
    <w:p w14:paraId="1BA5D918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0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tervezési munka teljesítése akkor minősül szerződésszerűnek, ha az elkészült terv a korszerű, hatályos műszaki követelményeknek, a hatósági és jogszabályi előírásoknak megfelel, a megrendelői követelményeket is kielégíti. Ha a terv a fenti követelményeket nem elégíti ki, a szolgáltatás kellékhiányosnak tekintendő. A Tervezőt terhelő szavatossági felelősség tekintetében a Szerződő felek a Ptk. tervezési szerződésekre vonatkozó rendelkezéseit fogadják el irányadónak.</w:t>
      </w:r>
    </w:p>
    <w:p w14:paraId="44862D7C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1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Megrendelő a tervek átvételének napjától számított legkésőbb 15 (tizenöt) napon belül köteles a szolgáltatott terveket megvizsgálni és amennyiben kifogása nincsen, a szolgáltatást teljesítésigazolás átadásával elfogadni.</w:t>
      </w:r>
    </w:p>
    <w:p w14:paraId="6A8BB7A0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2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Megrendelő ugyanezen időtartamon belül köteles a szolgáltatással szembeni konkrét kifogásait a tervekkel kapcsolatban a Tervezővel közölni. </w:t>
      </w:r>
    </w:p>
    <w:p w14:paraId="0D105D34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3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Tervezőnek a tervezési szolgáltatást legkésőbb a fenti közlés kézhezvételét követő 15 (tizenöt) napon belül hiány-, és hibamentessé kell tennie.</w:t>
      </w:r>
    </w:p>
    <w:p w14:paraId="47D452D5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4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Megrendelőnek a kijavított és/vagy kiegészített tervmunkarészek szolgáltatását az átvételtől számított legkésőbb </w:t>
      </w:r>
      <w:r w:rsidRPr="00DB4C88">
        <w:rPr>
          <w:rFonts w:ascii="Times New Roman" w:hAnsi="Times New Roman" w:cs="Times New Roman"/>
        </w:rPr>
        <w:t>5 (</w:t>
      </w:r>
      <w:r w:rsidR="00943A7B" w:rsidRPr="00DB4C88">
        <w:rPr>
          <w:rFonts w:ascii="Times New Roman" w:hAnsi="Times New Roman" w:cs="Times New Roman"/>
        </w:rPr>
        <w:t xml:space="preserve">öt) napon belül meg kell vizsgálnia és amennyiben az szerződésszerű, a teljesítésigazolást ki kell állítania. </w:t>
      </w:r>
    </w:p>
    <w:p w14:paraId="377A7F09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5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teljesítésigazolás nem jelenti a szavatossági jogokról való lemondást. </w:t>
      </w:r>
    </w:p>
    <w:p w14:paraId="716844F3" w14:textId="77777777" w:rsidR="005067FD" w:rsidRPr="00DB4C88" w:rsidRDefault="009C1D7C" w:rsidP="00A5282E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</w:t>
      </w:r>
      <w:r w:rsidR="00B22FED" w:rsidRPr="00DB4C88">
        <w:rPr>
          <w:rFonts w:ascii="Times New Roman" w:hAnsi="Times New Roman" w:cs="Times New Roman"/>
        </w:rPr>
        <w:t>6</w:t>
      </w:r>
      <w:r w:rsidRPr="00DB4C88">
        <w:rPr>
          <w:rFonts w:ascii="Times New Roman" w:hAnsi="Times New Roman" w:cs="Times New Roman"/>
        </w:rPr>
        <w:t>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Tervező köteles az engedélyeztetési eljárás – Megrendelő nevében és képviseletében – történő megindítására és az eljárás során Megrendelő képviseletére. </w:t>
      </w:r>
    </w:p>
    <w:p w14:paraId="4BE3885C" w14:textId="77777777" w:rsidR="007038DB" w:rsidRDefault="007038DB" w:rsidP="00A5282E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</w:p>
    <w:p w14:paraId="4829FF76" w14:textId="77777777" w:rsidR="00BC06F4" w:rsidRPr="00DB4C88" w:rsidRDefault="009C1D7C" w:rsidP="00A5282E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IV.</w:t>
      </w:r>
      <w:r w:rsidRPr="00DB4C88">
        <w:rPr>
          <w:rFonts w:ascii="Times New Roman" w:hAnsi="Times New Roman"/>
          <w:b/>
          <w:sz w:val="24"/>
          <w:szCs w:val="24"/>
        </w:rPr>
        <w:tab/>
      </w:r>
      <w:r w:rsidR="00943A7B" w:rsidRPr="00DB4C88">
        <w:rPr>
          <w:rFonts w:ascii="Times New Roman" w:hAnsi="Times New Roman"/>
          <w:b/>
          <w:sz w:val="24"/>
          <w:szCs w:val="24"/>
        </w:rPr>
        <w:t xml:space="preserve">AZ ELLENÉRTÉK </w:t>
      </w:r>
      <w:proofErr w:type="gramStart"/>
      <w:r w:rsidR="00943A7B" w:rsidRPr="00DB4C88">
        <w:rPr>
          <w:rFonts w:ascii="Times New Roman" w:hAnsi="Times New Roman"/>
          <w:b/>
          <w:sz w:val="24"/>
          <w:szCs w:val="24"/>
        </w:rPr>
        <w:t>ÉS</w:t>
      </w:r>
      <w:proofErr w:type="gramEnd"/>
      <w:r w:rsidR="00943A7B" w:rsidRPr="00DB4C88">
        <w:rPr>
          <w:rFonts w:ascii="Times New Roman" w:hAnsi="Times New Roman"/>
          <w:b/>
          <w:sz w:val="24"/>
          <w:szCs w:val="24"/>
        </w:rPr>
        <w:t xml:space="preserve"> MEGFIZETÉSE</w:t>
      </w:r>
    </w:p>
    <w:p w14:paraId="0E3A1BFA" w14:textId="77777777" w:rsidR="00BC06F4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Tervezőt a jelen szerződésben vállalt feladatok teljes körű megvalósításának esetére díj (tervezési díj) illeti</w:t>
      </w:r>
      <w:r w:rsidRPr="00DB4C88">
        <w:rPr>
          <w:rFonts w:ascii="Times New Roman" w:hAnsi="Times New Roman" w:cs="Times New Roman"/>
        </w:rPr>
        <w:t xml:space="preserve"> meg, a jelen szerződésben, ill</w:t>
      </w:r>
      <w:r w:rsidR="005E258D" w:rsidRPr="00DB4C88">
        <w:rPr>
          <w:rFonts w:ascii="Times New Roman" w:hAnsi="Times New Roman" w:cs="Times New Roman"/>
        </w:rPr>
        <w:t>etve a</w:t>
      </w:r>
      <w:r w:rsidR="00943A7B" w:rsidRPr="00DB4C88">
        <w:rPr>
          <w:rFonts w:ascii="Times New Roman" w:hAnsi="Times New Roman" w:cs="Times New Roman"/>
        </w:rPr>
        <w:t xml:space="preserve"> </w:t>
      </w:r>
      <w:proofErr w:type="spellStart"/>
      <w:r w:rsidR="00943A7B" w:rsidRPr="00DB4C88">
        <w:rPr>
          <w:rFonts w:ascii="Times New Roman" w:hAnsi="Times New Roman" w:cs="Times New Roman"/>
        </w:rPr>
        <w:t>Ptk-ban</w:t>
      </w:r>
      <w:proofErr w:type="spellEnd"/>
      <w:r w:rsidR="00943A7B" w:rsidRPr="00DB4C88">
        <w:rPr>
          <w:rFonts w:ascii="Times New Roman" w:hAnsi="Times New Roman" w:cs="Times New Roman"/>
        </w:rPr>
        <w:t xml:space="preserve"> foglaltak szerint. </w:t>
      </w:r>
    </w:p>
    <w:p w14:paraId="664FEB95" w14:textId="77777777" w:rsidR="0066727A" w:rsidRPr="00DB4C88" w:rsidRDefault="009C1D7C" w:rsidP="009C1D7C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jelen szerződésben kikötött díj a szerződésszerű teljesítéssel kapcsolatos valamennyi költséget, díjat, valamennyi szolgáltatás ellenértékét, a szerzői jogi oltalommal törvényileg védett szolgáltatás jelen szerződés szerinti felhasználásának felhasználási díját is tartalmazza, így Tervező más jogcímen, ill</w:t>
      </w:r>
      <w:r w:rsidR="005E258D" w:rsidRPr="00DB4C88">
        <w:rPr>
          <w:rFonts w:ascii="Times New Roman" w:hAnsi="Times New Roman" w:cs="Times New Roman"/>
        </w:rPr>
        <w:t>etve</w:t>
      </w:r>
      <w:r w:rsidR="00943A7B" w:rsidRPr="00DB4C88">
        <w:rPr>
          <w:rFonts w:ascii="Times New Roman" w:hAnsi="Times New Roman" w:cs="Times New Roman"/>
        </w:rPr>
        <w:t xml:space="preserve"> a szerződésben megjelölt ellenértéken felüli összegű ellenérték felszámítására nem jogosult. </w:t>
      </w:r>
    </w:p>
    <w:p w14:paraId="230DA1F3" w14:textId="77777777" w:rsidR="0020174B" w:rsidRPr="00DB4C88" w:rsidRDefault="00B553D5" w:rsidP="00B553D5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szerződő felek megállapodnak abban, hogy a </w:t>
      </w:r>
      <w:r w:rsidRPr="00DB4C88">
        <w:rPr>
          <w:rFonts w:ascii="Times New Roman" w:hAnsi="Times New Roman" w:cs="Times New Roman"/>
        </w:rPr>
        <w:t xml:space="preserve">tervezési </w:t>
      </w:r>
      <w:r w:rsidR="00943A7B" w:rsidRPr="00DB4C88">
        <w:rPr>
          <w:rFonts w:ascii="Times New Roman" w:hAnsi="Times New Roman" w:cs="Times New Roman"/>
        </w:rPr>
        <w:t>díj összege</w:t>
      </w:r>
    </w:p>
    <w:p w14:paraId="5D0AB38E" w14:textId="77777777" w:rsidR="00BC06F4" w:rsidRPr="00DB4C88" w:rsidRDefault="0020174B" w:rsidP="00B553D5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Összesen</w:t>
      </w:r>
      <w:proofErr w:type="gramStart"/>
      <w:r w:rsidRPr="00DB4C88">
        <w:rPr>
          <w:rFonts w:ascii="Times New Roman" w:hAnsi="Times New Roman" w:cs="Times New Roman"/>
        </w:rPr>
        <w:t>:</w:t>
      </w:r>
      <w:r w:rsidR="00943A7B" w:rsidRPr="00DB4C88">
        <w:rPr>
          <w:rFonts w:ascii="Times New Roman" w:hAnsi="Times New Roman" w:cs="Times New Roman"/>
        </w:rPr>
        <w:t xml:space="preserve"> </w:t>
      </w:r>
      <w:r w:rsidR="00B553D5" w:rsidRPr="00DB4C88">
        <w:rPr>
          <w:rFonts w:ascii="Times New Roman" w:hAnsi="Times New Roman" w:cs="Times New Roman"/>
          <w:b/>
        </w:rPr>
        <w:t>…</w:t>
      </w:r>
      <w:proofErr w:type="gramEnd"/>
      <w:r w:rsidR="00B553D5" w:rsidRPr="00DB4C88">
        <w:rPr>
          <w:rFonts w:ascii="Times New Roman" w:hAnsi="Times New Roman" w:cs="Times New Roman"/>
          <w:b/>
        </w:rPr>
        <w:t>………………..</w:t>
      </w:r>
      <w:r w:rsidR="00943A7B" w:rsidRPr="00DB4C88">
        <w:rPr>
          <w:rFonts w:ascii="Times New Roman" w:hAnsi="Times New Roman" w:cs="Times New Roman"/>
          <w:b/>
        </w:rPr>
        <w:t>,- Ft+Áfa</w:t>
      </w:r>
      <w:r w:rsidR="00943A7B" w:rsidRPr="00DB4C88">
        <w:rPr>
          <w:rFonts w:ascii="Times New Roman" w:hAnsi="Times New Roman" w:cs="Times New Roman"/>
        </w:rPr>
        <w:t xml:space="preserve">, azaz </w:t>
      </w:r>
      <w:r w:rsidR="00B553D5" w:rsidRPr="00DB4C88">
        <w:rPr>
          <w:rFonts w:ascii="Times New Roman" w:hAnsi="Times New Roman" w:cs="Times New Roman"/>
        </w:rPr>
        <w:t>……………………………</w:t>
      </w:r>
      <w:r w:rsidR="00943A7B" w:rsidRPr="00DB4C88">
        <w:rPr>
          <w:rFonts w:ascii="Times New Roman" w:hAnsi="Times New Roman" w:cs="Times New Roman"/>
        </w:rPr>
        <w:t xml:space="preserve"> forint + ÁFA.</w:t>
      </w:r>
    </w:p>
    <w:p w14:paraId="7E9724FA" w14:textId="3F79833E" w:rsidR="00BC06F4" w:rsidRPr="00DB4C88" w:rsidRDefault="00B22FED" w:rsidP="00B553D5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4</w:t>
      </w:r>
      <w:r w:rsidR="00B553D5" w:rsidRPr="00DB4C88">
        <w:rPr>
          <w:rFonts w:ascii="Times New Roman" w:hAnsi="Times New Roman" w:cs="Times New Roman"/>
        </w:rPr>
        <w:t>.</w:t>
      </w:r>
      <w:r w:rsidR="00B553D5"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számlák benyújtásának a </w:t>
      </w:r>
      <w:r w:rsidR="00973B84" w:rsidRPr="00DB4C88">
        <w:rPr>
          <w:rFonts w:ascii="Times New Roman" w:hAnsi="Times New Roman" w:cs="Times New Roman"/>
        </w:rPr>
        <w:t xml:space="preserve">feltétele </w:t>
      </w:r>
      <w:r w:rsidR="005E258D" w:rsidRPr="00DB4C88">
        <w:rPr>
          <w:rFonts w:ascii="Times New Roman" w:hAnsi="Times New Roman" w:cs="Times New Roman"/>
        </w:rPr>
        <w:t xml:space="preserve">Megrendelő részéről a Budapest Főváros VIII. kerület Józsefvárosi Polgármesteri Hivatal </w:t>
      </w:r>
      <w:r w:rsidR="00820C76" w:rsidRPr="00DB4C88">
        <w:rPr>
          <w:rFonts w:ascii="Times New Roman" w:hAnsi="Times New Roman" w:cs="Times New Roman"/>
        </w:rPr>
        <w:t>Városépítészeti Iroda</w:t>
      </w:r>
      <w:r w:rsidR="00973B84" w:rsidRPr="00DB4C88">
        <w:rPr>
          <w:rFonts w:ascii="Times New Roman" w:hAnsi="Times New Roman" w:cs="Times New Roman"/>
        </w:rPr>
        <w:t xml:space="preserve"> által kiállított teljesítési igazolás</w:t>
      </w:r>
      <w:r w:rsidR="005E258D" w:rsidRPr="00DB4C88">
        <w:rPr>
          <w:rFonts w:ascii="Times New Roman" w:hAnsi="Times New Roman" w:cs="Times New Roman"/>
        </w:rPr>
        <w:t>.</w:t>
      </w:r>
    </w:p>
    <w:p w14:paraId="07727539" w14:textId="77777777" w:rsidR="00BC06F4" w:rsidRPr="00DB4C88" w:rsidRDefault="00B22FED" w:rsidP="00B553D5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5</w:t>
      </w:r>
      <w:r w:rsidR="00B553D5" w:rsidRPr="00DB4C88">
        <w:rPr>
          <w:rFonts w:ascii="Times New Roman" w:hAnsi="Times New Roman" w:cs="Times New Roman"/>
        </w:rPr>
        <w:t>.</w:t>
      </w:r>
      <w:r w:rsidR="00B553D5"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Megrendelő előleget semmilyen jogcímen nem fizet. </w:t>
      </w:r>
    </w:p>
    <w:p w14:paraId="4D07BC7C" w14:textId="77777777" w:rsidR="00BC06F4" w:rsidRPr="00DB4C88" w:rsidRDefault="00B22FED" w:rsidP="00B553D5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6</w:t>
      </w:r>
      <w:r w:rsidR="00B553D5" w:rsidRPr="00DB4C88">
        <w:rPr>
          <w:rFonts w:ascii="Times New Roman" w:hAnsi="Times New Roman" w:cs="Times New Roman"/>
        </w:rPr>
        <w:t>.</w:t>
      </w:r>
      <w:r w:rsidR="00B553D5"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számlázás az alábbiak szerint biztosított:</w:t>
      </w:r>
    </w:p>
    <w:p w14:paraId="3CD6C467" w14:textId="05E01558" w:rsidR="00BC06F4" w:rsidRPr="00DB4C88" w:rsidRDefault="00973B84" w:rsidP="00DB3164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 xml:space="preserve">Tervező </w:t>
      </w:r>
      <w:r w:rsidR="000E46D4" w:rsidRPr="00DB4C88">
        <w:rPr>
          <w:rFonts w:ascii="Times New Roman" w:hAnsi="Times New Roman" w:cs="Times New Roman"/>
        </w:rPr>
        <w:t>2</w:t>
      </w:r>
      <w:r w:rsidR="00DB3164" w:rsidRPr="00DB4C88">
        <w:rPr>
          <w:rFonts w:ascii="Times New Roman" w:hAnsi="Times New Roman" w:cs="Times New Roman"/>
        </w:rPr>
        <w:t xml:space="preserve"> db</w:t>
      </w:r>
      <w:r w:rsidR="00943A7B" w:rsidRPr="00DB4C88">
        <w:rPr>
          <w:rFonts w:ascii="Times New Roman" w:hAnsi="Times New Roman" w:cs="Times New Roman"/>
        </w:rPr>
        <w:t xml:space="preserve"> részszámla és 1 db </w:t>
      </w:r>
      <w:r w:rsidR="00DB3164" w:rsidRPr="00DB4C88">
        <w:rPr>
          <w:rFonts w:ascii="Times New Roman" w:hAnsi="Times New Roman" w:cs="Times New Roman"/>
        </w:rPr>
        <w:t>végszámla benyújtására jogosult, az alábbiak szerint: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438"/>
      </w:tblGrid>
      <w:tr w:rsidR="00973B84" w:rsidRPr="00DB4C88" w14:paraId="107F0EE3" w14:textId="77777777" w:rsidTr="000E46D4">
        <w:tc>
          <w:tcPr>
            <w:tcW w:w="1809" w:type="dxa"/>
          </w:tcPr>
          <w:p w14:paraId="163977B7" w14:textId="77777777" w:rsidR="00973B84" w:rsidRPr="00DB4C88" w:rsidRDefault="00973B84" w:rsidP="00207FDC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Számlák</w:t>
            </w:r>
          </w:p>
        </w:tc>
        <w:tc>
          <w:tcPr>
            <w:tcW w:w="4820" w:type="dxa"/>
          </w:tcPr>
          <w:p w14:paraId="35B26838" w14:textId="77777777" w:rsidR="00973B84" w:rsidRPr="00DB4C88" w:rsidRDefault="00973B84" w:rsidP="00207FDC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Műszaki tartalom</w:t>
            </w:r>
          </w:p>
        </w:tc>
        <w:tc>
          <w:tcPr>
            <w:tcW w:w="2438" w:type="dxa"/>
          </w:tcPr>
          <w:p w14:paraId="185503CA" w14:textId="77777777" w:rsidR="00973B84" w:rsidRPr="00DB4C88" w:rsidRDefault="00973B84" w:rsidP="00207FDC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Számla összege (a tervezési díj %-ban)</w:t>
            </w:r>
          </w:p>
        </w:tc>
      </w:tr>
      <w:tr w:rsidR="000965DC" w:rsidRPr="00DB4C88" w14:paraId="6AC6D582" w14:textId="77777777" w:rsidTr="000E46D4">
        <w:tc>
          <w:tcPr>
            <w:tcW w:w="1809" w:type="dxa"/>
          </w:tcPr>
          <w:p w14:paraId="756ADE46" w14:textId="77777777" w:rsidR="000965DC" w:rsidRPr="00DB4C88" w:rsidRDefault="000965DC" w:rsidP="00B20FFE">
            <w:pPr>
              <w:numPr>
                <w:ilvl w:val="0"/>
                <w:numId w:val="7"/>
              </w:num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részszámla</w:t>
            </w:r>
          </w:p>
        </w:tc>
        <w:tc>
          <w:tcPr>
            <w:tcW w:w="4820" w:type="dxa"/>
          </w:tcPr>
          <w:p w14:paraId="1FDE0C08" w14:textId="77777777" w:rsidR="000965DC" w:rsidRPr="00DB4C88" w:rsidRDefault="000965DC" w:rsidP="00B20FFE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Koncepció és látvány tervek elkészítése</w:t>
            </w:r>
          </w:p>
        </w:tc>
        <w:tc>
          <w:tcPr>
            <w:tcW w:w="2438" w:type="dxa"/>
          </w:tcPr>
          <w:p w14:paraId="24805843" w14:textId="53A9E14E" w:rsidR="000965DC" w:rsidRPr="00DB4C88" w:rsidRDefault="00CD49CE" w:rsidP="00B20FFE">
            <w:pPr>
              <w:spacing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E">
              <w:rPr>
                <w:rFonts w:ascii="Times New Roman" w:hAnsi="Times New Roman"/>
                <w:sz w:val="24"/>
                <w:szCs w:val="24"/>
              </w:rPr>
              <w:t>30</w:t>
            </w:r>
            <w:r w:rsidR="000965DC" w:rsidRPr="00DB4C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3B84" w:rsidRPr="00DB4C88" w14:paraId="5C601C4D" w14:textId="77777777" w:rsidTr="000E46D4">
        <w:tc>
          <w:tcPr>
            <w:tcW w:w="1809" w:type="dxa"/>
          </w:tcPr>
          <w:p w14:paraId="68F9CDE4" w14:textId="77777777" w:rsidR="00973B84" w:rsidRPr="00DB4C88" w:rsidRDefault="00973B84" w:rsidP="00973B84">
            <w:pPr>
              <w:numPr>
                <w:ilvl w:val="0"/>
                <w:numId w:val="7"/>
              </w:num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rés</w:t>
            </w:r>
            <w:r w:rsidR="009C0F72" w:rsidRPr="00DB4C88">
              <w:rPr>
                <w:rFonts w:ascii="Times New Roman" w:hAnsi="Times New Roman"/>
                <w:sz w:val="24"/>
                <w:szCs w:val="24"/>
              </w:rPr>
              <w:t>z</w:t>
            </w:r>
            <w:r w:rsidRPr="00DB4C88">
              <w:rPr>
                <w:rFonts w:ascii="Times New Roman" w:hAnsi="Times New Roman"/>
                <w:sz w:val="24"/>
                <w:szCs w:val="24"/>
              </w:rPr>
              <w:t>számla</w:t>
            </w:r>
          </w:p>
        </w:tc>
        <w:tc>
          <w:tcPr>
            <w:tcW w:w="4820" w:type="dxa"/>
          </w:tcPr>
          <w:p w14:paraId="525C92CC" w14:textId="77777777" w:rsidR="00973B84" w:rsidRPr="00DB4C88" w:rsidRDefault="000965DC" w:rsidP="00207FDC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Engedélyezési tervek elkészítése</w:t>
            </w:r>
          </w:p>
        </w:tc>
        <w:tc>
          <w:tcPr>
            <w:tcW w:w="2438" w:type="dxa"/>
          </w:tcPr>
          <w:p w14:paraId="44787653" w14:textId="14F4F89F" w:rsidR="00973B84" w:rsidRPr="00DB4C88" w:rsidRDefault="00CD49CE" w:rsidP="00B22FED">
            <w:pPr>
              <w:spacing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E">
              <w:rPr>
                <w:rFonts w:ascii="Times New Roman" w:hAnsi="Times New Roman"/>
                <w:sz w:val="24"/>
                <w:szCs w:val="24"/>
              </w:rPr>
              <w:t>30</w:t>
            </w:r>
            <w:r w:rsidR="00973B84" w:rsidRPr="00DB4C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3B84" w:rsidRPr="00DB4C88" w14:paraId="7FABC972" w14:textId="77777777" w:rsidTr="000E46D4">
        <w:tc>
          <w:tcPr>
            <w:tcW w:w="1809" w:type="dxa"/>
          </w:tcPr>
          <w:p w14:paraId="6E2AA11E" w14:textId="77777777" w:rsidR="00973B84" w:rsidRPr="00DB4C88" w:rsidRDefault="00973B84" w:rsidP="00973B84">
            <w:pPr>
              <w:numPr>
                <w:ilvl w:val="0"/>
                <w:numId w:val="7"/>
              </w:num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rés</w:t>
            </w:r>
            <w:r w:rsidR="009C0F72" w:rsidRPr="00DB4C88">
              <w:rPr>
                <w:rFonts w:ascii="Times New Roman" w:hAnsi="Times New Roman"/>
                <w:sz w:val="24"/>
                <w:szCs w:val="24"/>
              </w:rPr>
              <w:t>z</w:t>
            </w:r>
            <w:r w:rsidRPr="00DB4C88">
              <w:rPr>
                <w:rFonts w:ascii="Times New Roman" w:hAnsi="Times New Roman"/>
                <w:sz w:val="24"/>
                <w:szCs w:val="24"/>
              </w:rPr>
              <w:t>számla</w:t>
            </w:r>
            <w:r w:rsidR="008E0045" w:rsidRPr="00DB4C88">
              <w:rPr>
                <w:rFonts w:ascii="Times New Roman" w:hAnsi="Times New Roman"/>
                <w:sz w:val="24"/>
                <w:szCs w:val="24"/>
              </w:rPr>
              <w:t xml:space="preserve"> (végszámla)</w:t>
            </w:r>
          </w:p>
        </w:tc>
        <w:tc>
          <w:tcPr>
            <w:tcW w:w="4820" w:type="dxa"/>
          </w:tcPr>
          <w:p w14:paraId="7473F25B" w14:textId="77777777" w:rsidR="00973B84" w:rsidRPr="00DB4C88" w:rsidRDefault="000965DC" w:rsidP="00DB449D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Engedélyek beszerzése, közműegyeztetések elvégzése, kiviteli tervdokumentáció elkészítése</w:t>
            </w:r>
          </w:p>
        </w:tc>
        <w:tc>
          <w:tcPr>
            <w:tcW w:w="2438" w:type="dxa"/>
          </w:tcPr>
          <w:p w14:paraId="1F259402" w14:textId="77777777" w:rsidR="00973B84" w:rsidRPr="00DB4C88" w:rsidRDefault="009C0F72" w:rsidP="00B22FED">
            <w:pPr>
              <w:spacing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4</w:t>
            </w:r>
            <w:r w:rsidR="00973B84" w:rsidRPr="00DB4C8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7198F20C" w14:textId="77777777" w:rsidR="00BC06F4" w:rsidRPr="00DB4C88" w:rsidRDefault="005E258D" w:rsidP="000E46D4">
      <w:pPr>
        <w:pStyle w:val="Listaszerbekezds"/>
        <w:tabs>
          <w:tab w:val="clear" w:pos="708"/>
        </w:tabs>
        <w:suppressAutoHyphens w:val="0"/>
        <w:spacing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Megrendelő</w:t>
      </w:r>
      <w:r w:rsidR="00943A7B" w:rsidRPr="00DB4C88">
        <w:rPr>
          <w:rFonts w:ascii="Times New Roman" w:hAnsi="Times New Roman" w:cs="Times New Roman"/>
        </w:rPr>
        <w:t xml:space="preserve"> az ellenszolgáltatás összegét a </w:t>
      </w:r>
      <w:r w:rsidR="00820C76" w:rsidRPr="00DB4C88">
        <w:rPr>
          <w:rFonts w:ascii="Times New Roman" w:hAnsi="Times New Roman" w:cs="Times New Roman"/>
        </w:rPr>
        <w:t>15</w:t>
      </w:r>
      <w:r w:rsidR="00943A7B" w:rsidRPr="00DB4C88">
        <w:rPr>
          <w:rFonts w:ascii="Times New Roman" w:hAnsi="Times New Roman" w:cs="Times New Roman"/>
        </w:rPr>
        <w:t xml:space="preserve"> napos fizetési határidővel, számla ellenében egyenlíti ki, átutalással. </w:t>
      </w:r>
    </w:p>
    <w:p w14:paraId="138A9EE3" w14:textId="77777777" w:rsidR="005067FD" w:rsidRPr="00DB4C88" w:rsidRDefault="005E258D" w:rsidP="00A5282E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7</w:t>
      </w:r>
      <w:r w:rsidR="00DB3164" w:rsidRPr="00DB4C88">
        <w:rPr>
          <w:rFonts w:ascii="Times New Roman" w:hAnsi="Times New Roman" w:cs="Times New Roman"/>
        </w:rPr>
        <w:t>.</w:t>
      </w:r>
      <w:r w:rsidR="00DB3164"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Megrendelő fizetési késedelme esetén a Tervező a Ptk. szerinti késedelmi kamatot jogosult felszámítani (Ptk. 6:48</w:t>
      </w:r>
      <w:r w:rsidR="008E0045" w:rsidRPr="00DB4C88">
        <w:rPr>
          <w:rFonts w:ascii="Times New Roman" w:hAnsi="Times New Roman" w:cs="Times New Roman"/>
        </w:rPr>
        <w:t>.</w:t>
      </w:r>
      <w:r w:rsidR="00943A7B" w:rsidRPr="00DB4C88">
        <w:rPr>
          <w:rFonts w:ascii="Times New Roman" w:hAnsi="Times New Roman" w:cs="Times New Roman"/>
        </w:rPr>
        <w:t xml:space="preserve"> §). Amennyiben Megrendelő a fizetési kötelezettségének a nem megfelelően kiállított számla, a nem megfelelő teljesítés, vagy az azt alátámasztó okiratok hiánya miatt nem tud eleget tenni, az a Tervező késedelmének tekinthető, amely egyúttal Megrendelő késedelmét kizárja, úgy a Tervező késedelmi kamat iránti követelést nem érvényesíthet.</w:t>
      </w:r>
    </w:p>
    <w:p w14:paraId="47FE2CED" w14:textId="77777777" w:rsidR="00BC06F4" w:rsidRPr="00DB4C88" w:rsidRDefault="00DB3164" w:rsidP="00A5282E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V.</w:t>
      </w:r>
      <w:r w:rsidRPr="00DB4C88">
        <w:rPr>
          <w:rFonts w:ascii="Times New Roman" w:hAnsi="Times New Roman"/>
          <w:b/>
          <w:sz w:val="24"/>
          <w:szCs w:val="24"/>
        </w:rPr>
        <w:tab/>
      </w:r>
      <w:r w:rsidR="00943A7B" w:rsidRPr="00DB4C88">
        <w:rPr>
          <w:rFonts w:ascii="Times New Roman" w:hAnsi="Times New Roman"/>
          <w:b/>
          <w:sz w:val="24"/>
          <w:szCs w:val="24"/>
        </w:rPr>
        <w:t>SZERZŐI JOGI RENDELKEZÉSEK</w:t>
      </w:r>
    </w:p>
    <w:p w14:paraId="7D0E5E5B" w14:textId="77777777" w:rsidR="00BC06F4" w:rsidRPr="00DB4C88" w:rsidRDefault="00212FE9" w:rsidP="00212FE9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Tervező szavatolja, hogy az elkészítendő terv eredeti szellemi terméke, annak felhasználási jogának átengedésére jogosult, és kijelenti, hogy harmadik félnek nem állt, áll, vagy a jövőben nem fog fennállni bármilyen olyan joga, amely Megrendelőt – akár időlegesen, akár véglegesen – megakadályozná a tervek jogszerű használatában, illetve a felhasználási jogok meghatározott körének jelen szerződés szerinti megszerzésében, gyakorlásában.</w:t>
      </w:r>
    </w:p>
    <w:p w14:paraId="2B46B63B" w14:textId="77777777" w:rsidR="0066727A" w:rsidRPr="00DB4C88" w:rsidRDefault="00212FE9" w:rsidP="00212FE9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Ha a Tervező a munkavégzés során másnak a jogi oltalomban részesített szellemi alkotását használja fel, köteles beszerezni a harmadik személy engedélyét, hozzájárulását. A tervezői jogszavatosságra a </w:t>
      </w:r>
      <w:proofErr w:type="spellStart"/>
      <w:r w:rsidR="00943A7B" w:rsidRPr="00DB4C88">
        <w:rPr>
          <w:rFonts w:ascii="Times New Roman" w:hAnsi="Times New Roman" w:cs="Times New Roman"/>
        </w:rPr>
        <w:t>Ptk.-ban</w:t>
      </w:r>
      <w:proofErr w:type="spellEnd"/>
      <w:r w:rsidR="00943A7B" w:rsidRPr="00DB4C88">
        <w:rPr>
          <w:rFonts w:ascii="Times New Roman" w:hAnsi="Times New Roman" w:cs="Times New Roman"/>
        </w:rPr>
        <w:t xml:space="preserve"> foglalt szabályok alkalmazandók.</w:t>
      </w:r>
    </w:p>
    <w:p w14:paraId="52C9C1EF" w14:textId="77777777" w:rsidR="00BC06F4" w:rsidRPr="00DB4C88" w:rsidRDefault="006D35A6" w:rsidP="006D35A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Ha harmadik személy joga a Megrendelő jogait, különösen a tervek alapján történő kivitelezést korlátozza, a Megrendelő megfelelő határidő kitűzésével tehermentesítést követelhet a Tervezőtől és a tehermentesítésig megtagadhatja a teljesítésigazolás kiállítását. Amennyiben tehermentesítés lehetetlen vagy Tervező a kitűzött határidőt elmulasztja, Megrendelő elállhat a szerződéstől, illetve kártérítést követelhet.</w:t>
      </w:r>
    </w:p>
    <w:p w14:paraId="2121D920" w14:textId="77777777" w:rsidR="00BC06F4" w:rsidRPr="00DB4C88" w:rsidRDefault="006D35A6" w:rsidP="006D35A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4.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Tervező jelen szerződéssel a tervek kizárólagos felhasználási jogát engedi át Megrendelő részére. Megrendelő a terv – mind időben, mind területi szempontból, mind felhasználási módot (így különösen: a terv megvalósítása, átdolgozása, átdolgoztatása, többszörözés, közzététel,) tekintve - korlátlan felhasználására jogosult.</w:t>
      </w:r>
    </w:p>
    <w:p w14:paraId="2A93584C" w14:textId="77777777" w:rsidR="00BC06F4" w:rsidRPr="00DB4C88" w:rsidRDefault="006D35A6" w:rsidP="006D35A6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5.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kijelentik, hogy a fenti pontban megfogalmazott felhasználási jog átengedésének ellenértékét a tervezési díj tartalmazza.</w:t>
      </w:r>
    </w:p>
    <w:p w14:paraId="71AF33DF" w14:textId="77777777" w:rsidR="00BC06F4" w:rsidRPr="00DB4C88" w:rsidRDefault="00177268" w:rsidP="005120D8">
      <w:pPr>
        <w:spacing w:before="240"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VI.</w:t>
      </w:r>
      <w:r w:rsidRPr="00DB4C88">
        <w:rPr>
          <w:rFonts w:ascii="Times New Roman" w:hAnsi="Times New Roman"/>
          <w:b/>
          <w:sz w:val="24"/>
          <w:szCs w:val="24"/>
        </w:rPr>
        <w:tab/>
      </w:r>
      <w:proofErr w:type="gramStart"/>
      <w:r w:rsidR="00943A7B" w:rsidRPr="00DB4C88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43A7B" w:rsidRPr="00DB4C88">
        <w:rPr>
          <w:rFonts w:ascii="Times New Roman" w:hAnsi="Times New Roman"/>
          <w:b/>
          <w:sz w:val="24"/>
          <w:szCs w:val="24"/>
        </w:rPr>
        <w:t xml:space="preserve"> SZERZŐDÉS IDŐTARTAMA, MÓDOSÍTÁSA ÉS MEGSZŰNÉSE</w:t>
      </w:r>
    </w:p>
    <w:p w14:paraId="6965F12A" w14:textId="77777777" w:rsidR="00BC06F4" w:rsidRPr="00DB4C88" w:rsidRDefault="00177268" w:rsidP="0017726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Felek a jelen szerződést a jelen szerződés szerinti tervezési feladatok maradéktalan elvégzéséig terjedő időre kötik. </w:t>
      </w:r>
    </w:p>
    <w:p w14:paraId="06E1BB8B" w14:textId="11ED172C" w:rsidR="00BC06F4" w:rsidRPr="00DB4C88" w:rsidRDefault="00177268" w:rsidP="0017726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Felek tudomásul veszik, hogy a jelen szerződés kizárólag írásban módosítható. </w:t>
      </w:r>
    </w:p>
    <w:p w14:paraId="1CE46A76" w14:textId="3A964F52" w:rsidR="00BC06F4" w:rsidRPr="00DB4C88" w:rsidRDefault="009B11E2" w:rsidP="009B11E2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 másik fél súlyos vagy ismételt szerződésszegése esetén a felek jogosultak a jelen szerződést a jogsértő vagy mulasztó félhez intézett egyoldalú írásbeli jognyilatkozattal a szerződéstől elállni. Súlyos szerződésszegésnek minősül Tervező részéről különösen, ha a jelen szerződés </w:t>
      </w:r>
      <w:r w:rsidRPr="00DB4C88">
        <w:rPr>
          <w:rFonts w:ascii="Times New Roman" w:hAnsi="Times New Roman" w:cs="Times New Roman"/>
        </w:rPr>
        <w:t>III/6.</w:t>
      </w:r>
      <w:r w:rsidR="00943A7B" w:rsidRPr="00DB4C88">
        <w:rPr>
          <w:rFonts w:ascii="Times New Roman" w:hAnsi="Times New Roman" w:cs="Times New Roman"/>
        </w:rPr>
        <w:t xml:space="preserve"> </w:t>
      </w:r>
      <w:r w:rsidR="00CD49CE" w:rsidRPr="00151B9E">
        <w:rPr>
          <w:rFonts w:ascii="Times New Roman" w:hAnsi="Times New Roman" w:cs="Times New Roman"/>
        </w:rPr>
        <w:t>6.1</w:t>
      </w:r>
      <w:proofErr w:type="gramStart"/>
      <w:r w:rsidRPr="00DB4C88">
        <w:rPr>
          <w:rFonts w:ascii="Times New Roman" w:hAnsi="Times New Roman" w:cs="Times New Roman"/>
        </w:rPr>
        <w:t>.,</w:t>
      </w:r>
      <w:proofErr w:type="gramEnd"/>
      <w:r w:rsidRPr="00DB4C88">
        <w:rPr>
          <w:rFonts w:ascii="Times New Roman" w:hAnsi="Times New Roman" w:cs="Times New Roman"/>
        </w:rPr>
        <w:t xml:space="preserve"> </w:t>
      </w:r>
      <w:r w:rsidR="00CD49CE" w:rsidRPr="00151B9E">
        <w:rPr>
          <w:rFonts w:ascii="Times New Roman" w:hAnsi="Times New Roman" w:cs="Times New Roman"/>
        </w:rPr>
        <w:t>6.2</w:t>
      </w:r>
      <w:r w:rsidRPr="00DB4C88">
        <w:rPr>
          <w:rFonts w:ascii="Times New Roman" w:hAnsi="Times New Roman" w:cs="Times New Roman"/>
        </w:rPr>
        <w:t>.</w:t>
      </w:r>
      <w:r w:rsidR="00CD49CE" w:rsidRPr="00151B9E">
        <w:rPr>
          <w:rFonts w:ascii="Times New Roman" w:hAnsi="Times New Roman" w:cs="Times New Roman"/>
        </w:rPr>
        <w:t>,</w:t>
      </w:r>
      <w:r w:rsidRPr="00DB4C88">
        <w:rPr>
          <w:rFonts w:ascii="Times New Roman" w:hAnsi="Times New Roman" w:cs="Times New Roman"/>
        </w:rPr>
        <w:t xml:space="preserve">  és </w:t>
      </w:r>
      <w:r w:rsidR="00CD49CE" w:rsidRPr="00151B9E">
        <w:rPr>
          <w:rFonts w:ascii="Times New Roman" w:hAnsi="Times New Roman" w:cs="Times New Roman"/>
        </w:rPr>
        <w:t>6.3</w:t>
      </w:r>
      <w:r w:rsidRPr="00DB4C88">
        <w:rPr>
          <w:rFonts w:ascii="Times New Roman" w:hAnsi="Times New Roman" w:cs="Times New Roman"/>
        </w:rPr>
        <w:t xml:space="preserve">. </w:t>
      </w:r>
      <w:r w:rsidR="00943A7B" w:rsidRPr="00DB4C88">
        <w:rPr>
          <w:rFonts w:ascii="Times New Roman" w:hAnsi="Times New Roman" w:cs="Times New Roman"/>
        </w:rPr>
        <w:t>pontjában meghatározott határidő</w:t>
      </w:r>
      <w:r w:rsidRPr="00DB4C88">
        <w:rPr>
          <w:rFonts w:ascii="Times New Roman" w:hAnsi="Times New Roman" w:cs="Times New Roman"/>
        </w:rPr>
        <w:t>k</w:t>
      </w:r>
      <w:r w:rsidR="00943A7B" w:rsidRPr="00DB4C88">
        <w:rPr>
          <w:rFonts w:ascii="Times New Roman" w:hAnsi="Times New Roman" w:cs="Times New Roman"/>
        </w:rPr>
        <w:t>re a feladatait nem teljesíti.</w:t>
      </w:r>
    </w:p>
    <w:p w14:paraId="01D4F5BB" w14:textId="77777777" w:rsidR="00BC06F4" w:rsidRPr="00DB4C88" w:rsidRDefault="009B11E2" w:rsidP="009B11E2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4.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kifejezetten rögzítik, hogy Megrendelő jogosult elállni a szerződéstől, ha bármely kötbérterhes határidő vonatkozásában a Ter</w:t>
      </w:r>
      <w:r w:rsidRPr="00DB4C88">
        <w:rPr>
          <w:rFonts w:ascii="Times New Roman" w:hAnsi="Times New Roman" w:cs="Times New Roman"/>
        </w:rPr>
        <w:t>vező 30 napot meghaladó késedel</w:t>
      </w:r>
      <w:r w:rsidR="00943A7B" w:rsidRPr="00DB4C88">
        <w:rPr>
          <w:rFonts w:ascii="Times New Roman" w:hAnsi="Times New Roman" w:cs="Times New Roman"/>
        </w:rPr>
        <w:t>embe esik.</w:t>
      </w:r>
    </w:p>
    <w:p w14:paraId="61E3B7A3" w14:textId="77777777" w:rsidR="00BC06F4" w:rsidRPr="00DB4C88" w:rsidRDefault="009B11E2" w:rsidP="00A5282E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VII.</w:t>
      </w:r>
      <w:r w:rsidRPr="00DB4C88">
        <w:rPr>
          <w:rFonts w:ascii="Times New Roman" w:hAnsi="Times New Roman"/>
          <w:b/>
          <w:sz w:val="24"/>
          <w:szCs w:val="24"/>
        </w:rPr>
        <w:tab/>
      </w:r>
      <w:r w:rsidR="00943A7B" w:rsidRPr="00DB4C88">
        <w:rPr>
          <w:rFonts w:ascii="Times New Roman" w:hAnsi="Times New Roman"/>
          <w:b/>
          <w:sz w:val="24"/>
          <w:szCs w:val="24"/>
        </w:rPr>
        <w:t>SZERZŐDÉSI BIZTOSÍTÉKOK</w:t>
      </w:r>
    </w:p>
    <w:p w14:paraId="7808C49A" w14:textId="77777777" w:rsidR="00BC06F4" w:rsidRPr="00DB4C88" w:rsidRDefault="009B11E2" w:rsidP="009B11E2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Amennyiben Tervező neki felróhatóan a jelen szerződésben meghatározott feladatait részben vagy egészben nem teljesíti, vagy a jelen szerződésben foglalt valamely lényeges kötelezettségét megszegi és a Megrendelő jelen szerződéstől eláll, vagy azt felmondja, vagy az a Tervező érdekkörében felmerülő okból ellehetetlenül a Megrendelő kárátalányként meghiúsulási kötbérre jogosult. A Tervezőt jelen pont szerint terhelő meghiúsulási kötbér mértéke a </w:t>
      </w:r>
      <w:r w:rsidR="00001A78" w:rsidRPr="00DB4C88">
        <w:rPr>
          <w:rFonts w:ascii="Times New Roman" w:hAnsi="Times New Roman" w:cs="Times New Roman"/>
        </w:rPr>
        <w:t>bruttó</w:t>
      </w:r>
      <w:r w:rsidR="00943A7B" w:rsidRPr="00DB4C88">
        <w:rPr>
          <w:rFonts w:ascii="Times New Roman" w:hAnsi="Times New Roman" w:cs="Times New Roman"/>
        </w:rPr>
        <w:t xml:space="preserve"> tervezési díj 30%-</w:t>
      </w:r>
      <w:proofErr w:type="gramStart"/>
      <w:r w:rsidR="00943A7B" w:rsidRPr="00DB4C88">
        <w:rPr>
          <w:rFonts w:ascii="Times New Roman" w:hAnsi="Times New Roman" w:cs="Times New Roman"/>
        </w:rPr>
        <w:t>a.</w:t>
      </w:r>
      <w:proofErr w:type="gramEnd"/>
      <w:r w:rsidR="00943A7B" w:rsidRPr="00DB4C88">
        <w:rPr>
          <w:rFonts w:ascii="Times New Roman" w:hAnsi="Times New Roman" w:cs="Times New Roman"/>
        </w:rPr>
        <w:t xml:space="preserve"> A meghiúsulási kötbér a Tervező teljesítési képességének megszűnéséről vagy a teljesítés megtagadásáról történő megrendelői tudomásszerzéskor, illetve késedelmes vagy hibás teljesítést, illetve súlyos szerződésszegést követően az érdekmúlás és elállás/felmondás megrendelői közlésekor esedékes.</w:t>
      </w:r>
    </w:p>
    <w:p w14:paraId="036B375E" w14:textId="155A2C7C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megállapodnak abban, hogy amennyiben bármely kötbérterhes határidőt a Tervező neki felróhatóan elmulaszt, késedelmi kötbérfizetésre köteles. A késedelmi kötbér mértéke minden megkezdett naptá</w:t>
      </w:r>
      <w:r w:rsidRPr="00DB4C88">
        <w:rPr>
          <w:rFonts w:ascii="Times New Roman" w:hAnsi="Times New Roman" w:cs="Times New Roman"/>
        </w:rPr>
        <w:t xml:space="preserve">ri napra a </w:t>
      </w:r>
      <w:proofErr w:type="gramStart"/>
      <w:r w:rsidRPr="00DB4C88">
        <w:rPr>
          <w:rFonts w:ascii="Times New Roman" w:hAnsi="Times New Roman" w:cs="Times New Roman"/>
        </w:rPr>
        <w:t>nettó tervezési</w:t>
      </w:r>
      <w:proofErr w:type="gramEnd"/>
      <w:r w:rsidRPr="00DB4C88">
        <w:rPr>
          <w:rFonts w:ascii="Times New Roman" w:hAnsi="Times New Roman" w:cs="Times New Roman"/>
        </w:rPr>
        <w:t xml:space="preserve"> díj </w:t>
      </w:r>
      <w:r w:rsidR="00533A6F" w:rsidRPr="00DB4C88">
        <w:rPr>
          <w:rFonts w:ascii="Times New Roman" w:hAnsi="Times New Roman" w:cs="Times New Roman"/>
        </w:rPr>
        <w:t>5</w:t>
      </w:r>
      <w:r w:rsidR="00943A7B" w:rsidRPr="00DB4C88">
        <w:rPr>
          <w:rFonts w:ascii="Times New Roman" w:hAnsi="Times New Roman" w:cs="Times New Roman"/>
        </w:rPr>
        <w:t>%-a.</w:t>
      </w:r>
      <w:r w:rsidR="00533A6F" w:rsidRPr="00DB4C88">
        <w:rPr>
          <w:rFonts w:ascii="Times New Roman" w:hAnsi="Times New Roman" w:cs="Times New Roman"/>
          <w:bCs w:val="0"/>
        </w:rPr>
        <w:t xml:space="preserve"> A késedelem időtartama </w:t>
      </w:r>
      <w:r w:rsidR="007038DB" w:rsidRPr="00151B9E">
        <w:rPr>
          <w:rFonts w:ascii="Times New Roman" w:hAnsi="Times New Roman" w:cs="Times New Roman"/>
          <w:bCs w:val="0"/>
        </w:rPr>
        <w:t xml:space="preserve">Tervezőnek </w:t>
      </w:r>
      <w:r w:rsidR="00533A6F" w:rsidRPr="00DB4C88">
        <w:rPr>
          <w:rFonts w:ascii="Times New Roman" w:hAnsi="Times New Roman" w:cs="Times New Roman"/>
          <w:bCs w:val="0"/>
        </w:rPr>
        <w:t xml:space="preserve">felróható okból kifolyólag maximum </w:t>
      </w:r>
      <w:r w:rsidR="00CD49CE" w:rsidRPr="00151B9E">
        <w:rPr>
          <w:rFonts w:ascii="Times New Roman" w:hAnsi="Times New Roman" w:cs="Times New Roman"/>
          <w:bCs w:val="0"/>
        </w:rPr>
        <w:t xml:space="preserve">15 nap </w:t>
      </w:r>
      <w:r w:rsidR="00533A6F" w:rsidRPr="00DB4C88">
        <w:rPr>
          <w:rFonts w:ascii="Times New Roman" w:hAnsi="Times New Roman" w:cs="Times New Roman"/>
          <w:bCs w:val="0"/>
        </w:rPr>
        <w:t>lehet.</w:t>
      </w:r>
    </w:p>
    <w:p w14:paraId="4337C885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 kötbért a Megrendelő írásbeli felszólítással – 8 napos fizetési határidő megjelölésével – érvényesíti a Tervező felé. Amennyiben a Tervező annak kézhezvételétől azt alapos indokokkal nem vitatja, akkor a követelés elismert követelésnek minősül, és mint ilyen a Tervezőnek járó tervezői díj összegébe beszámítható.</w:t>
      </w:r>
    </w:p>
    <w:p w14:paraId="4E147912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4.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 xml:space="preserve">Megrendelő kötbérigényének érvényesítése nem érinti a szerződésből eredő egyéb jogosultságait, továbbá a kötbéren felüli kárának érvényesítését. </w:t>
      </w:r>
    </w:p>
    <w:p w14:paraId="027590D1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5.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Amennyiben harmadik személy Megrendelővel szemben Tervező felróható tevékenységével összefüggésben igényérvényesítéssel lép fel, úgy Tervező köteles Megrendelőt a kártérítés alól haladéktalanul mentesíteni, és tevékenységéért felelősséget vállalni, kivéve, ha a kár a Tervező írásbeli figyelmeztetése ellenére Megrendelő által fenntartott célszerűtlen, szakszerűtlen vagy jogellenes utasítás eredménye.</w:t>
      </w:r>
    </w:p>
    <w:p w14:paraId="73415D44" w14:textId="77777777" w:rsidR="00BC06F4" w:rsidRPr="00DB4C88" w:rsidRDefault="00001A78" w:rsidP="005120D8">
      <w:pPr>
        <w:spacing w:before="240"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b/>
          <w:sz w:val="24"/>
          <w:szCs w:val="24"/>
        </w:rPr>
        <w:t>VIII.</w:t>
      </w:r>
      <w:r w:rsidRPr="00DB4C88">
        <w:rPr>
          <w:rFonts w:ascii="Times New Roman" w:hAnsi="Times New Roman"/>
          <w:b/>
          <w:sz w:val="24"/>
          <w:szCs w:val="24"/>
        </w:rPr>
        <w:tab/>
      </w:r>
      <w:r w:rsidR="00943A7B" w:rsidRPr="00DB4C88">
        <w:rPr>
          <w:rFonts w:ascii="Times New Roman" w:hAnsi="Times New Roman"/>
          <w:b/>
          <w:sz w:val="24"/>
          <w:szCs w:val="24"/>
        </w:rPr>
        <w:t>EGYÜTTMŰKÖDÉS, KAPCSOLATTARTÁS</w:t>
      </w:r>
    </w:p>
    <w:p w14:paraId="2DA3F484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kijelentik, hogy a szerződés teljesítésében folyamatosan együttműködnek, a felmerülő problémákról egymást haladéktalanul értesítik.</w:t>
      </w:r>
    </w:p>
    <w:p w14:paraId="05E82B45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2.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jognyilatkozataikat kizárólag írásban, az átvétel helyét és idejét azonosítható módon igazoló módon tehetik meg érvényesen. A Felek a fentieken értik az elektronikus levelezés</w:t>
      </w:r>
      <w:r w:rsidRPr="00DB4C88">
        <w:rPr>
          <w:rFonts w:ascii="Times New Roman" w:hAnsi="Times New Roman" w:cs="Times New Roman"/>
        </w:rPr>
        <w:t>t</w:t>
      </w:r>
      <w:r w:rsidR="00943A7B" w:rsidRPr="00DB4C88">
        <w:rPr>
          <w:rFonts w:ascii="Times New Roman" w:hAnsi="Times New Roman" w:cs="Times New Roman"/>
        </w:rPr>
        <w:t>.</w:t>
      </w:r>
    </w:p>
    <w:p w14:paraId="36D0BC33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3.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képviseletére (jognyilatkozat tételére) az ott megjelölt esetleges korlátozásokkal az alábbi személyek jogosultak kizárólagosan:</w:t>
      </w:r>
    </w:p>
    <w:p w14:paraId="00D0CAF8" w14:textId="77777777" w:rsidR="00001A78" w:rsidRPr="00DB4C88" w:rsidRDefault="00943A7B" w:rsidP="00E66F0D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Megrendelő részéről  </w:t>
      </w:r>
    </w:p>
    <w:p w14:paraId="650748C9" w14:textId="77777777" w:rsidR="00533A6F" w:rsidRPr="00DB4C88" w:rsidRDefault="00943A7B" w:rsidP="0083608F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Név, beosztás: </w:t>
      </w:r>
      <w:r w:rsidR="00533A6F" w:rsidRPr="00DB4C88">
        <w:rPr>
          <w:rFonts w:ascii="Times New Roman" w:hAnsi="Times New Roman"/>
          <w:sz w:val="24"/>
          <w:szCs w:val="24"/>
        </w:rPr>
        <w:t xml:space="preserve">dr. Sára Botond </w:t>
      </w:r>
      <w:r w:rsidR="00820C76" w:rsidRPr="00DB4C88">
        <w:rPr>
          <w:rFonts w:ascii="Times New Roman" w:hAnsi="Times New Roman"/>
          <w:sz w:val="24"/>
          <w:szCs w:val="24"/>
        </w:rPr>
        <w:t>polgármester</w:t>
      </w:r>
    </w:p>
    <w:p w14:paraId="1F5AF52E" w14:textId="7F7C9909" w:rsidR="000E46D4" w:rsidRPr="00DB4C88" w:rsidRDefault="000E46D4" w:rsidP="0083608F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Jognyilatkozat tétele korlátlan.</w:t>
      </w:r>
    </w:p>
    <w:p w14:paraId="638025CE" w14:textId="77777777" w:rsidR="00BC06F4" w:rsidRPr="00DB4C88" w:rsidRDefault="00943A7B" w:rsidP="000E46D4">
      <w:pPr>
        <w:spacing w:before="240"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Tervező részéről</w:t>
      </w:r>
    </w:p>
    <w:p w14:paraId="46372C86" w14:textId="77777777" w:rsidR="00BC06F4" w:rsidRPr="005120D8" w:rsidRDefault="00943A7B" w:rsidP="00E66F0D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Név, beosztás: </w:t>
      </w:r>
    </w:p>
    <w:p w14:paraId="4DB3DE9B" w14:textId="77777777" w:rsidR="00BC06F4" w:rsidRPr="00DB4C88" w:rsidRDefault="00943A7B" w:rsidP="00E66F0D">
      <w:pPr>
        <w:spacing w:after="120" w:line="288" w:lineRule="auto"/>
        <w:ind w:left="426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Elérhetőségei</w:t>
      </w:r>
      <w:r w:rsidR="008608B6" w:rsidRPr="00DB4C88">
        <w:rPr>
          <w:rFonts w:ascii="Times New Roman" w:hAnsi="Times New Roman"/>
          <w:sz w:val="24"/>
          <w:szCs w:val="24"/>
        </w:rPr>
        <w:t xml:space="preserve"> </w:t>
      </w:r>
      <w:r w:rsidRPr="00DB4C88">
        <w:rPr>
          <w:rFonts w:ascii="Times New Roman" w:hAnsi="Times New Roman"/>
          <w:sz w:val="24"/>
          <w:szCs w:val="24"/>
        </w:rPr>
        <w:t xml:space="preserve">(telefon, e-mail): </w:t>
      </w:r>
    </w:p>
    <w:p w14:paraId="086FB68E" w14:textId="77777777" w:rsidR="00533A6F" w:rsidRPr="00DB4C88" w:rsidRDefault="00533A6F" w:rsidP="00E66F0D">
      <w:pPr>
        <w:pStyle w:val="Listaszerbekezds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B4C88">
        <w:rPr>
          <w:rFonts w:ascii="Times New Roman" w:hAnsi="Times New Roman"/>
        </w:rPr>
        <w:t>Kapcsolattartók:</w:t>
      </w:r>
    </w:p>
    <w:p w14:paraId="40BB1BAF" w14:textId="77777777" w:rsidR="00533A6F" w:rsidRPr="00DB4C88" w:rsidRDefault="00533A6F" w:rsidP="00E66F0D">
      <w:pPr>
        <w:pStyle w:val="Listaszerbekezds"/>
        <w:spacing w:after="0" w:line="288" w:lineRule="auto"/>
        <w:ind w:left="360"/>
        <w:rPr>
          <w:rFonts w:ascii="Times New Roman" w:hAnsi="Times New Roman"/>
        </w:rPr>
      </w:pPr>
      <w:r w:rsidRPr="00DB4C88">
        <w:rPr>
          <w:rFonts w:ascii="Times New Roman" w:hAnsi="Times New Roman"/>
        </w:rPr>
        <w:t>Megrendelő részéről</w:t>
      </w:r>
    </w:p>
    <w:p w14:paraId="6521E7F5" w14:textId="77777777" w:rsidR="00533A6F" w:rsidRPr="005120D8" w:rsidRDefault="00533A6F" w:rsidP="00E66F0D">
      <w:pPr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Név, beosztás: Iványi Gyöngyvér főépítész, Városépítészeti irodavezető</w:t>
      </w:r>
    </w:p>
    <w:p w14:paraId="60CC849C" w14:textId="77777777" w:rsidR="00533A6F" w:rsidRPr="00DB4C88" w:rsidRDefault="00533A6F" w:rsidP="00E66F0D">
      <w:pPr>
        <w:spacing w:after="120" w:line="288" w:lineRule="auto"/>
        <w:ind w:firstLine="360"/>
        <w:rPr>
          <w:rStyle w:val="Hiperhivatkozs"/>
          <w:rFonts w:ascii="Times New Roman" w:hAnsi="Times New Roman"/>
          <w:sz w:val="24"/>
          <w:szCs w:val="24"/>
        </w:rPr>
      </w:pPr>
      <w:r w:rsidRPr="005120D8">
        <w:rPr>
          <w:rFonts w:ascii="Times New Roman" w:hAnsi="Times New Roman"/>
          <w:sz w:val="24"/>
          <w:szCs w:val="24"/>
        </w:rPr>
        <w:t>Elérhetőségei</w:t>
      </w:r>
      <w:r w:rsidR="008608B6" w:rsidRPr="00DB4C88">
        <w:rPr>
          <w:rFonts w:ascii="Times New Roman" w:hAnsi="Times New Roman"/>
          <w:sz w:val="24"/>
          <w:szCs w:val="24"/>
        </w:rPr>
        <w:t xml:space="preserve"> </w:t>
      </w:r>
      <w:r w:rsidRPr="00DB4C88">
        <w:rPr>
          <w:rFonts w:ascii="Times New Roman" w:hAnsi="Times New Roman"/>
          <w:sz w:val="24"/>
          <w:szCs w:val="24"/>
        </w:rPr>
        <w:t xml:space="preserve">(telefon, e-mail): 45-92-279, </w:t>
      </w:r>
      <w:hyperlink r:id="rId9" w:history="1">
        <w:r w:rsidRPr="00DB4C88">
          <w:rPr>
            <w:rStyle w:val="Hiperhivatkozs"/>
            <w:rFonts w:ascii="Times New Roman" w:hAnsi="Times New Roman"/>
            <w:sz w:val="24"/>
            <w:szCs w:val="24"/>
          </w:rPr>
          <w:t>ivanyigy@jozsefvaros.hu</w:t>
        </w:r>
      </w:hyperlink>
    </w:p>
    <w:p w14:paraId="27411922" w14:textId="076E0027" w:rsidR="000E46D4" w:rsidRPr="00DB4C88" w:rsidRDefault="000E46D4" w:rsidP="00E66F0D">
      <w:pPr>
        <w:spacing w:after="120" w:line="288" w:lineRule="auto"/>
        <w:ind w:firstLine="360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DB4C88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Jognyilatkozat tétele a szerződés-módosítás tekintetében korlátozott.</w:t>
      </w:r>
    </w:p>
    <w:p w14:paraId="21083003" w14:textId="77777777" w:rsidR="00533A6F" w:rsidRPr="00DB4C88" w:rsidRDefault="00533A6F" w:rsidP="008608B6">
      <w:pPr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Tervező részéről</w:t>
      </w:r>
    </w:p>
    <w:p w14:paraId="5226A6AD" w14:textId="77777777" w:rsidR="00533A6F" w:rsidRPr="005120D8" w:rsidRDefault="00533A6F" w:rsidP="008608B6">
      <w:pPr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Név, beosztás: </w:t>
      </w:r>
    </w:p>
    <w:p w14:paraId="2FD50E8B" w14:textId="77777777" w:rsidR="00533A6F" w:rsidRPr="00DB4C88" w:rsidRDefault="00533A6F" w:rsidP="007015F7">
      <w:pPr>
        <w:spacing w:after="120" w:line="288" w:lineRule="auto"/>
        <w:ind w:firstLine="360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Elérhetőségei</w:t>
      </w:r>
      <w:r w:rsidR="008608B6" w:rsidRPr="00DB4C88">
        <w:rPr>
          <w:rFonts w:ascii="Times New Roman" w:hAnsi="Times New Roman"/>
          <w:sz w:val="24"/>
          <w:szCs w:val="24"/>
        </w:rPr>
        <w:t xml:space="preserve"> </w:t>
      </w:r>
      <w:r w:rsidRPr="00DB4C88">
        <w:rPr>
          <w:rFonts w:ascii="Times New Roman" w:hAnsi="Times New Roman"/>
          <w:sz w:val="24"/>
          <w:szCs w:val="24"/>
        </w:rPr>
        <w:t xml:space="preserve">(telefon, e-mail): </w:t>
      </w:r>
    </w:p>
    <w:p w14:paraId="1B9BC037" w14:textId="77777777" w:rsidR="00C11BFF" w:rsidRPr="00DB4C88" w:rsidRDefault="00001A78" w:rsidP="00001A7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4.</w:t>
      </w:r>
      <w:r w:rsidRPr="00DB4C88">
        <w:rPr>
          <w:rFonts w:ascii="Times New Roman" w:hAnsi="Times New Roman"/>
          <w:sz w:val="24"/>
          <w:szCs w:val="24"/>
        </w:rPr>
        <w:tab/>
      </w:r>
      <w:r w:rsidR="00943A7B" w:rsidRPr="00DB4C88">
        <w:rPr>
          <w:rFonts w:ascii="Times New Roman" w:hAnsi="Times New Roman"/>
          <w:sz w:val="24"/>
          <w:szCs w:val="24"/>
        </w:rPr>
        <w:t xml:space="preserve">Szerződő Felek megegyeznek abban, hogy a vitás kérdést megkísérlik peren kívüli békés úton rendezni, és csak ennek eredménytelensége esetén fordulnak bírósághoz. </w:t>
      </w:r>
    </w:p>
    <w:p w14:paraId="4129D007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5.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megállapodnak abban, hogy amennyiben jelen szerződés bármely pontja kógens jogszabályba ütközne, vagy a beszerzési eljárás kötelező érvényű dokumentumának tartalmával ellentétes lenne, akkor jelen szerződés fentieket sértő rendelkezése helyébe – minden további jogcselekmény, így különösen a szerződés módosítása nélkül – a megsértett kötelező érvényű jogszabályi rendelkezés vagy közbeszerzési dokumentumi rendelkezés kerül. Fentieket kell megfelelően alkalmazni, ha valamely kógens jogszabály akként rendelkezik, hogy valamely rendelkezése a szerződés része és azt szövegszerűen a szerződés nem tartalmazza (az adott rendelkezés a szerződés részét képezi).</w:t>
      </w:r>
    </w:p>
    <w:p w14:paraId="7C1E7268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6.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Jelen szerződésben nem szabályozott kérdésekben a</w:t>
      </w:r>
      <w:r w:rsidRPr="00DB4C88">
        <w:rPr>
          <w:rFonts w:ascii="Times New Roman" w:hAnsi="Times New Roman" w:cs="Times New Roman"/>
        </w:rPr>
        <w:t xml:space="preserve"> Polgári Törvénykönyvről szóló </w:t>
      </w:r>
      <w:r w:rsidR="00943A7B" w:rsidRPr="00DB4C88">
        <w:rPr>
          <w:rFonts w:ascii="Times New Roman" w:hAnsi="Times New Roman" w:cs="Times New Roman"/>
        </w:rPr>
        <w:t>2013. évi. V. t</w:t>
      </w:r>
      <w:r w:rsidR="005E258D" w:rsidRPr="00DB4C88">
        <w:rPr>
          <w:rFonts w:ascii="Times New Roman" w:hAnsi="Times New Roman" w:cs="Times New Roman"/>
        </w:rPr>
        <w:t>örvény</w:t>
      </w:r>
      <w:r w:rsidR="00943A7B" w:rsidRPr="00DB4C88">
        <w:rPr>
          <w:rFonts w:ascii="Times New Roman" w:hAnsi="Times New Roman" w:cs="Times New Roman"/>
        </w:rPr>
        <w:t xml:space="preserve"> (Ptk.)</w:t>
      </w:r>
      <w:r w:rsidRPr="00DB4C88">
        <w:rPr>
          <w:rFonts w:ascii="Times New Roman" w:hAnsi="Times New Roman" w:cs="Times New Roman"/>
        </w:rPr>
        <w:t xml:space="preserve"> </w:t>
      </w:r>
      <w:r w:rsidR="00943A7B" w:rsidRPr="00DB4C88">
        <w:rPr>
          <w:rFonts w:ascii="Times New Roman" w:hAnsi="Times New Roman" w:cs="Times New Roman"/>
        </w:rPr>
        <w:t xml:space="preserve">rendelkezései az irányadóak azzal, hogy amennyiben jelen szerződés az értelmezésre vonatkozó eltérő rendelkezést nem tartalmaz, úgy jelen szerződésben alkalmazott kifejezéseket a Ptk. rendelkezései szerint kell értelmezni. </w:t>
      </w:r>
    </w:p>
    <w:p w14:paraId="37180621" w14:textId="77777777" w:rsidR="00BC06F4" w:rsidRPr="00DB4C88" w:rsidRDefault="00001A78" w:rsidP="00001A78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7.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Jelen szerződés elválaszthatatlan részét képezi a kapcsolódó beszerzési eljárás iratanyaga.</w:t>
      </w:r>
    </w:p>
    <w:p w14:paraId="2FAFEDB1" w14:textId="77777777" w:rsidR="00BC06F4" w:rsidRPr="00DB4C88" w:rsidRDefault="00DA0253" w:rsidP="00DA0253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8.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tudomásul veszik, hogy a jelen szerződés nyilvános, tartalma közérdekű adatnak minősül, annak közzététele a Megrendelő kötelezettsége.</w:t>
      </w:r>
    </w:p>
    <w:p w14:paraId="0B3E60A4" w14:textId="77777777" w:rsidR="00BC06F4" w:rsidRPr="00DB4C88" w:rsidRDefault="00DA0253" w:rsidP="00DA0253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9.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megállapodnak abban, hogy a Tervező nem fizet, illetve számol el a szerződés teljesítésével összefüggésben olyan költségeket, melyek a Tervező adóköteles jövedelmének csökkentésére alkalmasak.</w:t>
      </w:r>
    </w:p>
    <w:p w14:paraId="730E3609" w14:textId="77777777" w:rsidR="00BC06F4" w:rsidRPr="00DB4C88" w:rsidRDefault="00DA0253" w:rsidP="00DA0253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10.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Tervező kijelenti, hogy nemzeti vagyonról szóló 2011. évi. CXCVI. évi törvény értelmében átlátható szervezetnek minősül. Felek megállapodnak abban, hogy a szerződés teljesítésének teljes időtartama alatt tulajdonosi szerkezetét Tervező a Megrendelő számára megismerhetővé teszi.</w:t>
      </w:r>
    </w:p>
    <w:p w14:paraId="033BFBE6" w14:textId="77777777" w:rsidR="00BC06F4" w:rsidRPr="00DB4C88" w:rsidRDefault="00DA0253" w:rsidP="00DA0253">
      <w:pPr>
        <w:pStyle w:val="Listaszerbekezds"/>
        <w:tabs>
          <w:tab w:val="clear" w:pos="708"/>
        </w:tabs>
        <w:suppressAutoHyphens w:val="0"/>
        <w:spacing w:before="0" w:line="288" w:lineRule="auto"/>
        <w:ind w:left="0"/>
        <w:rPr>
          <w:rFonts w:ascii="Times New Roman" w:hAnsi="Times New Roman" w:cs="Times New Roman"/>
        </w:rPr>
      </w:pPr>
      <w:r w:rsidRPr="00DB4C88">
        <w:rPr>
          <w:rFonts w:ascii="Times New Roman" w:hAnsi="Times New Roman" w:cs="Times New Roman"/>
        </w:rPr>
        <w:t>11.</w:t>
      </w:r>
      <w:r w:rsidRPr="00DB4C88">
        <w:rPr>
          <w:rFonts w:ascii="Times New Roman" w:hAnsi="Times New Roman" w:cs="Times New Roman"/>
        </w:rPr>
        <w:tab/>
      </w:r>
      <w:r w:rsidR="00943A7B" w:rsidRPr="00DB4C88">
        <w:rPr>
          <w:rFonts w:ascii="Times New Roman" w:hAnsi="Times New Roman" w:cs="Times New Roman"/>
        </w:rPr>
        <w:t>Felek kijelentik, hogy a jelen szerződés megkötésére képviselőik megfelelő felhatalmazással rendelkeznek.</w:t>
      </w:r>
    </w:p>
    <w:p w14:paraId="2F3B4726" w14:textId="77777777" w:rsidR="00904C35" w:rsidRPr="00DB4C88" w:rsidRDefault="00904C35" w:rsidP="003D6CAF">
      <w:pPr>
        <w:pStyle w:val="Listaszerbekezds"/>
        <w:widowControl w:val="0"/>
        <w:tabs>
          <w:tab w:val="clear" w:pos="708"/>
        </w:tabs>
        <w:suppressAutoHyphens w:val="0"/>
        <w:autoSpaceDE w:val="0"/>
        <w:autoSpaceDN w:val="0"/>
        <w:spacing w:before="0" w:after="0" w:line="240" w:lineRule="auto"/>
        <w:ind w:left="0"/>
        <w:contextualSpacing/>
        <w:rPr>
          <w:rFonts w:ascii="Times New Roman" w:hAnsi="Times New Roman" w:cs="Times New Roman"/>
          <w:bCs w:val="0"/>
          <w:color w:val="auto"/>
        </w:rPr>
      </w:pPr>
      <w:r w:rsidRPr="00DB4C88">
        <w:rPr>
          <w:rFonts w:ascii="Times New Roman" w:hAnsi="Times New Roman" w:cs="Times New Roman"/>
        </w:rPr>
        <w:t xml:space="preserve">12. </w:t>
      </w:r>
      <w:r w:rsidRPr="00DB4C88">
        <w:rPr>
          <w:rFonts w:ascii="Times New Roman" w:hAnsi="Times New Roman" w:cs="Times New Roman"/>
          <w:bCs w:val="0"/>
          <w:color w:val="auto"/>
        </w:rPr>
        <w:t xml:space="preserve">Felek rögzítik, hogy a Vállalkozó tudomásul veszi és hozzájárul személyes adatai (neve, a szerződés megnevezése, típusa, tárgya, értéke, időtartama, és esetleges módosulásuk) közérdekű adatként történő nyilvánossá tételéhez, és 5 éven keresztül történő nyilvános kezeléséhez. </w:t>
      </w:r>
    </w:p>
    <w:p w14:paraId="1025572C" w14:textId="77777777" w:rsidR="003D6CAF" w:rsidRPr="00DB4C88" w:rsidRDefault="003D6CAF" w:rsidP="003D6CAF">
      <w:pPr>
        <w:pStyle w:val="Listaszerbekezds"/>
        <w:spacing w:before="0" w:after="0" w:line="288" w:lineRule="auto"/>
        <w:ind w:left="0"/>
        <w:rPr>
          <w:rFonts w:ascii="Times New Roman" w:hAnsi="Times New Roman" w:cs="Times New Roman"/>
        </w:rPr>
      </w:pPr>
    </w:p>
    <w:p w14:paraId="038DFFB7" w14:textId="77777777" w:rsidR="00BC06F4" w:rsidRPr="00DB4C88" w:rsidRDefault="00943A7B" w:rsidP="003D6CAF">
      <w:pPr>
        <w:pStyle w:val="Listaszerbekezds"/>
        <w:spacing w:before="0" w:after="0" w:line="288" w:lineRule="auto"/>
        <w:ind w:left="0"/>
        <w:rPr>
          <w:rFonts w:ascii="Times New Roman" w:hAnsi="Times New Roman" w:cs="Times New Roman"/>
          <w:b/>
        </w:rPr>
      </w:pPr>
      <w:r w:rsidRPr="00DB4C88">
        <w:rPr>
          <w:rFonts w:ascii="Times New Roman" w:hAnsi="Times New Roman" w:cs="Times New Roman"/>
        </w:rPr>
        <w:t>Jelen szerződés mindkét fél által történő aláírásával lép hatályba.</w:t>
      </w:r>
    </w:p>
    <w:p w14:paraId="72F316DF" w14:textId="77777777" w:rsidR="007038DB" w:rsidRPr="00DB4C88" w:rsidRDefault="007038DB" w:rsidP="00A5282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97C2F4" w14:textId="77777777" w:rsidR="00C2533D" w:rsidRPr="00DB4C88" w:rsidRDefault="00943A7B" w:rsidP="00A5282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A jelen szerződés négy, egymással szó szerint megegyező eredeti példányban készült, amelyből aláírás után két példány a Megrendelőt, két példány a Tervezőt illeti. </w:t>
      </w:r>
    </w:p>
    <w:p w14:paraId="64515FAA" w14:textId="77777777" w:rsidR="007038DB" w:rsidRPr="00DB4C88" w:rsidRDefault="007038DB" w:rsidP="00A5282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0CFFA57" w14:textId="77777777" w:rsidR="007038DB" w:rsidRPr="00DB4C88" w:rsidRDefault="007038DB" w:rsidP="00A5282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E1F02AD" w14:textId="3F69583B" w:rsidR="00BC06F4" w:rsidRPr="00DB4C88" w:rsidRDefault="00943A7B" w:rsidP="00A5282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Jelen szerződés</w:t>
      </w:r>
      <w:r w:rsidR="007038DB" w:rsidRPr="00DB4C88">
        <w:rPr>
          <w:rFonts w:ascii="Times New Roman" w:hAnsi="Times New Roman"/>
          <w:sz w:val="24"/>
          <w:szCs w:val="24"/>
        </w:rPr>
        <w:t xml:space="preserve"> készült 8 oldalon, melyet</w:t>
      </w:r>
      <w:r w:rsidRPr="00DB4C88">
        <w:rPr>
          <w:rFonts w:ascii="Times New Roman" w:hAnsi="Times New Roman"/>
          <w:sz w:val="24"/>
          <w:szCs w:val="24"/>
        </w:rPr>
        <w:t xml:space="preserve"> szerződő Felek, mint akaratukkal mindenben egyezőt, közös átolvasás és értelmezés után írták alá.</w:t>
      </w:r>
    </w:p>
    <w:p w14:paraId="16B68064" w14:textId="769CA78B" w:rsidR="007015F7" w:rsidRPr="00DB4C88" w:rsidRDefault="00943A7B" w:rsidP="00BC06F4">
      <w:pPr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Budapest, 201</w:t>
      </w:r>
      <w:r w:rsidR="005E6357" w:rsidRPr="00DB4C88">
        <w:rPr>
          <w:rFonts w:ascii="Times New Roman" w:hAnsi="Times New Roman"/>
          <w:sz w:val="24"/>
          <w:szCs w:val="24"/>
        </w:rPr>
        <w:t>9</w:t>
      </w:r>
      <w:r w:rsidR="003D6CAF" w:rsidRPr="00DB4C88">
        <w:rPr>
          <w:rFonts w:ascii="Times New Roman" w:hAnsi="Times New Roman"/>
          <w:sz w:val="24"/>
          <w:szCs w:val="24"/>
        </w:rPr>
        <w:t>.</w:t>
      </w:r>
      <w:r w:rsidR="000E45A1" w:rsidRPr="00DB4C88">
        <w:rPr>
          <w:rFonts w:ascii="Times New Roman" w:hAnsi="Times New Roman"/>
          <w:sz w:val="24"/>
          <w:szCs w:val="24"/>
        </w:rPr>
        <w:t xml:space="preserve"> </w:t>
      </w:r>
      <w:r w:rsidR="007038DB" w:rsidRPr="00DB4C88">
        <w:rPr>
          <w:rFonts w:ascii="Times New Roman" w:hAnsi="Times New Roman"/>
          <w:sz w:val="24"/>
          <w:szCs w:val="24"/>
        </w:rPr>
        <w:t>…………..</w:t>
      </w:r>
    </w:p>
    <w:p w14:paraId="744F347F" w14:textId="00FD50E1" w:rsidR="000E46D4" w:rsidRPr="00DB4C88" w:rsidRDefault="00C11BFF" w:rsidP="00BC06F4">
      <w:pPr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20EF" w:rsidRPr="00DB4C88" w14:paraId="570B2329" w14:textId="77777777" w:rsidTr="00C920EF">
        <w:tc>
          <w:tcPr>
            <w:tcW w:w="4606" w:type="dxa"/>
          </w:tcPr>
          <w:p w14:paraId="2257DF80" w14:textId="77777777" w:rsidR="00685C64" w:rsidRPr="00DB4C88" w:rsidRDefault="00943A7B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b/>
                <w:sz w:val="24"/>
                <w:szCs w:val="24"/>
              </w:rPr>
              <w:t>Budapest Főváros VIII. Kerület Józsefvárosi Önkormányzat</w:t>
            </w:r>
            <w:r w:rsidRPr="00DB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25FE4E" w14:textId="77777777" w:rsidR="00C920EF" w:rsidRPr="00DB4C88" w:rsidRDefault="00943A7B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képviseletében</w:t>
            </w:r>
          </w:p>
          <w:p w14:paraId="6C99B0C7" w14:textId="77777777" w:rsidR="000E45A1" w:rsidRPr="00DB4C88" w:rsidRDefault="00943A7B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0E45A1" w:rsidRPr="00DB4C88">
              <w:rPr>
                <w:rFonts w:ascii="Times New Roman" w:hAnsi="Times New Roman"/>
                <w:sz w:val="24"/>
                <w:szCs w:val="24"/>
              </w:rPr>
              <w:t xml:space="preserve">Sára Botond </w:t>
            </w:r>
          </w:p>
          <w:p w14:paraId="5F1FB635" w14:textId="77777777" w:rsidR="00C920EF" w:rsidRPr="00DB4C88" w:rsidRDefault="000E45A1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14:paraId="5E9DE917" w14:textId="77777777" w:rsidR="00C920EF" w:rsidRPr="00DB4C88" w:rsidRDefault="00943A7B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b/>
                <w:sz w:val="24"/>
                <w:szCs w:val="24"/>
              </w:rPr>
              <w:t>Megrendelő</w:t>
            </w:r>
          </w:p>
        </w:tc>
        <w:tc>
          <w:tcPr>
            <w:tcW w:w="4606" w:type="dxa"/>
          </w:tcPr>
          <w:p w14:paraId="6B040F63" w14:textId="77777777" w:rsidR="00C920EF" w:rsidRPr="00DB4C88" w:rsidRDefault="00943A7B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képviseletében</w:t>
            </w:r>
          </w:p>
          <w:p w14:paraId="15CF48B8" w14:textId="77777777" w:rsidR="00C920EF" w:rsidRPr="00DB4C88" w:rsidRDefault="00943A7B" w:rsidP="000E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C88">
              <w:rPr>
                <w:rFonts w:ascii="Times New Roman" w:hAnsi="Times New Roman"/>
                <w:b/>
                <w:sz w:val="24"/>
                <w:szCs w:val="24"/>
              </w:rPr>
              <w:t>Tervező</w:t>
            </w:r>
          </w:p>
          <w:p w14:paraId="4C258925" w14:textId="77777777" w:rsidR="00C920EF" w:rsidRPr="00DB4C88" w:rsidRDefault="00C920EF" w:rsidP="000E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50CA1D" w14:textId="77777777" w:rsidR="005067FD" w:rsidRPr="00DB4C88" w:rsidRDefault="005067FD" w:rsidP="00506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69BCA" w14:textId="77777777" w:rsidR="005067FD" w:rsidRPr="00DB4C88" w:rsidRDefault="005067FD" w:rsidP="00506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38BBE" w14:textId="77777777" w:rsidR="00C2533D" w:rsidRPr="00DB4C88" w:rsidRDefault="00943A7B" w:rsidP="00506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Fedezet</w:t>
      </w:r>
      <w:proofErr w:type="gramStart"/>
      <w:r w:rsidRPr="00DB4C88">
        <w:rPr>
          <w:rFonts w:ascii="Times New Roman" w:hAnsi="Times New Roman"/>
          <w:sz w:val="24"/>
          <w:szCs w:val="24"/>
        </w:rPr>
        <w:t>: …</w:t>
      </w:r>
      <w:proofErr w:type="gramEnd"/>
      <w:r w:rsidRPr="00DB4C88">
        <w:rPr>
          <w:rFonts w:ascii="Times New Roman" w:hAnsi="Times New Roman"/>
          <w:sz w:val="24"/>
          <w:szCs w:val="24"/>
        </w:rPr>
        <w:t>…………………………. dátum: Budapest, 201</w:t>
      </w:r>
      <w:r w:rsidR="008608B6" w:rsidRPr="00DB4C88">
        <w:rPr>
          <w:rFonts w:ascii="Times New Roman" w:hAnsi="Times New Roman"/>
          <w:sz w:val="24"/>
          <w:szCs w:val="24"/>
        </w:rPr>
        <w:t>9</w:t>
      </w:r>
      <w:r w:rsidRPr="00DB4C88">
        <w:rPr>
          <w:rFonts w:ascii="Times New Roman" w:hAnsi="Times New Roman"/>
          <w:sz w:val="24"/>
          <w:szCs w:val="24"/>
        </w:rPr>
        <w:t>. ….</w:t>
      </w:r>
    </w:p>
    <w:p w14:paraId="65C4DF7F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F056B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Pénzügyileg </w:t>
      </w:r>
      <w:proofErr w:type="spellStart"/>
      <w:r w:rsidRPr="00DB4C88">
        <w:rPr>
          <w:rFonts w:ascii="Times New Roman" w:hAnsi="Times New Roman"/>
          <w:sz w:val="24"/>
          <w:szCs w:val="24"/>
        </w:rPr>
        <w:t>ellenjegyzem</w:t>
      </w:r>
      <w:proofErr w:type="spellEnd"/>
      <w:r w:rsidRPr="00DB4C88">
        <w:rPr>
          <w:rFonts w:ascii="Times New Roman" w:hAnsi="Times New Roman"/>
          <w:sz w:val="24"/>
          <w:szCs w:val="24"/>
        </w:rPr>
        <w:t>:</w:t>
      </w:r>
    </w:p>
    <w:p w14:paraId="573FC47E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201D2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CAC47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Páris Gyuláné</w:t>
      </w:r>
    </w:p>
    <w:p w14:paraId="589A1B93" w14:textId="77777777" w:rsidR="0018032D" w:rsidRPr="00DB4C88" w:rsidRDefault="007540D0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gazdasági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vezető</w:t>
      </w:r>
    </w:p>
    <w:p w14:paraId="2B20B2F1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D878B" w14:textId="77777777" w:rsidR="008E0045" w:rsidRPr="00DB4C88" w:rsidRDefault="008E0045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979F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 xml:space="preserve">Jogi szempontból </w:t>
      </w:r>
      <w:proofErr w:type="spellStart"/>
      <w:r w:rsidRPr="00DB4C88">
        <w:rPr>
          <w:rFonts w:ascii="Times New Roman" w:hAnsi="Times New Roman"/>
          <w:sz w:val="24"/>
          <w:szCs w:val="24"/>
        </w:rPr>
        <w:t>ellenjegyzem</w:t>
      </w:r>
      <w:proofErr w:type="spellEnd"/>
      <w:r w:rsidRPr="00DB4C88">
        <w:rPr>
          <w:rFonts w:ascii="Times New Roman" w:hAnsi="Times New Roman"/>
          <w:sz w:val="24"/>
          <w:szCs w:val="24"/>
        </w:rPr>
        <w:t>:</w:t>
      </w:r>
    </w:p>
    <w:p w14:paraId="5956641C" w14:textId="3A8CEB35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C88">
        <w:rPr>
          <w:rFonts w:ascii="Times New Roman" w:hAnsi="Times New Roman"/>
          <w:sz w:val="24"/>
          <w:szCs w:val="24"/>
        </w:rPr>
        <w:t>Rimán Edina</w:t>
      </w:r>
    </w:p>
    <w:p w14:paraId="624B6C99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jegyző</w:t>
      </w:r>
      <w:proofErr w:type="gramEnd"/>
    </w:p>
    <w:p w14:paraId="02920F0A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nevében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és megbízásából</w:t>
      </w:r>
    </w:p>
    <w:p w14:paraId="3857A3DD" w14:textId="77777777" w:rsidR="0018032D" w:rsidRPr="00DB4C88" w:rsidRDefault="0018032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615BB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5324" w14:textId="77777777" w:rsidR="00C920EF" w:rsidRPr="00DB4C88" w:rsidRDefault="00C920EF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E6C5C" w14:textId="77777777" w:rsidR="00C2533D" w:rsidRPr="00DB4C88" w:rsidRDefault="00C2533D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FEEEC" w14:textId="77777777" w:rsidR="0018032D" w:rsidRPr="00DB4C88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dr.</w:t>
      </w:r>
      <w:proofErr w:type="gramEnd"/>
      <w:r w:rsidRPr="00DB4C88">
        <w:rPr>
          <w:rFonts w:ascii="Times New Roman" w:hAnsi="Times New Roman"/>
          <w:sz w:val="24"/>
          <w:szCs w:val="24"/>
        </w:rPr>
        <w:t xml:space="preserve"> Mészár Erika</w:t>
      </w:r>
    </w:p>
    <w:p w14:paraId="600DA3FB" w14:textId="77777777" w:rsidR="00BC06F4" w:rsidRPr="00820C76" w:rsidRDefault="00943A7B" w:rsidP="00EA59D4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C88">
        <w:rPr>
          <w:rFonts w:ascii="Times New Roman" w:hAnsi="Times New Roman"/>
          <w:sz w:val="24"/>
          <w:szCs w:val="24"/>
        </w:rPr>
        <w:t>aljegyző</w:t>
      </w:r>
      <w:proofErr w:type="gramEnd"/>
    </w:p>
    <w:sectPr w:rsidR="00BC06F4" w:rsidRPr="00820C76" w:rsidSect="004B45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1AC1" w14:textId="77777777" w:rsidR="00580A1B" w:rsidRDefault="00580A1B" w:rsidP="005067FD">
      <w:pPr>
        <w:spacing w:after="0" w:line="240" w:lineRule="auto"/>
      </w:pPr>
      <w:r>
        <w:separator/>
      </w:r>
    </w:p>
  </w:endnote>
  <w:endnote w:type="continuationSeparator" w:id="0">
    <w:p w14:paraId="791BE520" w14:textId="77777777" w:rsidR="00580A1B" w:rsidRDefault="00580A1B" w:rsidP="0050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3344"/>
      <w:docPartObj>
        <w:docPartGallery w:val="Page Numbers (Bottom of Page)"/>
        <w:docPartUnique/>
      </w:docPartObj>
    </w:sdtPr>
    <w:sdtEndPr/>
    <w:sdtContent>
      <w:p w14:paraId="1E2A8949" w14:textId="77777777" w:rsidR="00001A78" w:rsidRDefault="00973B8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E17AE7" w14:textId="77777777" w:rsidR="00001A78" w:rsidRDefault="00001A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3753" w14:textId="77777777" w:rsidR="00580A1B" w:rsidRDefault="00580A1B" w:rsidP="005067FD">
      <w:pPr>
        <w:spacing w:after="0" w:line="240" w:lineRule="auto"/>
      </w:pPr>
      <w:r>
        <w:separator/>
      </w:r>
    </w:p>
  </w:footnote>
  <w:footnote w:type="continuationSeparator" w:id="0">
    <w:p w14:paraId="7E30865E" w14:textId="77777777" w:rsidR="00580A1B" w:rsidRDefault="00580A1B" w:rsidP="0050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5D"/>
    <w:multiLevelType w:val="multilevel"/>
    <w:tmpl w:val="1EBC8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6F7EC5"/>
    <w:multiLevelType w:val="hybridMultilevel"/>
    <w:tmpl w:val="7844345E"/>
    <w:lvl w:ilvl="0" w:tplc="33D6E316">
      <w:start w:val="2"/>
      <w:numFmt w:val="bullet"/>
      <w:lvlText w:val="-"/>
      <w:lvlJc w:val="left"/>
      <w:pPr>
        <w:ind w:left="142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F24B3D"/>
    <w:multiLevelType w:val="multilevel"/>
    <w:tmpl w:val="5B342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3C079A7"/>
    <w:multiLevelType w:val="multilevel"/>
    <w:tmpl w:val="1EBC8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291C21"/>
    <w:multiLevelType w:val="hybridMultilevel"/>
    <w:tmpl w:val="77429B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932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431A48"/>
    <w:multiLevelType w:val="multilevel"/>
    <w:tmpl w:val="06F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646D75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E62296"/>
    <w:multiLevelType w:val="hybridMultilevel"/>
    <w:tmpl w:val="EFBC9010"/>
    <w:lvl w:ilvl="0" w:tplc="345033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ton Péterffy">
    <w15:presenceInfo w15:providerId="Windows Live" w15:userId="c83e60a11c44f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4"/>
    <w:rsid w:val="00001A78"/>
    <w:rsid w:val="000965DC"/>
    <w:rsid w:val="000D475C"/>
    <w:rsid w:val="000E45A1"/>
    <w:rsid w:val="000E46D4"/>
    <w:rsid w:val="000E66F3"/>
    <w:rsid w:val="000F422D"/>
    <w:rsid w:val="00151B9E"/>
    <w:rsid w:val="0017236F"/>
    <w:rsid w:val="0017524B"/>
    <w:rsid w:val="00177268"/>
    <w:rsid w:val="0018032D"/>
    <w:rsid w:val="001A677C"/>
    <w:rsid w:val="001C62E5"/>
    <w:rsid w:val="0020174B"/>
    <w:rsid w:val="00204592"/>
    <w:rsid w:val="002053B6"/>
    <w:rsid w:val="00212FE9"/>
    <w:rsid w:val="00237F52"/>
    <w:rsid w:val="00244E62"/>
    <w:rsid w:val="002707AD"/>
    <w:rsid w:val="00300A54"/>
    <w:rsid w:val="003105B9"/>
    <w:rsid w:val="00310895"/>
    <w:rsid w:val="00327E4A"/>
    <w:rsid w:val="00347B93"/>
    <w:rsid w:val="00392DEC"/>
    <w:rsid w:val="003A3375"/>
    <w:rsid w:val="003D6CAF"/>
    <w:rsid w:val="00402C0B"/>
    <w:rsid w:val="00426AEA"/>
    <w:rsid w:val="004621C5"/>
    <w:rsid w:val="00474455"/>
    <w:rsid w:val="004878A1"/>
    <w:rsid w:val="004B2040"/>
    <w:rsid w:val="004B455D"/>
    <w:rsid w:val="004B5723"/>
    <w:rsid w:val="004D57AF"/>
    <w:rsid w:val="005067FD"/>
    <w:rsid w:val="005120D8"/>
    <w:rsid w:val="00533A6F"/>
    <w:rsid w:val="00580A1B"/>
    <w:rsid w:val="00581CF2"/>
    <w:rsid w:val="00597F5D"/>
    <w:rsid w:val="005D4530"/>
    <w:rsid w:val="005E258D"/>
    <w:rsid w:val="005E6357"/>
    <w:rsid w:val="005F0C7D"/>
    <w:rsid w:val="00630B45"/>
    <w:rsid w:val="0066727A"/>
    <w:rsid w:val="00685C64"/>
    <w:rsid w:val="006A57E1"/>
    <w:rsid w:val="006D35A6"/>
    <w:rsid w:val="006D673B"/>
    <w:rsid w:val="006E0361"/>
    <w:rsid w:val="006F11DA"/>
    <w:rsid w:val="00701111"/>
    <w:rsid w:val="007015F7"/>
    <w:rsid w:val="007038DB"/>
    <w:rsid w:val="007540D0"/>
    <w:rsid w:val="00766350"/>
    <w:rsid w:val="00782791"/>
    <w:rsid w:val="0078597D"/>
    <w:rsid w:val="0079617D"/>
    <w:rsid w:val="00820C3A"/>
    <w:rsid w:val="00820C76"/>
    <w:rsid w:val="0083608F"/>
    <w:rsid w:val="008608B6"/>
    <w:rsid w:val="008B5356"/>
    <w:rsid w:val="008E0045"/>
    <w:rsid w:val="00902D49"/>
    <w:rsid w:val="00904C35"/>
    <w:rsid w:val="009228EC"/>
    <w:rsid w:val="00943A7B"/>
    <w:rsid w:val="00973B84"/>
    <w:rsid w:val="00984C8F"/>
    <w:rsid w:val="00992C96"/>
    <w:rsid w:val="0099609F"/>
    <w:rsid w:val="009B11E2"/>
    <w:rsid w:val="009C0F72"/>
    <w:rsid w:val="009C1D7C"/>
    <w:rsid w:val="009D5F74"/>
    <w:rsid w:val="00A01C6F"/>
    <w:rsid w:val="00A4454F"/>
    <w:rsid w:val="00A5282E"/>
    <w:rsid w:val="00A6111D"/>
    <w:rsid w:val="00A74FA4"/>
    <w:rsid w:val="00AA1021"/>
    <w:rsid w:val="00B00D72"/>
    <w:rsid w:val="00B153D4"/>
    <w:rsid w:val="00B22FED"/>
    <w:rsid w:val="00B553D5"/>
    <w:rsid w:val="00B80939"/>
    <w:rsid w:val="00B839D0"/>
    <w:rsid w:val="00BA45D9"/>
    <w:rsid w:val="00BB12F5"/>
    <w:rsid w:val="00BC06F4"/>
    <w:rsid w:val="00BD45CA"/>
    <w:rsid w:val="00C11BFF"/>
    <w:rsid w:val="00C22B11"/>
    <w:rsid w:val="00C2533D"/>
    <w:rsid w:val="00C26C76"/>
    <w:rsid w:val="00C655F1"/>
    <w:rsid w:val="00C826D7"/>
    <w:rsid w:val="00C8349B"/>
    <w:rsid w:val="00C841BB"/>
    <w:rsid w:val="00C87953"/>
    <w:rsid w:val="00C920EF"/>
    <w:rsid w:val="00CC0C13"/>
    <w:rsid w:val="00CD49CE"/>
    <w:rsid w:val="00D0303E"/>
    <w:rsid w:val="00D3412C"/>
    <w:rsid w:val="00D450DC"/>
    <w:rsid w:val="00DA0253"/>
    <w:rsid w:val="00DB3164"/>
    <w:rsid w:val="00DB449D"/>
    <w:rsid w:val="00DB4C88"/>
    <w:rsid w:val="00DC1058"/>
    <w:rsid w:val="00DF1AE1"/>
    <w:rsid w:val="00E25067"/>
    <w:rsid w:val="00E31B0D"/>
    <w:rsid w:val="00E66F0D"/>
    <w:rsid w:val="00E86A9F"/>
    <w:rsid w:val="00EA59D4"/>
    <w:rsid w:val="00EC1A90"/>
    <w:rsid w:val="00EC2C11"/>
    <w:rsid w:val="00EF404B"/>
    <w:rsid w:val="00F20436"/>
    <w:rsid w:val="00F42C40"/>
    <w:rsid w:val="00F61A3C"/>
    <w:rsid w:val="00F801E7"/>
    <w:rsid w:val="00F80F93"/>
    <w:rsid w:val="00FA2C81"/>
    <w:rsid w:val="00FE743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6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autoRedefine/>
    <w:qFormat/>
    <w:rsid w:val="000E66F3"/>
    <w:pPr>
      <w:tabs>
        <w:tab w:val="left" w:pos="708"/>
      </w:tabs>
      <w:suppressAutoHyphens/>
    </w:pPr>
    <w:rPr>
      <w:rFonts w:ascii="Times New Roman" w:hAnsi="Times New Roman"/>
      <w:bCs/>
      <w:color w:val="000000"/>
      <w:sz w:val="24"/>
    </w:rPr>
  </w:style>
  <w:style w:type="character" w:customStyle="1" w:styleId="JegyzetszvegChar">
    <w:name w:val="Jegyzetszöveg Char"/>
    <w:link w:val="Jegyzetszveg"/>
    <w:rsid w:val="000E66F3"/>
    <w:rPr>
      <w:rFonts w:ascii="Times New Roman" w:hAnsi="Times New Roman"/>
      <w:bCs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BC06F4"/>
    <w:pPr>
      <w:tabs>
        <w:tab w:val="left" w:pos="708"/>
      </w:tabs>
      <w:suppressAutoHyphens/>
      <w:spacing w:before="120" w:after="120" w:line="100" w:lineRule="atLeast"/>
      <w:ind w:left="720"/>
      <w:jc w:val="both"/>
    </w:pPr>
    <w:rPr>
      <w:rFonts w:ascii="Verdana" w:eastAsia="Times New Roman" w:hAnsi="Verdana" w:cs="Arial"/>
      <w:bCs/>
      <w:color w:val="000000"/>
      <w:sz w:val="24"/>
      <w:szCs w:val="24"/>
      <w:lang w:eastAsia="hu-HU"/>
    </w:rPr>
  </w:style>
  <w:style w:type="paragraph" w:customStyle="1" w:styleId="Default">
    <w:name w:val="Default"/>
    <w:rsid w:val="00BC06F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E743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43D"/>
    <w:pPr>
      <w:tabs>
        <w:tab w:val="clear" w:pos="708"/>
      </w:tabs>
      <w:suppressAutoHyphens w:val="0"/>
      <w:spacing w:line="240" w:lineRule="auto"/>
    </w:pPr>
    <w:rPr>
      <w:rFonts w:ascii="Calibri" w:hAnsi="Calibri"/>
      <w:b/>
      <w:color w:val="auto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43D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43D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20EF"/>
    <w:rPr>
      <w:color w:val="0000FF" w:themeColor="hyperlink"/>
      <w:u w:val="single"/>
    </w:rPr>
  </w:style>
  <w:style w:type="table" w:styleId="Rcsostblzat">
    <w:name w:val="Table Grid"/>
    <w:basedOn w:val="Normltblzat"/>
    <w:rsid w:val="00C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50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67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0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7FD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2053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53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3mezera">
    <w:name w:val="text - 3 mezera"/>
    <w:basedOn w:val="Norml"/>
    <w:rsid w:val="000E46D4"/>
    <w:pPr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6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autoRedefine/>
    <w:qFormat/>
    <w:rsid w:val="000E66F3"/>
    <w:pPr>
      <w:tabs>
        <w:tab w:val="left" w:pos="708"/>
      </w:tabs>
      <w:suppressAutoHyphens/>
    </w:pPr>
    <w:rPr>
      <w:rFonts w:ascii="Times New Roman" w:hAnsi="Times New Roman"/>
      <w:bCs/>
      <w:color w:val="000000"/>
      <w:sz w:val="24"/>
    </w:rPr>
  </w:style>
  <w:style w:type="character" w:customStyle="1" w:styleId="JegyzetszvegChar">
    <w:name w:val="Jegyzetszöveg Char"/>
    <w:link w:val="Jegyzetszveg"/>
    <w:rsid w:val="000E66F3"/>
    <w:rPr>
      <w:rFonts w:ascii="Times New Roman" w:hAnsi="Times New Roman"/>
      <w:bCs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BC06F4"/>
    <w:pPr>
      <w:tabs>
        <w:tab w:val="left" w:pos="708"/>
      </w:tabs>
      <w:suppressAutoHyphens/>
      <w:spacing w:before="120" w:after="120" w:line="100" w:lineRule="atLeast"/>
      <w:ind w:left="720"/>
      <w:jc w:val="both"/>
    </w:pPr>
    <w:rPr>
      <w:rFonts w:ascii="Verdana" w:eastAsia="Times New Roman" w:hAnsi="Verdana" w:cs="Arial"/>
      <w:bCs/>
      <w:color w:val="000000"/>
      <w:sz w:val="24"/>
      <w:szCs w:val="24"/>
      <w:lang w:eastAsia="hu-HU"/>
    </w:rPr>
  </w:style>
  <w:style w:type="paragraph" w:customStyle="1" w:styleId="Default">
    <w:name w:val="Default"/>
    <w:rsid w:val="00BC06F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E743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43D"/>
    <w:pPr>
      <w:tabs>
        <w:tab w:val="clear" w:pos="708"/>
      </w:tabs>
      <w:suppressAutoHyphens w:val="0"/>
      <w:spacing w:line="240" w:lineRule="auto"/>
    </w:pPr>
    <w:rPr>
      <w:rFonts w:ascii="Calibri" w:hAnsi="Calibri"/>
      <w:b/>
      <w:color w:val="auto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43D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43D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20EF"/>
    <w:rPr>
      <w:color w:val="0000FF" w:themeColor="hyperlink"/>
      <w:u w:val="single"/>
    </w:rPr>
  </w:style>
  <w:style w:type="table" w:styleId="Rcsostblzat">
    <w:name w:val="Table Grid"/>
    <w:basedOn w:val="Normltblzat"/>
    <w:rsid w:val="00C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50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67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0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7FD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2053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53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3mezera">
    <w:name w:val="text - 3 mezera"/>
    <w:basedOn w:val="Norml"/>
    <w:rsid w:val="000E46D4"/>
    <w:pPr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yigy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1E85-20B9-4780-92D6-0BB9C5F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15283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Adrienn</dc:creator>
  <cp:lastModifiedBy>Iványi Gyöngyvér</cp:lastModifiedBy>
  <cp:revision>2</cp:revision>
  <cp:lastPrinted>2019-04-29T06:17:00Z</cp:lastPrinted>
  <dcterms:created xsi:type="dcterms:W3CDTF">2019-09-03T14:48:00Z</dcterms:created>
  <dcterms:modified xsi:type="dcterms:W3CDTF">2019-09-03T14:48:00Z</dcterms:modified>
</cp:coreProperties>
</file>