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4" w:rsidRPr="00CD6EDC" w:rsidRDefault="00687E84" w:rsidP="00F357D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CD6EDC">
        <w:rPr>
          <w:rFonts w:ascii="Times New Roman" w:eastAsia="Times New Roman" w:hAnsi="Times New Roman" w:cs="Times New Roman"/>
          <w:b/>
          <w:lang w:eastAsia="hu-HU"/>
        </w:rPr>
        <w:t>NYILATKOZAT</w:t>
      </w:r>
    </w:p>
    <w:p w:rsidR="009C16F5" w:rsidRDefault="00687E84" w:rsidP="009C16F5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C16F5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9C16F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C16F5" w:rsidRPr="009C16F5">
        <w:rPr>
          <w:rFonts w:ascii="Times New Roman" w:hAnsi="Times New Roman" w:cs="Times New Roman"/>
          <w:b/>
          <w:bCs/>
          <w:lang w:eastAsia="hu-HU"/>
        </w:rPr>
        <w:t>„</w:t>
      </w:r>
      <w:r w:rsidR="009C16F5" w:rsidRPr="009C16F5">
        <w:rPr>
          <w:rFonts w:ascii="Times New Roman" w:hAnsi="Times New Roman" w:cs="Times New Roman"/>
          <w:b/>
        </w:rPr>
        <w:t>Budapest Józsefváros Corvin Sétány Program Ingatlanforgalmi szakvélemények aktualizálása</w:t>
      </w:r>
      <w:r w:rsidR="009C16F5" w:rsidRPr="009C16F5">
        <w:rPr>
          <w:rFonts w:ascii="Times New Roman" w:hAnsi="Times New Roman" w:cs="Times New Roman"/>
          <w:b/>
          <w:lang w:eastAsia="hu-HU"/>
        </w:rPr>
        <w:t>”</w:t>
      </w:r>
    </w:p>
    <w:p w:rsidR="00687E84" w:rsidRPr="009C16F5" w:rsidRDefault="00687E84" w:rsidP="009C16F5">
      <w:pPr>
        <w:widowControl w:val="0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CD6EDC">
        <w:rPr>
          <w:rFonts w:ascii="Times New Roman" w:eastAsia="Times New Roman" w:hAnsi="Times New Roman" w:cs="Times New Roman"/>
          <w:lang w:eastAsia="hu-HU"/>
        </w:rPr>
        <w:t>tárgyú</w:t>
      </w:r>
      <w:proofErr w:type="gramEnd"/>
      <w:r w:rsidRPr="00CD6EDC">
        <w:rPr>
          <w:rFonts w:ascii="Times New Roman" w:eastAsia="Times New Roman" w:hAnsi="Times New Roman" w:cs="Times New Roman"/>
          <w:lang w:eastAsia="hu-HU"/>
        </w:rPr>
        <w:t>, közbeszerzési értékhatárt el nem érő beszerzési eljárásban</w:t>
      </w:r>
    </w:p>
    <w:p w:rsidR="00687E84" w:rsidRPr="00CD6EDC" w:rsidRDefault="00687E84" w:rsidP="00F357D3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D6ED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CD6EDC">
        <w:rPr>
          <w:rFonts w:ascii="Times New Roman" w:eastAsia="Times New Roman" w:hAnsi="Times New Roman" w:cs="Times New Roman"/>
          <w:b/>
          <w:lang w:eastAsia="hu-HU"/>
        </w:rPr>
        <w:t>………………………..</w:t>
      </w:r>
      <w:proofErr w:type="gramEnd"/>
      <w:r w:rsidRPr="00CD6EDC">
        <w:rPr>
          <w:rFonts w:ascii="Times New Roman" w:eastAsia="Times New Roman" w:hAnsi="Times New Roman" w:cs="Times New Roman"/>
          <w:b/>
          <w:lang w:eastAsia="hu-HU"/>
        </w:rPr>
        <w:t xml:space="preserve"> ajánlattevő nyilatkozom, hogy velem/gazdasági társaságommal szemben az alábbi kizáró okok nem állnak fenn:</w:t>
      </w:r>
    </w:p>
    <w:p w:rsidR="00F04441" w:rsidRDefault="00CD6EDC" w:rsidP="00F04441">
      <w:pPr>
        <w:numPr>
          <w:ilvl w:val="1"/>
          <w:numId w:val="2"/>
        </w:numPr>
        <w:tabs>
          <w:tab w:val="left" w:pos="426"/>
        </w:tabs>
        <w:spacing w:after="120" w:line="264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 w:rsidRPr="00CD6EDC">
        <w:rPr>
          <w:rFonts w:ascii="Times New Roman" w:eastAsia="Times New Roman" w:hAnsi="Times New Roman" w:cs="Times New Roman"/>
          <w:lang w:eastAsia="hu-HU"/>
        </w:rPr>
        <w:t xml:space="preserve">végelszámolás alatt áll, vagy vonatkozásában csődeljárás elrendeléséről </w:t>
      </w:r>
      <w:r w:rsidR="009F5CFD">
        <w:rPr>
          <w:rFonts w:ascii="Times New Roman" w:eastAsia="Times New Roman" w:hAnsi="Times New Roman" w:cs="Times New Roman"/>
          <w:lang w:eastAsia="hu-HU"/>
        </w:rPr>
        <w:t>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F04441" w:rsidRDefault="009F5CFD" w:rsidP="00F04441">
      <w:pPr>
        <w:numPr>
          <w:ilvl w:val="1"/>
          <w:numId w:val="2"/>
        </w:numPr>
        <w:spacing w:after="12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tevékenységét felfüggesztette vagy akinek tevékenységét felfüggesztették;</w:t>
      </w:r>
    </w:p>
    <w:p w:rsidR="00F04441" w:rsidRDefault="009F5CFD" w:rsidP="00F04441">
      <w:pPr>
        <w:numPr>
          <w:ilvl w:val="1"/>
          <w:numId w:val="2"/>
        </w:numPr>
        <w:tabs>
          <w:tab w:val="left" w:pos="426"/>
        </w:tabs>
        <w:spacing w:after="120" w:line="264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F04441" w:rsidRDefault="009F5CFD" w:rsidP="00F04441">
      <w:pPr>
        <w:numPr>
          <w:ilvl w:val="1"/>
          <w:numId w:val="2"/>
        </w:numPr>
        <w:tabs>
          <w:tab w:val="left" w:pos="426"/>
        </w:tabs>
        <w:spacing w:after="120" w:line="264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F04441" w:rsidRDefault="009F5CFD" w:rsidP="00F04441">
      <w:pPr>
        <w:numPr>
          <w:ilvl w:val="1"/>
          <w:numId w:val="2"/>
        </w:numPr>
        <w:tabs>
          <w:tab w:val="left" w:pos="426"/>
        </w:tabs>
        <w:spacing w:after="120" w:line="264" w:lineRule="auto"/>
        <w:ind w:left="0" w:firstLine="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F04441" w:rsidRDefault="009F5CFD" w:rsidP="00F04441">
      <w:pPr>
        <w:tabs>
          <w:tab w:val="left" w:pos="426"/>
        </w:tabs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F04441" w:rsidRDefault="009F5CFD" w:rsidP="00F04441">
      <w:pPr>
        <w:tabs>
          <w:tab w:val="left" w:pos="426"/>
        </w:tabs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Cs/>
          <w:lang w:eastAsia="hu-HU"/>
        </w:rPr>
        <w:t>g</w:t>
      </w:r>
      <w:proofErr w:type="gramEnd"/>
      <w:r>
        <w:rPr>
          <w:rFonts w:ascii="Times New Roman" w:eastAsia="Times New Roman" w:hAnsi="Times New Roman" w:cs="Times New Roman"/>
          <w:iCs/>
          <w:lang w:eastAsia="hu-HU"/>
        </w:rPr>
        <w:t>.</w:t>
      </w:r>
      <w:r>
        <w:rPr>
          <w:rFonts w:ascii="Times New Roman" w:eastAsia="Times New Roman" w:hAnsi="Times New Roman" w:cs="Times New Roman"/>
          <w:iCs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lang w:eastAsia="hu-HU"/>
        </w:rPr>
        <w:t>tekintetében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 következő feltételek valamelyike megvalósul: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lang w:eastAsia="hu-HU"/>
        </w:rPr>
        <w:t>ga</w:t>
      </w:r>
      <w:proofErr w:type="spellEnd"/>
      <w:r>
        <w:rPr>
          <w:rFonts w:ascii="Times New Roman" w:eastAsia="Times New Roman" w:hAnsi="Times New Roman" w:cs="Times New Roman"/>
          <w:iCs/>
          <w:lang w:eastAsia="hu-HU"/>
        </w:rPr>
        <w:t>)</w:t>
      </w:r>
      <w:r>
        <w:rPr>
          <w:rFonts w:ascii="Times New Roman" w:eastAsia="Times New Roman" w:hAnsi="Times New Roman" w:cs="Times New Roman"/>
          <w:lang w:eastAsia="hu-HU"/>
        </w:rPr>
        <w:t xml:space="preserve">nem EU-, EGT- vagy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OECD-tagállamban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vagy olyan államban rendelkezik adóilletőséggel, mellyel Magyarországnak kettős adózás elkerüléséről szóló egyezménye van, vagy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lang w:eastAsia="hu-HU"/>
        </w:rPr>
        <w:t>gb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lang w:eastAsia="hu-HU"/>
        </w:rPr>
        <w:t>)</w:t>
      </w:r>
      <w:r>
        <w:rPr>
          <w:rFonts w:ascii="Times New Roman" w:eastAsia="Times New Roman" w:hAnsi="Times New Roman" w:cs="Times New Roman"/>
          <w:lang w:eastAsia="hu-HU"/>
        </w:rPr>
        <w:t>olyan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szabályozott tőzsdén nem jegyzett társaság, amelynek a pénzmosás és a terrorizmus finanszírozása megelőzéséről és megakadályozásáról szóló 2007. évi CXXXVI. törvény 3. § 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r) </w:t>
      </w:r>
      <w:r>
        <w:rPr>
          <w:rFonts w:ascii="Times New Roman" w:eastAsia="Times New Roman" w:hAnsi="Times New Roman" w:cs="Times New Roman"/>
          <w:lang w:eastAsia="hu-HU"/>
        </w:rPr>
        <w:t>pontja szerinti tényleges tulajdonosa nem megismerhető.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eljárásban nem lehet ajánlattevő vagy részvételre jelentkező az a gazdasági szereplő, amelyben közvetetten vagy közvetlenül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több, mint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25%-os tulajdoni résszel vagy szavazati joggal rendelkezik olyan jogi személy vagy jogi személyiséggel nem rendelkező gazdasági társaság, amelynek tekintetében a g.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meghatározott feltételek fennállnak.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Amennyiben a több, mint 25%-os tulajdoni résszel vagy szavazati hányaddal rendelkező gazdasági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társaság társulásként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adózik, akkor az ilyen társulás tulajdonos társaságaira vonatkozóan kell a g.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ga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) alpontja szerinti feltételt megfelelően alkalmazni.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e.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szerinti hasonló bűncselekmény alatt az Európai Unió más tagállamában letelepedett ajánlattevő esetében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lang w:eastAsia="hu-HU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lang w:eastAsia="hu-HU"/>
        </w:rPr>
        <w:t>vesztegetés, vesztegetés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lang w:eastAsia="hu-HU"/>
        </w:rPr>
        <w:t>költségvetési csalás bűncselekmény esetén az Európai Közösségek pénzügyi érdekeinek védelméről szóló egyezmény 1. cikke szerinti csalást,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>
        <w:rPr>
          <w:rFonts w:ascii="Times New Roman" w:eastAsia="Times New Roman" w:hAnsi="Times New Roman" w:cs="Times New Roman"/>
          <w:lang w:eastAsia="hu-HU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kell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érteni.</w:t>
      </w:r>
    </w:p>
    <w:p w:rsidR="00CD6EDC" w:rsidRPr="00CD6EDC" w:rsidRDefault="009F5CFD" w:rsidP="00CD6ED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d.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pontban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meghatározott időtartamot mindig a kizáró ok fenn nem állásának ellenőrzése időpontjától kell számítani. </w:t>
      </w:r>
    </w:p>
    <w:p w:rsidR="00727786" w:rsidRPr="00CD6EDC" w:rsidRDefault="009F5CFD" w:rsidP="00F357D3">
      <w:pPr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[Keltezés]</w:t>
      </w:r>
    </w:p>
    <w:p w:rsidR="00687E84" w:rsidRPr="00CD6EDC" w:rsidRDefault="009F5CFD" w:rsidP="00F357D3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...……..………..……………</w:t>
      </w:r>
      <w:proofErr w:type="gramEnd"/>
    </w:p>
    <w:p w:rsidR="00E976B7" w:rsidRPr="00CD6EDC" w:rsidRDefault="009F5CFD" w:rsidP="00F357D3">
      <w:pPr>
        <w:tabs>
          <w:tab w:val="left" w:pos="6804"/>
        </w:tabs>
        <w:autoSpaceDE w:val="0"/>
        <w:autoSpaceDN w:val="0"/>
        <w:adjustRightInd w:val="0"/>
        <w:spacing w:after="120"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>[cégszerű aláírás]</w:t>
      </w:r>
    </w:p>
    <w:sectPr w:rsidR="00E976B7" w:rsidRPr="00CD6EDC" w:rsidSect="00687E84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DC" w:rsidRDefault="00CD6EDC" w:rsidP="00CD6EDC">
      <w:pPr>
        <w:spacing w:after="0" w:line="240" w:lineRule="auto"/>
      </w:pPr>
      <w:r>
        <w:separator/>
      </w:r>
    </w:p>
  </w:endnote>
  <w:endnote w:type="continuationSeparator" w:id="0">
    <w:p w:rsidR="00CD6EDC" w:rsidRDefault="00CD6EDC" w:rsidP="00C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411929"/>
      <w:docPartObj>
        <w:docPartGallery w:val="Page Numbers (Bottom of Page)"/>
        <w:docPartUnique/>
      </w:docPartObj>
    </w:sdtPr>
    <w:sdtContent>
      <w:p w:rsidR="00CD6EDC" w:rsidRDefault="000A4B6D">
        <w:pPr>
          <w:pStyle w:val="llb"/>
          <w:jc w:val="right"/>
        </w:pPr>
        <w:r>
          <w:fldChar w:fldCharType="begin"/>
        </w:r>
        <w:r w:rsidR="00CD6EDC">
          <w:instrText>PAGE   \* MERGEFORMAT</w:instrText>
        </w:r>
        <w:r>
          <w:fldChar w:fldCharType="separate"/>
        </w:r>
        <w:r w:rsidR="007F2B1F">
          <w:rPr>
            <w:noProof/>
          </w:rPr>
          <w:t>1</w:t>
        </w:r>
        <w:r>
          <w:fldChar w:fldCharType="end"/>
        </w:r>
      </w:p>
    </w:sdtContent>
  </w:sdt>
  <w:p w:rsidR="00CD6EDC" w:rsidRDefault="00CD6E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DC" w:rsidRDefault="00CD6EDC" w:rsidP="00CD6EDC">
      <w:pPr>
        <w:spacing w:after="0" w:line="240" w:lineRule="auto"/>
      </w:pPr>
      <w:r>
        <w:separator/>
      </w:r>
    </w:p>
  </w:footnote>
  <w:footnote w:type="continuationSeparator" w:id="0">
    <w:p w:rsidR="00CD6EDC" w:rsidRDefault="00CD6EDC" w:rsidP="00CD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0E87"/>
    <w:multiLevelType w:val="hybridMultilevel"/>
    <w:tmpl w:val="D2FA7208"/>
    <w:lvl w:ilvl="0" w:tplc="C82CFD6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299C"/>
    <w:multiLevelType w:val="hybridMultilevel"/>
    <w:tmpl w:val="14FEB740"/>
    <w:lvl w:ilvl="0" w:tplc="F6CA479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E84"/>
    <w:rsid w:val="00035512"/>
    <w:rsid w:val="000A4B6D"/>
    <w:rsid w:val="002A5030"/>
    <w:rsid w:val="003D119D"/>
    <w:rsid w:val="004C05BC"/>
    <w:rsid w:val="00687E84"/>
    <w:rsid w:val="00727786"/>
    <w:rsid w:val="007F2B1F"/>
    <w:rsid w:val="008B2D65"/>
    <w:rsid w:val="008E2574"/>
    <w:rsid w:val="009C16F5"/>
    <w:rsid w:val="009F5CFD"/>
    <w:rsid w:val="00CD6EDC"/>
    <w:rsid w:val="00E976B7"/>
    <w:rsid w:val="00EC3E21"/>
    <w:rsid w:val="00F04441"/>
    <w:rsid w:val="00F357D3"/>
    <w:rsid w:val="00FA4B1D"/>
    <w:rsid w:val="00FE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B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E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EDC"/>
  </w:style>
  <w:style w:type="paragraph" w:styleId="llb">
    <w:name w:val="footer"/>
    <w:basedOn w:val="Norml"/>
    <w:link w:val="llbChar"/>
    <w:uiPriority w:val="99"/>
    <w:unhideWhenUsed/>
    <w:rsid w:val="00C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EDC"/>
  </w:style>
  <w:style w:type="paragraph" w:styleId="Buborkszveg">
    <w:name w:val="Balloon Text"/>
    <w:basedOn w:val="Norml"/>
    <w:link w:val="BuborkszvegChar"/>
    <w:uiPriority w:val="99"/>
    <w:semiHidden/>
    <w:unhideWhenUsed/>
    <w:rsid w:val="008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E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EDC"/>
  </w:style>
  <w:style w:type="paragraph" w:styleId="llb">
    <w:name w:val="footer"/>
    <w:basedOn w:val="Norml"/>
    <w:link w:val="llbChar"/>
    <w:uiPriority w:val="99"/>
    <w:unhideWhenUsed/>
    <w:rsid w:val="00C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EDC"/>
  </w:style>
  <w:style w:type="paragraph" w:styleId="Buborkszveg">
    <w:name w:val="Balloon Text"/>
    <w:basedOn w:val="Norml"/>
    <w:link w:val="BuborkszvegChar"/>
    <w:uiPriority w:val="99"/>
    <w:semiHidden/>
    <w:unhideWhenUsed/>
    <w:rsid w:val="008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2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Csete Zoltán</cp:lastModifiedBy>
  <cp:revision>2</cp:revision>
  <dcterms:created xsi:type="dcterms:W3CDTF">2015-02-18T09:10:00Z</dcterms:created>
  <dcterms:modified xsi:type="dcterms:W3CDTF">2015-02-18T09:10:00Z</dcterms:modified>
</cp:coreProperties>
</file>