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DA" w:rsidRPr="00F30ADA" w:rsidRDefault="00F30ADA" w:rsidP="00F30A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spacing w:val="80"/>
          <w:lang w:eastAsia="hu-HU"/>
        </w:rPr>
        <w:t xml:space="preserve">KÉRELEM </w:t>
      </w:r>
    </w:p>
    <w:p w:rsidR="00F30ADA" w:rsidRPr="00F30ADA" w:rsidRDefault="00F30ADA" w:rsidP="00F30A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Gépjármű-elhelyezési kötelezettség telken kívüli teljesítéséhez</w:t>
      </w:r>
    </w:p>
    <w:p w:rsidR="00F30ADA" w:rsidRPr="00F30ADA" w:rsidRDefault="00F30ADA" w:rsidP="00F30A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Építtető neve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……………………………………………………………………………………..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Az érintett ingatlan címe, helyrajzi száma, bruttó alapterülete</w:t>
      </w:r>
      <w:r w:rsidRPr="00F30ADA">
        <w:rPr>
          <w:rFonts w:ascii="Times New Roman" w:eastAsia="Times New Roman" w:hAnsi="Times New Roman" w:cs="Times New Roman"/>
          <w:lang w:eastAsia="hu-HU"/>
        </w:rPr>
        <w:t>: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…………………………………………………………………………..……………………………..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Építésügyi hatósági eljárás száma (ÉTDR azonosító)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</w:t>
      </w:r>
      <w:proofErr w:type="gramEnd"/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Építésügyi hatósági eljárás megindításának kelte</w:t>
      </w:r>
      <w:proofErr w:type="gramStart"/>
      <w:r w:rsidRPr="00F30ADA">
        <w:rPr>
          <w:rFonts w:ascii="Times New Roman" w:eastAsia="Times New Roman" w:hAnsi="Times New Roman" w:cs="Times New Roman"/>
          <w:b/>
          <w:lang w:eastAsia="hu-HU"/>
        </w:rPr>
        <w:t>:</w:t>
      </w:r>
      <w:r w:rsidRPr="00F30ADA">
        <w:rPr>
          <w:rFonts w:ascii="Times New Roman" w:eastAsia="Times New Roman" w:hAnsi="Times New Roman" w:cs="Times New Roman"/>
          <w:lang w:eastAsia="hu-HU"/>
        </w:rPr>
        <w:t xml:space="preserve"> :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30ADA">
        <w:rPr>
          <w:rFonts w:ascii="Times New Roman" w:eastAsia="Times New Roman" w:hAnsi="Times New Roman" w:cs="Times New Roman"/>
          <w:b/>
          <w:lang w:eastAsia="hu-HU"/>
        </w:rPr>
        <w:t>Építtető(</w:t>
      </w:r>
      <w:proofErr w:type="gramEnd"/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k) címe, székhelye, 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…………………………………………………………………………..……………………………..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Kapcsolattartó neve, telefonszáma és e-mail címe</w:t>
      </w:r>
      <w:r w:rsidRPr="00F30ADA">
        <w:rPr>
          <w:rFonts w:ascii="Times New Roman" w:eastAsia="Times New Roman" w:hAnsi="Times New Roman" w:cs="Times New Roman"/>
          <w:lang w:eastAsia="hu-HU"/>
        </w:rPr>
        <w:t>: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…………………………………………………………………………..……………………………..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proofErr w:type="gramStart"/>
      <w:r w:rsidRPr="00F30ADA">
        <w:rPr>
          <w:rFonts w:ascii="Times New Roman" w:eastAsia="Times New Roman" w:hAnsi="Times New Roman" w:cs="Times New Roman"/>
          <w:b/>
          <w:lang w:eastAsia="hu-HU"/>
        </w:rPr>
        <w:t>tulajdonos(</w:t>
      </w:r>
      <w:proofErr w:type="gramEnd"/>
      <w:r w:rsidRPr="00F30ADA">
        <w:rPr>
          <w:rFonts w:ascii="Times New Roman" w:eastAsia="Times New Roman" w:hAnsi="Times New Roman" w:cs="Times New Roman"/>
          <w:b/>
          <w:lang w:eastAsia="hu-HU"/>
        </w:rPr>
        <w:t>ok) neve, címe, telefonszáma és e-mail címe (amennyiben eltér az építtetőtől)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…………………………………………………………………………..……………………………..</w:t>
      </w:r>
    </w:p>
    <w:p w:rsidR="00F30ADA" w:rsidRPr="00F30ADA" w:rsidRDefault="00F30ADA" w:rsidP="00F30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Az építési tevékenység típusa</w:t>
      </w:r>
      <w:r w:rsidRPr="00F30ADA">
        <w:rPr>
          <w:rFonts w:ascii="Times New Roman" w:eastAsia="Times New Roman" w:hAnsi="Times New Roman" w:cs="Times New Roman"/>
          <w:lang w:eastAsia="hu-HU"/>
        </w:rPr>
        <w:t>:</w:t>
      </w:r>
    </w:p>
    <w:p w:rsidR="00F30ADA" w:rsidRPr="00F30ADA" w:rsidRDefault="00F30ADA" w:rsidP="00F30AD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új épület, fő funkciója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proofErr w:type="gramEnd"/>
    </w:p>
    <w:p w:rsidR="00F30ADA" w:rsidRPr="00F30ADA" w:rsidRDefault="00F30ADA" w:rsidP="00F30ADA">
      <w:pPr>
        <w:numPr>
          <w:ilvl w:val="0"/>
          <w:numId w:val="1"/>
        </w:numPr>
        <w:tabs>
          <w:tab w:val="left" w:pos="851"/>
          <w:tab w:val="num" w:pos="2127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bővítés, átalakítás, emeletráépítés, tetőtér-beépítés, funkciója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</w:t>
      </w:r>
      <w:proofErr w:type="gramEnd"/>
    </w:p>
    <w:p w:rsidR="00F30ADA" w:rsidRPr="00F30ADA" w:rsidRDefault="00F30ADA" w:rsidP="00F30ADA">
      <w:pPr>
        <w:numPr>
          <w:ilvl w:val="0"/>
          <w:numId w:val="1"/>
        </w:numPr>
        <w:tabs>
          <w:tab w:val="left" w:pos="851"/>
          <w:tab w:val="num" w:pos="2127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rendeltetés-módosítás funkciója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</w:t>
      </w:r>
      <w:proofErr w:type="gramEnd"/>
    </w:p>
    <w:p w:rsidR="00F30ADA" w:rsidRPr="00F30ADA" w:rsidRDefault="00F30ADA" w:rsidP="00F30ADA">
      <w:pPr>
        <w:numPr>
          <w:ilvl w:val="0"/>
          <w:numId w:val="1"/>
        </w:numPr>
        <w:tabs>
          <w:tab w:val="left" w:pos="851"/>
          <w:tab w:val="num" w:pos="2127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egyéb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…………………………………………………………...……………………………</w:t>
      </w:r>
      <w:proofErr w:type="gramEnd"/>
    </w:p>
    <w:p w:rsidR="00F30ADA" w:rsidRPr="00F30ADA" w:rsidRDefault="00F30ADA" w:rsidP="00F30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A Gépjármű-elhelyezési kötelezettség telken kívüli teljesítése:</w:t>
      </w:r>
    </w:p>
    <w:p w:rsidR="00F30ADA" w:rsidRPr="00F30ADA" w:rsidRDefault="00F30ADA" w:rsidP="00F30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pénzbeli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megváltással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saját tulajdonú parkolóban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bérleti szerződéssel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15/2011.(III.18.) önkormányzati rendelet 8. § alapján, vagy a 38/2019.(VIII.22.) önkormányzati rendelet 5. § alapján a megváltási díj csökkentésére jogosult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::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30ADA" w:rsidRPr="00F30ADA" w:rsidRDefault="00F30ADA" w:rsidP="00F30ADA">
      <w:pPr>
        <w:tabs>
          <w:tab w:val="left" w:pos="5580"/>
        </w:tabs>
        <w:spacing w:before="120" w:after="0" w:line="240" w:lineRule="auto"/>
        <w:ind w:left="252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ab/>
        <w:t xml:space="preserve">nem 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Amennyiben a kérelmező jogosult és díjcsökkentést kér, azt külön egyedi kérelemben indokolni kell, melynek tartalmaznia kell az indokok alátámasztására becsatolt dokumentumokat.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Kérem az </w:t>
      </w:r>
      <w:proofErr w:type="gramStart"/>
      <w:r w:rsidRPr="00F30ADA">
        <w:rPr>
          <w:rFonts w:ascii="Times New Roman" w:eastAsia="Times New Roman" w:hAnsi="Times New Roman" w:cs="Times New Roman"/>
          <w:b/>
          <w:lang w:eastAsia="hu-HU"/>
        </w:rPr>
        <w:t>Önkormányzattól …</w:t>
      </w:r>
      <w:proofErr w:type="gramEnd"/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………………..db gépjármű-elhelyezési kötelezettség </w:t>
      </w:r>
    </w:p>
    <w:p w:rsidR="00F30ADA" w:rsidRPr="00F30ADA" w:rsidRDefault="00F30ADA" w:rsidP="00F30AD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F30ADA">
        <w:rPr>
          <w:rFonts w:ascii="Times New Roman" w:eastAsia="Times New Roman" w:hAnsi="Times New Roman" w:cs="Times New Roman"/>
          <w:b/>
          <w:lang w:eastAsia="hu-HU"/>
        </w:rPr>
        <w:t>pénzbeni</w:t>
      </w:r>
      <w:proofErr w:type="spellEnd"/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 megváltását / saját tulajdonú parkolóban / bérleti szerződéssel történő teljesítésének engedélyezését.</w:t>
      </w:r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i/>
          <w:lang w:eastAsia="hu-HU"/>
        </w:rPr>
        <w:t xml:space="preserve">Budapest, </w:t>
      </w:r>
      <w:proofErr w:type="gramStart"/>
      <w:r w:rsidRPr="00F30ADA">
        <w:rPr>
          <w:rFonts w:ascii="Times New Roman" w:eastAsia="Times New Roman" w:hAnsi="Times New Roman" w:cs="Times New Roman"/>
          <w:i/>
          <w:lang w:eastAsia="hu-HU"/>
        </w:rPr>
        <w:t>20   .</w:t>
      </w:r>
      <w:proofErr w:type="gramEnd"/>
    </w:p>
    <w:p w:rsidR="00F30ADA" w:rsidRPr="00F30ADA" w:rsidRDefault="00F30ADA" w:rsidP="00F30AD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i/>
          <w:lang w:eastAsia="hu-HU"/>
        </w:rPr>
        <w:tab/>
        <w:t xml:space="preserve">         …………………………………</w:t>
      </w:r>
    </w:p>
    <w:p w:rsidR="00F30ADA" w:rsidRPr="00F30ADA" w:rsidRDefault="00F30ADA" w:rsidP="00F30ADA">
      <w:pPr>
        <w:spacing w:before="120" w:after="0" w:line="240" w:lineRule="auto"/>
        <w:ind w:left="5664" w:firstLine="708"/>
        <w:rPr>
          <w:rFonts w:ascii="Times New Roman" w:eastAsia="Times New Roman" w:hAnsi="Times New Roman" w:cs="Times New Roman"/>
          <w:i/>
          <w:spacing w:val="40"/>
          <w:lang w:eastAsia="hu-HU"/>
        </w:rPr>
      </w:pPr>
      <w:proofErr w:type="gramStart"/>
      <w:r w:rsidRPr="00F30ADA">
        <w:rPr>
          <w:rFonts w:ascii="Times New Roman" w:eastAsia="Times New Roman" w:hAnsi="Times New Roman" w:cs="Times New Roman"/>
          <w:i/>
          <w:spacing w:val="40"/>
          <w:lang w:eastAsia="hu-HU"/>
        </w:rPr>
        <w:t>kérelmező</w:t>
      </w:r>
      <w:proofErr w:type="gramEnd"/>
      <w:r w:rsidRPr="00F30ADA">
        <w:rPr>
          <w:rFonts w:ascii="Times New Roman" w:eastAsia="Times New Roman" w:hAnsi="Times New Roman" w:cs="Times New Roman"/>
          <w:i/>
          <w:spacing w:val="40"/>
          <w:lang w:eastAsia="hu-HU"/>
        </w:rPr>
        <w:t xml:space="preserve"> aláírása</w:t>
      </w:r>
    </w:p>
    <w:p w:rsidR="00F30ADA" w:rsidRPr="00F30ADA" w:rsidRDefault="00F30ADA" w:rsidP="00F30A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30ADA" w:rsidRPr="00F30ADA" w:rsidRDefault="00F30ADA" w:rsidP="00F30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>Kötelezettség pénzbeli megváltása esetén a kérelem benyújtásának feltétele a következő iratok mellékletként történő csatolása:</w:t>
      </w:r>
    </w:p>
    <w:p w:rsidR="00F30ADA" w:rsidRPr="00F30ADA" w:rsidRDefault="00F30ADA" w:rsidP="00F30AD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 xml:space="preserve">a Józsefvárosi Gazdálkodási Központ </w:t>
      </w:r>
      <w:proofErr w:type="spellStart"/>
      <w:r w:rsidRPr="00F30ADA">
        <w:rPr>
          <w:rFonts w:ascii="Times New Roman" w:eastAsia="Times New Roman" w:hAnsi="Times New Roman" w:cs="Times New Roman"/>
          <w:b/>
          <w:i/>
          <w:lang w:eastAsia="hu-HU"/>
        </w:rPr>
        <w:t>Zrt</w:t>
      </w:r>
      <w:proofErr w:type="spellEnd"/>
      <w:r w:rsidRPr="00F30ADA">
        <w:rPr>
          <w:rFonts w:ascii="Times New Roman" w:eastAsia="Times New Roman" w:hAnsi="Times New Roman" w:cs="Times New Roman"/>
          <w:b/>
          <w:i/>
          <w:lang w:eastAsia="hu-HU"/>
        </w:rPr>
        <w:t>. és a Józsefvárosi Adóügyi Iroda igazolása arról, hogy a Józsefvárosi Önkormányzatnak a kérelmezővel szemben lejárt követelése nem áll fenn;</w:t>
      </w:r>
    </w:p>
    <w:p w:rsidR="00F30ADA" w:rsidRPr="00F30ADA" w:rsidRDefault="00F30ADA" w:rsidP="00F30AD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>a 34/2017. (IX.14.) önkormányzati rendelet alapján lefolytatott településképi véleményezési / bejelentési eljárás során hozott pozitív döntésről szóló határozat másolata (pl. rendeltetés-módosítás, lakásmegosztás), vagy</w:t>
      </w:r>
    </w:p>
    <w:p w:rsidR="00F30ADA" w:rsidRPr="00F30ADA" w:rsidRDefault="00F30ADA" w:rsidP="00F30AD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>az építésügyi hatósági eljárás megindítására vonatkozó kérelem benyújtásának igazolása (ÉTDR visszaigazolás).</w:t>
      </w:r>
    </w:p>
    <w:p w:rsidR="00F30ADA" w:rsidRPr="00F30ADA" w:rsidRDefault="00F30ADA" w:rsidP="00F30AD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br w:type="page"/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>Az első fokú közigazgatási hatóság / főépítész tölti ki *: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hatályos jogszabályok szerint biztosítandó parkolóhelyek száma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:………………….….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ingatlanon belül</w:t>
      </w:r>
      <w:r w:rsidRPr="00F30ADA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30ADA">
        <w:rPr>
          <w:rFonts w:ascii="Times New Roman" w:eastAsia="Times New Roman" w:hAnsi="Times New Roman" w:cs="Times New Roman"/>
          <w:lang w:eastAsia="hu-HU"/>
        </w:rPr>
        <w:t>nem biztosított parkolóhelyek száma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:…………………………..........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3600" w:hanging="3600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közigazgatási hatósági engedély iránti kérelem ügyszáma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4320" w:hanging="4320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folyamatban lévő engedélyezés típusa:</w:t>
      </w:r>
      <w:r w:rsidRPr="00F30ADA">
        <w:rPr>
          <w:rFonts w:ascii="Times New Roman" w:eastAsia="Times New Roman" w:hAnsi="Times New Roman" w:cs="Times New Roman"/>
          <w:lang w:eastAsia="hu-HU"/>
        </w:rPr>
        <w:tab/>
        <w:t>építési / fennmaradási / fennmaradási és továbbépítési / használatbavételi / működési / településképi egyéb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3960" w:hanging="3960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építésügyi hatósági eljárás lezárása:</w:t>
      </w:r>
      <w:r w:rsidRPr="00F30ADA">
        <w:rPr>
          <w:rFonts w:ascii="Times New Roman" w:eastAsia="Times New Roman" w:hAnsi="Times New Roman" w:cs="Times New Roman"/>
          <w:lang w:eastAsia="hu-HU"/>
        </w:rPr>
        <w:tab/>
        <w:t>használatbavételi engedély / használatbavételi bejelentés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3960" w:hanging="3960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kérelem tárgya és annak rövid leírása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3960" w:hanging="3960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left="3960" w:hanging="3960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Budapest, 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20   .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………………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…………………………………….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F30ADA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elsőfokú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közigazgatási hatóság vezetője / főépítész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30ADA" w:rsidRPr="00F30ADA" w:rsidRDefault="00F30ADA" w:rsidP="00F30A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30ADA">
        <w:rPr>
          <w:rFonts w:ascii="Times New Roman" w:eastAsia="Times New Roman" w:hAnsi="Times New Roman" w:cs="Times New Roman"/>
          <w:b/>
          <w:lang w:eastAsia="hu-HU"/>
        </w:rPr>
        <w:t xml:space="preserve">A Gazdálkodási Ügyosztály tölti ki. 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Gépjármű-elhelyezési kötelezettség telken kívüli teljesítéséhez bizottsági döntés szükséges: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igen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nem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Amennyiben bizottsági döntés szükséges a bizottsági határozat száma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Gépjármű-elhelyezési kötelezettség telken kívüli teljesítése esetén közterületi engedményre jogosult: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igen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r w:rsidRPr="00F30ADA">
        <w:rPr>
          <w:rFonts w:ascii="Times New Roman" w:eastAsia="Times New Roman" w:hAnsi="Times New Roman" w:cs="Times New Roman"/>
          <w:lang w:eastAsia="hu-HU"/>
        </w:rPr>
        <w:tab/>
        <w:t>nem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Amennyiben közterületi engedményre jogosult annak mértéke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1. A Gépjármű-elhelyezési kötelezettség telken kívüli teljesítése </w:t>
      </w:r>
      <w:proofErr w:type="spellStart"/>
      <w:r w:rsidRPr="00F30ADA">
        <w:rPr>
          <w:rFonts w:ascii="Times New Roman" w:eastAsia="Times New Roman" w:hAnsi="Times New Roman" w:cs="Times New Roman"/>
          <w:lang w:eastAsia="hu-HU"/>
        </w:rPr>
        <w:t>pénzbeni</w:t>
      </w:r>
      <w:proofErr w:type="spellEnd"/>
      <w:r w:rsidRPr="00F30ADA">
        <w:rPr>
          <w:rFonts w:ascii="Times New Roman" w:eastAsia="Times New Roman" w:hAnsi="Times New Roman" w:cs="Times New Roman"/>
          <w:lang w:eastAsia="hu-HU"/>
        </w:rPr>
        <w:t xml:space="preserve"> megváltással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önkormányzati megváltással biztosított parkolóhelyek száma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………..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önkormányzati megváltással biztosított parkolóhelyek díja (Ft/db)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:…………...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Az önkormányzati megváltás fejében befizetendő összeg (Ft)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Díjcsökkentés esetén bizottsági határozat száma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:…………………………………..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2. A Gépjármű-elhelyezési kötelezettség telken kívüli teljesítése saját tulajdonú parkolóban 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saját tulajdonú parkolóban biztosított parkolóhelyek száma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A saját tulajdonú 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parkoló(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k) adatai: </w:t>
      </w:r>
      <w:r w:rsidRPr="00F30ADA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F30ADA">
        <w:rPr>
          <w:rFonts w:ascii="Times New Roman" w:eastAsia="Times New Roman" w:hAnsi="Times New Roman" w:cs="Times New Roman"/>
          <w:lang w:eastAsia="hu-HU"/>
        </w:rPr>
        <w:t>Hrsz</w:t>
      </w:r>
      <w:proofErr w:type="spellEnd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:……………………………………………………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Cím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:……………………………………………………………………………………………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3. A Gépjármű-elhelyezési kötelezettség telken kívüli teljesítése bérleti szerződéssel 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bérleti szerződéssel biztosított parkolóhelyek száma (db)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……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A bérelt 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parkoló(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>k) adatai: Cím:……………………………………………………………….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>A parkolót bérbe adó cég neve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:………………………………………………………...</w:t>
      </w:r>
      <w:proofErr w:type="gramEnd"/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 xml:space="preserve">Budapest, </w:t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20   .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…………………………</w:t>
      </w:r>
      <w:r w:rsidRPr="00F30ADA">
        <w:rPr>
          <w:rFonts w:ascii="Times New Roman" w:eastAsia="Times New Roman" w:hAnsi="Times New Roman" w:cs="Times New Roman"/>
          <w:lang w:eastAsia="hu-HU"/>
        </w:rPr>
        <w:tab/>
        <w:t xml:space="preserve">…………………………….. </w:t>
      </w:r>
    </w:p>
    <w:p w:rsidR="00F30ADA" w:rsidRPr="00F30ADA" w:rsidRDefault="00F30ADA" w:rsidP="00F3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F30ADA">
        <w:rPr>
          <w:rFonts w:ascii="Times New Roman" w:eastAsia="Times New Roman" w:hAnsi="Times New Roman" w:cs="Times New Roman"/>
          <w:lang w:eastAsia="hu-HU"/>
        </w:rPr>
        <w:t>ügyosztályvezető</w:t>
      </w:r>
      <w:proofErr w:type="gramEnd"/>
      <w:r w:rsidRPr="00F30AD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F30ADA" w:rsidRPr="00F30ADA" w:rsidRDefault="00F30ADA" w:rsidP="00F30AD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eastAsia="hu-HU"/>
        </w:rPr>
      </w:pPr>
      <w:r w:rsidRPr="00F30ADA">
        <w:rPr>
          <w:rFonts w:ascii="Times New Roman" w:eastAsia="Times New Roman" w:hAnsi="Times New Roman" w:cs="Times New Roman"/>
          <w:i/>
          <w:lang w:eastAsia="hu-HU"/>
        </w:rPr>
        <w:t>*megjegyzés: az elsőfokú közigazgatási hatóság a rá vonatkozó részt a kérelemhez, az adott időpontban rendelkezésre álló terv és a tervezői adatszolgáltatás alapján tölti ki</w:t>
      </w:r>
    </w:p>
    <w:p w:rsidR="00D01838" w:rsidRDefault="00D01838">
      <w:bookmarkStart w:id="0" w:name="_GoBack"/>
      <w:bookmarkEnd w:id="0"/>
    </w:p>
    <w:sectPr w:rsidR="00D01838" w:rsidSect="00187895">
      <w:headerReference w:type="default" r:id="rId6"/>
      <w:pgSz w:w="11906" w:h="16838"/>
      <w:pgMar w:top="851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47" w:rsidRDefault="00F30A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3A1"/>
    <w:multiLevelType w:val="hybridMultilevel"/>
    <w:tmpl w:val="624423A0"/>
    <w:lvl w:ilvl="0" w:tplc="040E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736E1E86"/>
    <w:multiLevelType w:val="hybridMultilevel"/>
    <w:tmpl w:val="558AF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A"/>
    <w:rsid w:val="00D01838"/>
    <w:rsid w:val="00F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30AD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30ADA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30AD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30AD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Lennert Zsófia dr.</cp:lastModifiedBy>
  <cp:revision>1</cp:revision>
  <dcterms:created xsi:type="dcterms:W3CDTF">2022-04-29T14:18:00Z</dcterms:created>
  <dcterms:modified xsi:type="dcterms:W3CDTF">2022-04-29T14:19:00Z</dcterms:modified>
</cp:coreProperties>
</file>