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44E2" w14:textId="4D85EDCE" w:rsidR="00DC21EF" w:rsidRPr="00DC21EF" w:rsidRDefault="00423B49" w:rsidP="00423B49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26156549"/>
      <w:r w:rsidRPr="00DC21E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7216" behindDoc="1" locked="0" layoutInCell="1" allowOverlap="1" wp14:anchorId="0E031A6D" wp14:editId="4711AC70">
            <wp:simplePos x="0" y="0"/>
            <wp:positionH relativeFrom="column">
              <wp:posOffset>-110600</wp:posOffset>
            </wp:positionH>
            <wp:positionV relativeFrom="paragraph">
              <wp:posOffset>-5080</wp:posOffset>
            </wp:positionV>
            <wp:extent cx="1899285" cy="1123950"/>
            <wp:effectExtent l="0" t="0" r="5715" b="0"/>
            <wp:wrapTopAndBottom/>
            <wp:docPr id="2" name="Kép 2" descr="A képen címerpajzs, szimbólum, embléma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címerpajzs, szimbólum, embléma, clipart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1EF" w:rsidRPr="00DC21E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B6E3" wp14:editId="7C9F42A7">
                <wp:simplePos x="0" y="0"/>
                <wp:positionH relativeFrom="column">
                  <wp:posOffset>1703705</wp:posOffset>
                </wp:positionH>
                <wp:positionV relativeFrom="paragraph">
                  <wp:posOffset>210958</wp:posOffset>
                </wp:positionV>
                <wp:extent cx="4629150" cy="962107"/>
                <wp:effectExtent l="0" t="0" r="0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62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0FA2E7E" w14:textId="77777777" w:rsidR="00DC21EF" w:rsidRDefault="00DC21EF" w:rsidP="00DC21E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8D67954" w14:textId="77777777" w:rsidR="00DC21EF" w:rsidRPr="003639D8" w:rsidRDefault="00DC21EF" w:rsidP="00DC21E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23B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PÁLYÁZATI</w:t>
                            </w:r>
                            <w:r w:rsidRPr="003639D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423B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ADATLAP</w:t>
                            </w:r>
                            <w:r w:rsidRPr="003639D8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3639D8"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  <w:p w14:paraId="36F97863" w14:textId="77777777" w:rsidR="00DC21EF" w:rsidRDefault="00DC21EF" w:rsidP="00DC21E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FB6E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4.15pt;margin-top:16.6pt;width:364.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" stroked="f">
                <v:textbox>
                  <w:txbxContent>
                    <w:p w14:paraId="40FA2E7E" w14:textId="77777777" w:rsidR="00DC21EF" w:rsidRDefault="00DC21EF" w:rsidP="00DC21EF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58D67954" w14:textId="77777777" w:rsidR="00DC21EF" w:rsidRPr="003639D8" w:rsidRDefault="00DC21EF" w:rsidP="00DC21E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23B4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PÁLYÁZATI</w:t>
                      </w:r>
                      <w:r w:rsidRPr="003639D8">
                        <w:rPr>
                          <w:b/>
                          <w:sz w:val="32"/>
                        </w:rPr>
                        <w:t xml:space="preserve"> </w:t>
                      </w:r>
                      <w:r w:rsidRPr="00423B4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ADATLAP</w:t>
                      </w:r>
                      <w:r w:rsidRPr="003639D8">
                        <w:rPr>
                          <w:b/>
                          <w:sz w:val="32"/>
                        </w:rPr>
                        <w:tab/>
                      </w:r>
                      <w:r w:rsidRPr="003639D8">
                        <w:rPr>
                          <w:b/>
                          <w:sz w:val="32"/>
                        </w:rPr>
                        <w:tab/>
                      </w:r>
                    </w:p>
                    <w:p w14:paraId="36F97863" w14:textId="77777777" w:rsidR="00DC21EF" w:rsidRDefault="00DC21EF" w:rsidP="00DC21EF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14:paraId="6F3B608D" w14:textId="77777777" w:rsidR="00DC21EF" w:rsidRPr="00DC21EF" w:rsidRDefault="00DC21EF" w:rsidP="00DC21EF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</w:pPr>
      <w:r w:rsidRPr="00DC21EF"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  <w:t>„</w:t>
      </w:r>
      <w:r w:rsidRPr="00DC21EF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ÉRTÉKVÉDELMI TÁMOGATÁSOK 2024</w:t>
      </w:r>
      <w:r w:rsidRPr="00DC21EF"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  <w:t xml:space="preserve">" </w:t>
      </w:r>
    </w:p>
    <w:p w14:paraId="53F3E1E1" w14:textId="77777777" w:rsidR="00DC21EF" w:rsidRPr="00DC21EF" w:rsidRDefault="00DC21EF" w:rsidP="00DC21EF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pályázathoz</w:t>
      </w:r>
    </w:p>
    <w:p w14:paraId="4E2D5ADD" w14:textId="77777777" w:rsidR="00DC21EF" w:rsidRPr="00DC21EF" w:rsidRDefault="00DC21EF" w:rsidP="00DC21EF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  <w:r w:rsidRPr="00DC21E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társasházak és lakásszövetkezetek részére (továbbiakban: pályázó)</w:t>
      </w:r>
    </w:p>
    <w:p w14:paraId="3D03C03B" w14:textId="77777777" w:rsidR="00DC21EF" w:rsidRPr="00DC21EF" w:rsidRDefault="00DC21EF" w:rsidP="00DC21EF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</w:p>
    <w:p w14:paraId="53F25925" w14:textId="77777777" w:rsidR="00DC21EF" w:rsidRPr="00DC21EF" w:rsidRDefault="00DC21EF" w:rsidP="00DC21EF">
      <w:pPr>
        <w:numPr>
          <w:ilvl w:val="0"/>
          <w:numId w:val="1"/>
        </w:numPr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adatai:</w:t>
      </w:r>
    </w:p>
    <w:p w14:paraId="1352C5BF" w14:textId="77777777" w:rsidR="00DC21EF" w:rsidRPr="00DC21EF" w:rsidRDefault="00DC21EF" w:rsidP="00DC21EF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ind w:left="788" w:hanging="6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neve alapító okirat/alapszabály szerint: 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978FA0A" w14:textId="77777777" w:rsidR="00DC21EF" w:rsidRPr="00DC21EF" w:rsidRDefault="00DC21EF" w:rsidP="00DC21EF">
      <w:pPr>
        <w:tabs>
          <w:tab w:val="left" w:pos="567"/>
          <w:tab w:val="right" w:leader="dot" w:pos="8505"/>
        </w:tabs>
        <w:spacing w:before="120" w:after="120" w:line="40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11D40AD" w14:textId="77777777" w:rsidR="00DC21EF" w:rsidRPr="00DC21EF" w:rsidRDefault="00DC21EF" w:rsidP="00DC21EF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4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címe: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A470E08" w14:textId="77777777" w:rsidR="00DC21EF" w:rsidRPr="00DC21EF" w:rsidRDefault="00DC21EF" w:rsidP="00DC21EF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4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helyrajzi száma: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2F212EF" w14:textId="77777777" w:rsidR="00DC21EF" w:rsidRPr="00DC21EF" w:rsidRDefault="00DC21EF" w:rsidP="00DC21EF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4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adószáma: 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BCD4659" w14:textId="77777777" w:rsidR="00DC21EF" w:rsidRPr="00DC21EF" w:rsidRDefault="00DC21EF" w:rsidP="00DC21EF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4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Pályázóhoz tartozó albetétek és ebből lakások száma: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D1090E8" w14:textId="77777777" w:rsidR="00DC21EF" w:rsidRPr="00DC21EF" w:rsidRDefault="00DC21EF" w:rsidP="00DC21E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üzemeltetési bankszámlaszáma: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F94068B" w14:textId="77777777" w:rsidR="00DC21EF" w:rsidRPr="00DC21EF" w:rsidRDefault="00DC21EF" w:rsidP="00DC21E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épület építésének éve (amennyiben ismert):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CCC02D9" w14:textId="77777777" w:rsidR="00DC21EF" w:rsidRPr="00DC21EF" w:rsidRDefault="00DC21EF" w:rsidP="00423B49">
      <w:pPr>
        <w:tabs>
          <w:tab w:val="left" w:pos="567"/>
          <w:tab w:val="right" w:leader="dot" w:pos="8505"/>
        </w:tabs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961E83" w14:textId="77777777" w:rsidR="00DC21EF" w:rsidRPr="00DC21EF" w:rsidRDefault="00DC21EF" w:rsidP="00DC21EF">
      <w:pPr>
        <w:numPr>
          <w:ilvl w:val="0"/>
          <w:numId w:val="1"/>
        </w:numPr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törvényes képviseletét ellátó személy/szervezet adatai</w:t>
      </w:r>
    </w:p>
    <w:p w14:paraId="3F1D8625" w14:textId="77777777" w:rsidR="00DC21EF" w:rsidRPr="00DC21EF" w:rsidRDefault="00DC21EF" w:rsidP="00DC21E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neve: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AB00B43" w14:textId="77777777" w:rsidR="00DC21EF" w:rsidRPr="00DC21EF" w:rsidRDefault="00DC21EF" w:rsidP="00DC21E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kapcsolattartója: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EACF0AA" w14:textId="77777777" w:rsidR="00DC21EF" w:rsidRPr="00DC21EF" w:rsidRDefault="00DC21EF" w:rsidP="00DC21E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adószáma: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B99961B" w14:textId="77777777" w:rsidR="00DC21EF" w:rsidRPr="00DC21EF" w:rsidRDefault="00DC21EF" w:rsidP="00DC21EF">
      <w:pPr>
        <w:numPr>
          <w:ilvl w:val="1"/>
          <w:numId w:val="1"/>
        </w:numPr>
        <w:tabs>
          <w:tab w:val="right" w:leader="dot" w:pos="709"/>
        </w:tabs>
        <w:spacing w:before="120" w:after="120" w:line="4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cégjegyzékszáma: …………………………………………………….</w:t>
      </w:r>
    </w:p>
    <w:p w14:paraId="5E205675" w14:textId="77777777" w:rsidR="00DC21EF" w:rsidRPr="00DC21EF" w:rsidRDefault="00DC21EF" w:rsidP="00DC21E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címe: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9A1BFBE" w14:textId="77777777" w:rsidR="00DC21EF" w:rsidRPr="00DC21EF" w:rsidRDefault="00DC21EF" w:rsidP="00DC21E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e-mail címe: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D458B73" w14:textId="77777777" w:rsidR="00DC21EF" w:rsidRPr="00DC21EF" w:rsidRDefault="00DC21EF" w:rsidP="00DC21EF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telefonszáma: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003BA28" w14:textId="77777777" w:rsidR="00DC21EF" w:rsidRPr="00DC21EF" w:rsidRDefault="00DC21EF" w:rsidP="00DC21EF">
      <w:pPr>
        <w:tabs>
          <w:tab w:val="left" w:pos="567"/>
          <w:tab w:val="right" w:leader="dot" w:pos="8505"/>
        </w:tabs>
        <w:spacing w:after="12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096247" w14:textId="77777777" w:rsidR="00DC21EF" w:rsidRPr="00DC21EF" w:rsidRDefault="00DC21EF" w:rsidP="00DC21EF">
      <w:pPr>
        <w:numPr>
          <w:ilvl w:val="0"/>
          <w:numId w:val="1"/>
        </w:numPr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adatai</w:t>
      </w:r>
    </w:p>
    <w:p w14:paraId="650C1E26" w14:textId="77777777" w:rsidR="00DC21EF" w:rsidRPr="00DC21EF" w:rsidRDefault="00DC21EF" w:rsidP="00DC21EF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ind w:left="567" w:righ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tervezett munkálat(ok): 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CED8846" w14:textId="77777777" w:rsidR="00DC21EF" w:rsidRPr="00DC21EF" w:rsidRDefault="00DC21EF" w:rsidP="00DC21EF">
      <w:pPr>
        <w:tabs>
          <w:tab w:val="left" w:pos="567"/>
          <w:tab w:val="right" w:leader="dot" w:pos="8505"/>
        </w:tabs>
        <w:spacing w:before="120" w:after="120" w:line="400" w:lineRule="atLeast"/>
        <w:ind w:left="567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F91B18E" w14:textId="77777777" w:rsidR="00DC21EF" w:rsidRPr="00DC21EF" w:rsidRDefault="00DC21EF" w:rsidP="00DC21EF">
      <w:pPr>
        <w:tabs>
          <w:tab w:val="left" w:pos="567"/>
          <w:tab w:val="right" w:leader="dot" w:pos="8505"/>
        </w:tabs>
        <w:spacing w:before="120" w:after="120" w:line="400" w:lineRule="atLeast"/>
        <w:ind w:left="567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558367" w14:textId="77777777" w:rsidR="00DC21EF" w:rsidRPr="00DC21EF" w:rsidRDefault="00DC21EF" w:rsidP="00DC21EF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4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megvalósítandó munka összköltsége (Ft):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29EF90F" w14:textId="77777777" w:rsidR="00DC21EF" w:rsidRPr="00DC21EF" w:rsidRDefault="00DC21EF" w:rsidP="00423B49">
      <w:pPr>
        <w:tabs>
          <w:tab w:val="left" w:pos="567"/>
          <w:tab w:val="right" w:leader="dot" w:pos="9072"/>
        </w:tabs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(tervezés, kivitelezés, műszaki ellenőrzés költsége)</w:t>
      </w:r>
    </w:p>
    <w:p w14:paraId="17C58AFF" w14:textId="77777777" w:rsidR="00DC21EF" w:rsidRPr="00DC21EF" w:rsidRDefault="00DC21EF" w:rsidP="00DC21EF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4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Önrész összege (Ft) (összköltség min. 20 %-a): 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0720440" w14:textId="77777777" w:rsidR="00DC21EF" w:rsidRPr="00DC21EF" w:rsidRDefault="00DC21EF" w:rsidP="00DC21EF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4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igényelt támogatási összeg (Ft) (összköltség </w:t>
      </w:r>
      <w:proofErr w:type="spellStart"/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80 %-a): </w:t>
      </w:r>
      <w:bookmarkStart w:id="1" w:name="_Hlk125403246"/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End w:id="1"/>
    </w:p>
    <w:p w14:paraId="0119B3CA" w14:textId="77777777" w:rsidR="00DC21EF" w:rsidRPr="00DC21EF" w:rsidRDefault="00DC21EF" w:rsidP="00DC21EF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4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munkálatok megkezdésének tervezett időpontja: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2130A1F" w14:textId="77777777" w:rsidR="00DC21EF" w:rsidRPr="00DC21EF" w:rsidRDefault="00DC21EF" w:rsidP="00DC21EF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4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felé az elmúlt négy évben benyújtott, sikeres pályázatok részletezése</w:t>
      </w:r>
    </w:p>
    <w:p w14:paraId="3F783AE1" w14:textId="77777777" w:rsidR="00DC21EF" w:rsidRPr="00DC21EF" w:rsidRDefault="00DC21EF" w:rsidP="00DC21EF">
      <w:pPr>
        <w:tabs>
          <w:tab w:val="left" w:pos="567"/>
          <w:tab w:val="right" w:leader="dot" w:pos="9072"/>
        </w:tabs>
        <w:spacing w:before="120" w:after="120" w:line="400" w:lineRule="atLeast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(év, munkanem, elnyert támogatási összeg) (Ft):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2779319" w14:textId="77777777" w:rsidR="00DC21EF" w:rsidRPr="00DC21EF" w:rsidRDefault="00DC21EF" w:rsidP="00DC21EF">
      <w:pPr>
        <w:numPr>
          <w:ilvl w:val="255"/>
          <w:numId w:val="0"/>
        </w:numPr>
        <w:tabs>
          <w:tab w:val="left" w:pos="567"/>
          <w:tab w:val="right" w:leader="dot" w:pos="9072"/>
        </w:tabs>
        <w:spacing w:after="0" w:line="300" w:lineRule="atLeast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52D2E4" w14:textId="77777777" w:rsidR="00DC21EF" w:rsidRPr="00DC21EF" w:rsidRDefault="00DC21EF" w:rsidP="00DC21EF">
      <w:pPr>
        <w:numPr>
          <w:ilvl w:val="255"/>
          <w:numId w:val="0"/>
        </w:numPr>
        <w:tabs>
          <w:tab w:val="left" w:pos="567"/>
          <w:tab w:val="right" w:leader="dot" w:pos="9072"/>
        </w:tabs>
        <w:spacing w:after="0" w:line="300" w:lineRule="atLeast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4714022" w14:textId="77777777" w:rsidR="00DC21EF" w:rsidRPr="00DC21EF" w:rsidRDefault="00DC21EF" w:rsidP="00DC21EF">
      <w:pPr>
        <w:numPr>
          <w:ilvl w:val="255"/>
          <w:numId w:val="0"/>
        </w:numPr>
        <w:tabs>
          <w:tab w:val="left" w:pos="567"/>
          <w:tab w:val="right" w:leader="dot" w:pos="9072"/>
        </w:tabs>
        <w:spacing w:after="0" w:line="300" w:lineRule="atLeast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B637E3" w14:textId="77777777" w:rsidR="00DC21EF" w:rsidRPr="00DC21EF" w:rsidRDefault="00DC21EF" w:rsidP="00DC21EF">
      <w:pPr>
        <w:numPr>
          <w:ilvl w:val="255"/>
          <w:numId w:val="0"/>
        </w:numPr>
        <w:tabs>
          <w:tab w:val="left" w:pos="567"/>
          <w:tab w:val="right" w:leader="dot" w:pos="9072"/>
        </w:tabs>
        <w:spacing w:after="0" w:line="300" w:lineRule="atLeast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14:paraId="348AC9A5" w14:textId="77777777" w:rsidR="00DC21EF" w:rsidRPr="00DC21EF" w:rsidRDefault="00DC21EF" w:rsidP="00423B49">
      <w:pPr>
        <w:tabs>
          <w:tab w:val="left" w:pos="567"/>
          <w:tab w:val="right" w:leader="dot" w:pos="8505"/>
        </w:tabs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669209" w14:textId="77777777" w:rsidR="00DC21EF" w:rsidRPr="00DC21EF" w:rsidRDefault="00DC21EF" w:rsidP="00DC21EF">
      <w:pPr>
        <w:tabs>
          <w:tab w:val="right" w:leader="dot" w:pos="9072"/>
        </w:tabs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(képviselő neve): </w:t>
      </w: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a </w:t>
      </w:r>
    </w:p>
    <w:p w14:paraId="38FD4DF8" w14:textId="77777777" w:rsidR="00DC21EF" w:rsidRPr="00DC21EF" w:rsidRDefault="00DC21EF" w:rsidP="00DC21EF">
      <w:pPr>
        <w:tabs>
          <w:tab w:val="right" w:leader="dot" w:pos="9072"/>
        </w:tabs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képviselőjeként nyilatkozom, hogy az „Értékvédelmi támogatások 2024” pályázati felhívásban és támogatási szerződés mintában meghatározott pályázati feltételeket, szabályokat ismerem, a jelen pályázati adatlapban leírtak a valóságnak megfelelőek, a másolatban becsatolt dokumentumok az eredetivel mindenben megegyezők. </w:t>
      </w:r>
    </w:p>
    <w:p w14:paraId="68A4EFBE" w14:textId="77777777" w:rsidR="00DC21EF" w:rsidRPr="00DC21EF" w:rsidRDefault="00DC21EF" w:rsidP="00423B49">
      <w:pPr>
        <w:tabs>
          <w:tab w:val="left" w:pos="567"/>
          <w:tab w:val="right" w:leader="dot" w:pos="8505"/>
        </w:tabs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8E4543" w14:textId="77777777" w:rsidR="00DC21EF" w:rsidRPr="00DC21EF" w:rsidRDefault="00DC21EF" w:rsidP="00DC21EF">
      <w:pPr>
        <w:tabs>
          <w:tab w:val="left" w:pos="567"/>
          <w:tab w:val="right" w:leader="dot" w:pos="9072"/>
        </w:tabs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amennyiben a pályázat kiírójának a valóságnak nem megfelelő adatszolgáltatás, vagy az eredetivel nem megegyező dokumentáció benyújtása tudomására jut, a Pályázót a pályázat megvalósítása során a támogatás folyósításából kizárhatja, a pályázat támogató döntését visszavonhatja.</w:t>
      </w:r>
    </w:p>
    <w:p w14:paraId="5F03CAC5" w14:textId="77777777" w:rsidR="00DC21EF" w:rsidRPr="00DC21EF" w:rsidRDefault="00DC21EF" w:rsidP="00423B49">
      <w:pPr>
        <w:tabs>
          <w:tab w:val="left" w:pos="567"/>
          <w:tab w:val="right" w:leader="dot" w:pos="8505"/>
        </w:tabs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86C095" w14:textId="77777777" w:rsidR="00DC21EF" w:rsidRPr="00DC21EF" w:rsidRDefault="00DC21EF" w:rsidP="00DC21EF">
      <w:pPr>
        <w:tabs>
          <w:tab w:val="left" w:pos="567"/>
          <w:tab w:val="right" w:leader="dot" w:pos="9072"/>
        </w:tabs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nincs tudomásom a kivitelezési munkálatokat akadályozó, az épület állapotából fakadó statikai vagy épületgépészeti problémáról.</w:t>
      </w:r>
    </w:p>
    <w:p w14:paraId="5F96E5E0" w14:textId="77777777" w:rsidR="00DC21EF" w:rsidRPr="00DC21EF" w:rsidRDefault="00DC21EF" w:rsidP="00423B49">
      <w:pPr>
        <w:tabs>
          <w:tab w:val="left" w:pos="567"/>
          <w:tab w:val="right" w:leader="dot" w:pos="8505"/>
        </w:tabs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FDA2BC" w14:textId="77777777" w:rsidR="00DC21EF" w:rsidRPr="00DC21EF" w:rsidRDefault="00DC21EF" w:rsidP="00DC21EF">
      <w:pPr>
        <w:tabs>
          <w:tab w:val="left" w:pos="567"/>
          <w:tab w:val="right" w:leader="dot" w:pos="9072"/>
        </w:tabs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Pályázó a pályázati önrész összegével rendelkezik.</w:t>
      </w:r>
    </w:p>
    <w:p w14:paraId="2F58D067" w14:textId="77777777" w:rsidR="00DC21EF" w:rsidRPr="00DC21EF" w:rsidRDefault="00DC21EF" w:rsidP="00DC21EF">
      <w:pPr>
        <w:tabs>
          <w:tab w:val="left" w:pos="567"/>
          <w:tab w:val="right" w:leader="dot" w:pos="8505"/>
        </w:tabs>
        <w:spacing w:after="12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3FCB8B" w14:textId="77777777" w:rsidR="00DC21EF" w:rsidRPr="00DC21EF" w:rsidRDefault="00DC21EF" w:rsidP="00DC21EF">
      <w:pPr>
        <w:tabs>
          <w:tab w:val="left" w:pos="567"/>
          <w:tab w:val="right" w:leader="dot" w:pos="9072"/>
        </w:tabs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ahhoz, hogy a támogatott Társasház neve, címe, a támogatás összege és felhasználásának célja az Önkormányzat hivatalos hirdetményeit megjelenítő lapban, illetve internetes honlapján közzétételre kerüljön.</w:t>
      </w:r>
    </w:p>
    <w:p w14:paraId="13708251" w14:textId="77777777" w:rsidR="00DC21EF" w:rsidRPr="00DC21EF" w:rsidRDefault="00DC21EF" w:rsidP="00DC21EF">
      <w:pPr>
        <w:tabs>
          <w:tab w:val="left" w:pos="567"/>
          <w:tab w:val="right" w:leader="dot" w:pos="8505"/>
        </w:tabs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4429C7" w14:textId="77777777" w:rsidR="00DC21EF" w:rsidRPr="00DC21EF" w:rsidRDefault="00DC21EF" w:rsidP="00DC21EF">
      <w:pPr>
        <w:numPr>
          <w:ilvl w:val="0"/>
          <w:numId w:val="1"/>
        </w:numPr>
        <w:spacing w:after="0" w:line="3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 pályázati adatlap benyújtásához szükséges mellékletek</w:t>
      </w:r>
    </w:p>
    <w:p w14:paraId="780394A7" w14:textId="77777777" w:rsidR="00DC21EF" w:rsidRPr="00DC21EF" w:rsidRDefault="00DC21EF" w:rsidP="00DC21EF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(Kérjük minden mellékletnél a benyújtás idejét egyértelműen megjelölni!)</w:t>
      </w:r>
    </w:p>
    <w:tbl>
      <w:tblPr>
        <w:tblpPr w:leftFromText="141" w:rightFromText="141" w:vertAnchor="text" w:tblpY="289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901"/>
        <w:gridCol w:w="1256"/>
        <w:gridCol w:w="2256"/>
      </w:tblGrid>
      <w:tr w:rsidR="00DC21EF" w:rsidRPr="00DC21EF" w14:paraId="2C6CE24A" w14:textId="77777777" w:rsidTr="00CA66D2"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B0F2" w14:textId="77777777" w:rsidR="00DC21EF" w:rsidRPr="00DC21EF" w:rsidRDefault="00DC21EF" w:rsidP="00DC2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sorszám 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30B81" w14:textId="77777777" w:rsidR="00DC21EF" w:rsidRPr="00DC21EF" w:rsidRDefault="00DC21EF" w:rsidP="00DC2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dokumentum megnevezése: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3AAA" w14:textId="77777777" w:rsidR="00DC21EF" w:rsidRPr="00DC21EF" w:rsidRDefault="00DC21EF" w:rsidP="00DC2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jelen adatlaphoz csatolom:</w:t>
            </w: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6DB1" w14:textId="77777777" w:rsidR="00DC21EF" w:rsidRPr="00DC21EF" w:rsidRDefault="00DC21EF" w:rsidP="00DC2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legkésőbb 2024. június 30-ig külön felszólítás nélkül beküldöm:</w:t>
            </w:r>
          </w:p>
        </w:tc>
      </w:tr>
      <w:tr w:rsidR="00DC21EF" w:rsidRPr="00DC21EF" w14:paraId="3DD75505" w14:textId="77777777" w:rsidTr="00CA66D2">
        <w:trPr>
          <w:trHeight w:val="699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F331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957C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közgyűlési határozat – jelenléti ívvel, meghatalmazásokkal, írásbeli szavazás esetén a szavazólapokkal együtt – a munka elvégzéséről és az „Értékvédelmi támogatások 2024” önkormányzati támogatás igényléséről, megjelölve a kiválasztott kivitelezőt; (a közgyűlés a pályázat tárgyában hozott határozatokat az összes tulajdoni hányad szerinti legalább egyszerű többségű jelenlét mellett, egyszerű többséggel, megismételt közgyűlés esetén pedig a jelenlévők egyszerű többségével fogadja el)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AB75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998B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  <w:lang w:eastAsia="hu-HU"/>
              </w:rPr>
            </w:pPr>
          </w:p>
        </w:tc>
      </w:tr>
      <w:tr w:rsidR="00DC21EF" w:rsidRPr="00DC21EF" w14:paraId="1272F8EA" w14:textId="77777777" w:rsidTr="00CA66D2">
        <w:trPr>
          <w:trHeight w:val="707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6D79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lastRenderedPageBreak/>
              <w:t>4.2.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6776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a képviselő megválasztását tartalmazó közgyűlési jegyzőkönyv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1606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BD31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21EF" w:rsidRPr="00DC21EF" w14:paraId="51BE1C59" w14:textId="77777777" w:rsidTr="00CA66D2">
        <w:trPr>
          <w:trHeight w:val="655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E313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4.3.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4756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minimum kettő – az elfogadott, és az elutasított – kivitelezői árajánlat az elvégzendő munkálatra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9C9C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FBF0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21EF" w:rsidRPr="00DC21EF" w14:paraId="4507EA1F" w14:textId="77777777" w:rsidTr="00CA66D2">
        <w:trPr>
          <w:trHeight w:val="655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6D55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4.4.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180A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Józsefvárosi Polgármesteri Hivatal Költségvetési és Pénzügyi Ügyosztálya által kiállított igazolás arról, hogy a pályázó társasháznak nincs korábbi visszatérítendő támogatás törlesztéséből származó lejárt fizetési hátraléka a Józsefvárosi Önkormányzattal szemben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2063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26E5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21EF" w:rsidRPr="00DC21EF" w14:paraId="24915F08" w14:textId="77777777" w:rsidTr="00CA66D2"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7350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4.5.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ABEA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településképi eljárás lefolytatásáról szóló határozat vagy végzés, vagy: 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0067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6BCC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21EF" w:rsidRPr="00DC21EF" w14:paraId="3D5161EB" w14:textId="77777777" w:rsidTr="00CA66D2">
        <w:trPr>
          <w:trHeight w:val="965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7B5D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4.6.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873C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színes fotódokumentáció az épületrészről, területről, a megelőző állapotról, amelyen látható a megpályázott munkanem indoka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EABB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CB00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21EF" w:rsidRPr="00DC21EF" w14:paraId="3A78C5A1" w14:textId="77777777" w:rsidTr="00CA66D2">
        <w:trPr>
          <w:trHeight w:val="965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4092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4.7.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16D4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nyilatkozat arról, hogy nyertes pályázat esetén az elszámolás benyújtásáig a társasház utcafronti kapualj(</w:t>
            </w:r>
            <w:proofErr w:type="spellStart"/>
            <w:r w:rsidRPr="00DC21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</w:t>
            </w:r>
            <w:proofErr w:type="spellEnd"/>
            <w:r w:rsidRPr="00DC21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beugrójának falazatán (amennyiben van beugró falazat) fali csikktartó edény, illetve a ház földszintjén kutyapiszokgyűjtő-zacskók kerülnek kihelyezésre 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8B2B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EDC1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21EF" w:rsidRPr="00DC21EF" w14:paraId="29D6F643" w14:textId="77777777" w:rsidTr="00CA66D2">
        <w:trPr>
          <w:trHeight w:val="965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7406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4.8.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EF68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igazolás a közös képviselőnek a 1088 Budapest, Gutenberg tér 2. szám alatt működő </w:t>
            </w:r>
            <w:proofErr w:type="spellStart"/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Renopont</w:t>
            </w:r>
            <w:proofErr w:type="spellEnd"/>
            <w:r w:rsidRPr="00DC2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Energetikai Otthonfelújítási Központ által tartott energiahatékonysági tanácsadáson való részvételéről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51D5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2554" w14:textId="77777777" w:rsidR="00DC21EF" w:rsidRPr="00DC21EF" w:rsidRDefault="00DC21EF" w:rsidP="00DC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6B22DCD" w14:textId="77777777" w:rsidR="00DC21EF" w:rsidRPr="00DC21EF" w:rsidRDefault="00DC21EF" w:rsidP="00DC21EF">
      <w:pPr>
        <w:spacing w:after="0" w:line="340" w:lineRule="atLeas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6C93D38F" w14:textId="77777777" w:rsidR="00DC21EF" w:rsidRPr="00DC21EF" w:rsidRDefault="00DC21EF" w:rsidP="00DC21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Calibri" w:hAnsi="Times New Roman" w:cs="Times New Roman"/>
          <w:sz w:val="24"/>
          <w:szCs w:val="24"/>
          <w:lang w:eastAsia="hu-HU"/>
        </w:rPr>
        <w:t>Az adatlap mellékletét képező dokumentumok a képviselő által hitelesített másolati példány formájában is benyújthatók.</w:t>
      </w:r>
    </w:p>
    <w:p w14:paraId="7E27F6BA" w14:textId="77777777" w:rsidR="00DC21EF" w:rsidRPr="00DC21EF" w:rsidRDefault="00DC21EF" w:rsidP="00D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313F6B" w14:textId="77777777" w:rsidR="00DC21EF" w:rsidRPr="00DC21EF" w:rsidRDefault="00DC21EF" w:rsidP="00DC21EF">
      <w:pPr>
        <w:spacing w:after="0" w:line="3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Budapest, 2024.  …………………………..</w:t>
      </w:r>
    </w:p>
    <w:p w14:paraId="225AE3D5" w14:textId="77777777" w:rsidR="00DC21EF" w:rsidRPr="00DC21EF" w:rsidRDefault="00DC21EF" w:rsidP="00DC21EF">
      <w:pPr>
        <w:spacing w:after="0" w:line="340" w:lineRule="atLeast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E334CE" w14:textId="77777777" w:rsidR="00DC21EF" w:rsidRPr="00DC21EF" w:rsidRDefault="00DC21EF" w:rsidP="00DC21EF">
      <w:pPr>
        <w:spacing w:after="0" w:line="340" w:lineRule="atLeast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6D6ED2" w14:textId="77777777" w:rsidR="00DC21EF" w:rsidRPr="00DC21EF" w:rsidRDefault="00DC21EF" w:rsidP="00DC21EF">
      <w:pPr>
        <w:spacing w:after="0" w:line="340" w:lineRule="atLeast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4139AB" w14:textId="77777777" w:rsidR="00DC21EF" w:rsidRPr="00DC21EF" w:rsidRDefault="00DC21EF" w:rsidP="00DC21EF">
      <w:pPr>
        <w:spacing w:after="0" w:line="340" w:lineRule="atLeast"/>
        <w:ind w:left="5529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</w:p>
    <w:p w14:paraId="3C4E249F" w14:textId="77777777" w:rsidR="00DC21EF" w:rsidRPr="00DC21EF" w:rsidRDefault="00DC21EF" w:rsidP="00DC21EF">
      <w:pPr>
        <w:spacing w:after="0" w:line="340" w:lineRule="atLeast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1E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p w14:paraId="4BB34936" w14:textId="77777777" w:rsidR="00423B49" w:rsidRDefault="00423B49"/>
    <w:sectPr w:rsidR="00A46A1A" w:rsidSect="00423B49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3D48" w14:textId="77777777" w:rsidR="00DC21EF" w:rsidRDefault="00DC21EF" w:rsidP="00DC21EF">
      <w:pPr>
        <w:spacing w:after="0" w:line="240" w:lineRule="auto"/>
      </w:pPr>
      <w:r>
        <w:separator/>
      </w:r>
    </w:p>
  </w:endnote>
  <w:endnote w:type="continuationSeparator" w:id="0">
    <w:p w14:paraId="3C0AA47E" w14:textId="77777777" w:rsidR="00DC21EF" w:rsidRDefault="00DC21EF" w:rsidP="00DC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329427"/>
      <w:docPartObj>
        <w:docPartGallery w:val="Page Numbers (Bottom of Page)"/>
        <w:docPartUnique/>
      </w:docPartObj>
    </w:sdtPr>
    <w:sdtContent>
      <w:p w14:paraId="1331B995" w14:textId="39C2491A" w:rsidR="00DC21EF" w:rsidRDefault="00DC21E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B3E44" w14:textId="77777777" w:rsidR="00DC21EF" w:rsidRDefault="00DC21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23E7" w14:textId="77777777" w:rsidR="00DC21EF" w:rsidRDefault="00DC21EF" w:rsidP="00DC21EF">
      <w:pPr>
        <w:spacing w:after="0" w:line="240" w:lineRule="auto"/>
      </w:pPr>
      <w:r>
        <w:separator/>
      </w:r>
    </w:p>
  </w:footnote>
  <w:footnote w:type="continuationSeparator" w:id="0">
    <w:p w14:paraId="2E87D9C2" w14:textId="77777777" w:rsidR="00DC21EF" w:rsidRDefault="00DC21EF" w:rsidP="00DC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837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21EF"/>
    <w:rsid w:val="00423B49"/>
    <w:rsid w:val="005E7775"/>
    <w:rsid w:val="00CD4DC8"/>
    <w:rsid w:val="00DC21EF"/>
    <w:rsid w:val="00E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EC3A"/>
  <w15:chartTrackingRefBased/>
  <w15:docId w15:val="{FBDF150D-B8C3-4A49-8D7B-D044B877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C21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21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21E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21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21E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21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21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21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21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21E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21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21E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21EF"/>
    <w:rPr>
      <w:rFonts w:eastAsiaTheme="majorEastAsia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21EF"/>
    <w:rPr>
      <w:rFonts w:eastAsiaTheme="majorEastAsia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21EF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21EF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21EF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21EF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C21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C2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C21E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21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C21E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C21EF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C21EF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C21EF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21E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21EF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C21EF"/>
    <w:rPr>
      <w:b/>
      <w:bCs/>
      <w:smallCaps/>
      <w:color w:val="365F9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DC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21EF"/>
  </w:style>
  <w:style w:type="paragraph" w:styleId="llb">
    <w:name w:val="footer"/>
    <w:basedOn w:val="Norml"/>
    <w:link w:val="llbChar"/>
    <w:uiPriority w:val="99"/>
    <w:unhideWhenUsed/>
    <w:rsid w:val="00DC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546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Gabriella</dc:creator>
  <cp:keywords/>
  <dc:description/>
  <cp:lastModifiedBy>Bodnár Gabriella</cp:lastModifiedBy>
  <cp:revision>2</cp:revision>
  <dcterms:created xsi:type="dcterms:W3CDTF">2024-02-28T08:26:00Z</dcterms:created>
  <dcterms:modified xsi:type="dcterms:W3CDTF">2024-02-28T08:36:00Z</dcterms:modified>
</cp:coreProperties>
</file>