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8D" w:rsidRPr="000E78EA" w:rsidRDefault="00470E8D" w:rsidP="00470E8D">
      <w:pPr>
        <w:overflowPunct w:val="0"/>
        <w:autoSpaceDE w:val="0"/>
        <w:autoSpaceDN w:val="0"/>
        <w:adjustRightInd w:val="0"/>
        <w:spacing w:before="120"/>
        <w:jc w:val="both"/>
        <w:textAlignment w:val="baseline"/>
        <w:rPr>
          <w:rFonts w:eastAsia="Times New Roman"/>
          <w:b/>
          <w:i/>
          <w:sz w:val="24"/>
          <w:szCs w:val="24"/>
          <w:lang w:val="hu-HU" w:eastAsia="hu-HU"/>
        </w:rPr>
      </w:pPr>
      <w:bookmarkStart w:id="0" w:name="_GoBack"/>
      <w:bookmarkEnd w:id="0"/>
      <w:r w:rsidRPr="000E78EA">
        <w:rPr>
          <w:rFonts w:eastAsia="Times New Roman"/>
          <w:b/>
          <w:i/>
          <w:sz w:val="24"/>
          <w:szCs w:val="24"/>
          <w:lang w:val="hu-HU" w:eastAsia="hu-HU"/>
        </w:rPr>
        <w:t>Az ajánlattételi felhívás 1. sz. melléklete</w:t>
      </w:r>
    </w:p>
    <w:p w:rsidR="00470E8D" w:rsidRPr="000E78EA" w:rsidRDefault="00470E8D" w:rsidP="00470E8D">
      <w:pPr>
        <w:overflowPunct w:val="0"/>
        <w:autoSpaceDE w:val="0"/>
        <w:autoSpaceDN w:val="0"/>
        <w:adjustRightInd w:val="0"/>
        <w:spacing w:before="120"/>
        <w:jc w:val="both"/>
        <w:textAlignment w:val="baseline"/>
        <w:rPr>
          <w:rFonts w:eastAsia="Times New Roman"/>
          <w:sz w:val="24"/>
          <w:szCs w:val="24"/>
          <w:lang w:val="hu-HU" w:eastAsia="hu-HU"/>
        </w:rPr>
      </w:pPr>
    </w:p>
    <w:p w:rsidR="00470E8D" w:rsidRPr="000E78EA" w:rsidRDefault="00470E8D" w:rsidP="00470E8D">
      <w:pPr>
        <w:overflowPunct w:val="0"/>
        <w:autoSpaceDE w:val="0"/>
        <w:autoSpaceDN w:val="0"/>
        <w:adjustRightInd w:val="0"/>
        <w:jc w:val="center"/>
        <w:textAlignment w:val="baseline"/>
        <w:rPr>
          <w:rFonts w:eastAsia="Times New Roman"/>
          <w:b/>
          <w:bCs/>
          <w:sz w:val="24"/>
          <w:szCs w:val="24"/>
          <w:lang w:val="hu-HU" w:eastAsia="hu-HU"/>
        </w:rPr>
      </w:pPr>
      <w:r w:rsidRPr="000E78EA">
        <w:rPr>
          <w:rFonts w:eastAsia="Times New Roman"/>
          <w:b/>
          <w:bCs/>
          <w:sz w:val="24"/>
          <w:szCs w:val="24"/>
          <w:lang w:val="hu-HU" w:eastAsia="hu-HU"/>
        </w:rPr>
        <w:t>Felolvasólap</w:t>
      </w:r>
    </w:p>
    <w:p w:rsidR="00470E8D" w:rsidRPr="000E78EA" w:rsidRDefault="00470E8D" w:rsidP="00470E8D">
      <w:pPr>
        <w:overflowPunct w:val="0"/>
        <w:autoSpaceDE w:val="0"/>
        <w:autoSpaceDN w:val="0"/>
        <w:adjustRightInd w:val="0"/>
        <w:jc w:val="both"/>
        <w:textAlignment w:val="baseline"/>
        <w:rPr>
          <w:rFonts w:eastAsia="Times New Roman"/>
          <w:b/>
          <w:bCs/>
          <w:sz w:val="24"/>
          <w:szCs w:val="24"/>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4693"/>
      </w:tblGrid>
      <w:tr w:rsidR="00470E8D" w:rsidRPr="000E78EA" w:rsidTr="007B1BA2">
        <w:tc>
          <w:tcPr>
            <w:tcW w:w="3719" w:type="dxa"/>
            <w:tcBorders>
              <w:top w:val="nil"/>
              <w:left w:val="nil"/>
              <w:bottom w:val="nil"/>
              <w:right w:val="nil"/>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Ajánlattevő neve:</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r>
      <w:tr w:rsidR="00470E8D" w:rsidRPr="000E78EA" w:rsidTr="007B1BA2">
        <w:tc>
          <w:tcPr>
            <w:tcW w:w="3719" w:type="dxa"/>
            <w:tcBorders>
              <w:top w:val="nil"/>
              <w:left w:val="nil"/>
              <w:bottom w:val="nil"/>
              <w:right w:val="nil"/>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Ajánlattevő székhelye:</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r>
      <w:tr w:rsidR="00470E8D" w:rsidRPr="000E78EA" w:rsidTr="007B1BA2">
        <w:tc>
          <w:tcPr>
            <w:tcW w:w="3719" w:type="dxa"/>
            <w:tcBorders>
              <w:top w:val="nil"/>
              <w:left w:val="nil"/>
              <w:bottom w:val="nil"/>
              <w:right w:val="nil"/>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Adószáma:</w:t>
            </w:r>
          </w:p>
        </w:tc>
        <w:tc>
          <w:tcPr>
            <w:tcW w:w="4693" w:type="dxa"/>
            <w:tcBorders>
              <w:top w:val="nil"/>
              <w:left w:val="nil"/>
              <w:bottom w:val="nil"/>
              <w:right w:val="nil"/>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r>
      <w:tr w:rsidR="00470E8D" w:rsidRPr="000E78EA" w:rsidTr="007B1BA2">
        <w:tc>
          <w:tcPr>
            <w:tcW w:w="3719" w:type="dxa"/>
            <w:tcBorders>
              <w:top w:val="nil"/>
              <w:left w:val="nil"/>
              <w:bottom w:val="nil"/>
              <w:right w:val="nil"/>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r>
      <w:tr w:rsidR="00470E8D" w:rsidRPr="000E78EA" w:rsidTr="007B1BA2">
        <w:tc>
          <w:tcPr>
            <w:tcW w:w="3719"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Telefon:</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r>
      <w:tr w:rsidR="00470E8D" w:rsidRPr="000E78EA" w:rsidTr="007B1BA2">
        <w:tc>
          <w:tcPr>
            <w:tcW w:w="3719"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 xml:space="preserve">E-mail: </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r>
      <w:tr w:rsidR="00470E8D" w:rsidRPr="000E78EA" w:rsidTr="007B1BA2">
        <w:tc>
          <w:tcPr>
            <w:tcW w:w="3719"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Kijelölt kapcsolattartó:</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r>
      <w:tr w:rsidR="00470E8D" w:rsidRPr="000E78EA" w:rsidTr="007B1BA2">
        <w:tc>
          <w:tcPr>
            <w:tcW w:w="3719"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Kijelölt kapcsolattartó elérhetősége (telefon, e-mail):</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r>
      <w:tr w:rsidR="00470E8D" w:rsidRPr="000E78EA" w:rsidTr="007B1BA2">
        <w:tc>
          <w:tcPr>
            <w:tcW w:w="3719"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Az ajánlattevő által adott árajánlat egy db újszülött ajándékcsomag vonatkozásában (nettó Ft + Áfa = bruttó Ft):</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nettó</w:t>
            </w:r>
            <w:proofErr w:type="gramStart"/>
            <w:r w:rsidRPr="000E78EA">
              <w:rPr>
                <w:rFonts w:eastAsia="Times New Roman"/>
                <w:bCs/>
                <w:sz w:val="24"/>
                <w:szCs w:val="24"/>
                <w:lang w:val="hu-HU" w:eastAsia="hu-HU"/>
              </w:rPr>
              <w:t>:                                         Ft</w:t>
            </w:r>
            <w:proofErr w:type="gramEnd"/>
            <w:r w:rsidRPr="000E78EA">
              <w:rPr>
                <w:rFonts w:eastAsia="Times New Roman"/>
                <w:bCs/>
                <w:sz w:val="24"/>
                <w:szCs w:val="24"/>
                <w:lang w:val="hu-HU" w:eastAsia="hu-HU"/>
              </w:rPr>
              <w:t>/db</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Áfa</w:t>
            </w:r>
            <w:proofErr w:type="gramStart"/>
            <w:r w:rsidRPr="000E78EA">
              <w:rPr>
                <w:rFonts w:eastAsia="Times New Roman"/>
                <w:bCs/>
                <w:sz w:val="24"/>
                <w:szCs w:val="24"/>
                <w:lang w:val="hu-HU" w:eastAsia="hu-HU"/>
              </w:rPr>
              <w:t>:                                           Ft</w:t>
            </w:r>
            <w:proofErr w:type="gramEnd"/>
            <w:r w:rsidRPr="000E78EA">
              <w:rPr>
                <w:rFonts w:eastAsia="Times New Roman"/>
                <w:bCs/>
                <w:sz w:val="24"/>
                <w:szCs w:val="24"/>
                <w:lang w:val="hu-HU" w:eastAsia="hu-HU"/>
              </w:rPr>
              <w:t>/db</w:t>
            </w: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p>
          <w:p w:rsidR="00470E8D" w:rsidRPr="000E78EA" w:rsidRDefault="00470E8D" w:rsidP="007B1BA2">
            <w:pPr>
              <w:overflowPunct w:val="0"/>
              <w:autoSpaceDE w:val="0"/>
              <w:autoSpaceDN w:val="0"/>
              <w:adjustRightInd w:val="0"/>
              <w:jc w:val="both"/>
              <w:textAlignment w:val="baseline"/>
              <w:rPr>
                <w:rFonts w:eastAsia="Times New Roman"/>
                <w:bCs/>
                <w:sz w:val="24"/>
                <w:szCs w:val="24"/>
                <w:lang w:val="hu-HU" w:eastAsia="hu-HU"/>
              </w:rPr>
            </w:pPr>
            <w:r w:rsidRPr="000E78EA">
              <w:rPr>
                <w:rFonts w:eastAsia="Times New Roman"/>
                <w:bCs/>
                <w:sz w:val="24"/>
                <w:szCs w:val="24"/>
                <w:lang w:val="hu-HU" w:eastAsia="hu-HU"/>
              </w:rPr>
              <w:t>bruttó</w:t>
            </w:r>
            <w:proofErr w:type="gramStart"/>
            <w:r w:rsidRPr="000E78EA">
              <w:rPr>
                <w:rFonts w:eastAsia="Times New Roman"/>
                <w:bCs/>
                <w:sz w:val="24"/>
                <w:szCs w:val="24"/>
                <w:lang w:val="hu-HU" w:eastAsia="hu-HU"/>
              </w:rPr>
              <w:t>:                                       Ft</w:t>
            </w:r>
            <w:proofErr w:type="gramEnd"/>
            <w:r w:rsidRPr="000E78EA">
              <w:rPr>
                <w:rFonts w:eastAsia="Times New Roman"/>
                <w:bCs/>
                <w:sz w:val="24"/>
                <w:szCs w:val="24"/>
                <w:lang w:val="hu-HU" w:eastAsia="hu-HU"/>
              </w:rPr>
              <w:t>/db</w:t>
            </w:r>
          </w:p>
        </w:tc>
      </w:tr>
    </w:tbl>
    <w:p w:rsidR="00470E8D" w:rsidRPr="000E78EA" w:rsidRDefault="00470E8D" w:rsidP="00470E8D">
      <w:pPr>
        <w:overflowPunct w:val="0"/>
        <w:autoSpaceDE w:val="0"/>
        <w:autoSpaceDN w:val="0"/>
        <w:adjustRightInd w:val="0"/>
        <w:jc w:val="both"/>
        <w:textAlignment w:val="baseline"/>
        <w:rPr>
          <w:rFonts w:eastAsia="Times New Roman"/>
          <w:bCs/>
          <w:sz w:val="24"/>
          <w:szCs w:val="24"/>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sz w:val="24"/>
          <w:szCs w:val="24"/>
          <w:lang w:val="hu-HU" w:eastAsia="hu-HU"/>
        </w:rPr>
      </w:pPr>
    </w:p>
    <w:p w:rsidR="00470E8D" w:rsidRPr="000E78EA" w:rsidRDefault="00470E8D" w:rsidP="00470E8D">
      <w:pPr>
        <w:overflowPunct w:val="0"/>
        <w:autoSpaceDE w:val="0"/>
        <w:autoSpaceDN w:val="0"/>
        <w:adjustRightInd w:val="0"/>
        <w:spacing w:line="276" w:lineRule="auto"/>
        <w:jc w:val="both"/>
        <w:textAlignment w:val="baseline"/>
        <w:rPr>
          <w:rFonts w:eastAsia="Times New Roman"/>
          <w:lang w:val="hu-HU" w:eastAsia="hu-HU"/>
        </w:rPr>
      </w:pPr>
      <w:r w:rsidRPr="000E78EA">
        <w:rPr>
          <w:rFonts w:eastAsia="Times New Roman"/>
          <w:lang w:val="hu-HU" w:eastAsia="hu-HU"/>
        </w:rPr>
        <w:t>Kelt</w:t>
      </w:r>
      <w:proofErr w:type="gramStart"/>
      <w:r w:rsidRPr="000E78EA">
        <w:rPr>
          <w:rFonts w:eastAsia="Times New Roman"/>
          <w:lang w:val="hu-HU" w:eastAsia="hu-HU"/>
        </w:rPr>
        <w:t>: …</w:t>
      </w:r>
      <w:proofErr w:type="gramEnd"/>
      <w:r w:rsidRPr="000E78EA">
        <w:rPr>
          <w:rFonts w:eastAsia="Times New Roman"/>
          <w:lang w:val="hu-HU" w:eastAsia="hu-HU"/>
        </w:rPr>
        <w:t>…………………………..</w:t>
      </w:r>
    </w:p>
    <w:p w:rsidR="00470E8D" w:rsidRPr="000E78EA" w:rsidRDefault="00470E8D" w:rsidP="00470E8D">
      <w:pPr>
        <w:overflowPunct w:val="0"/>
        <w:autoSpaceDE w:val="0"/>
        <w:autoSpaceDN w:val="0"/>
        <w:adjustRightInd w:val="0"/>
        <w:spacing w:line="276" w:lineRule="auto"/>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spacing w:line="276" w:lineRule="auto"/>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spacing w:line="276" w:lineRule="auto"/>
        <w:jc w:val="both"/>
        <w:textAlignment w:val="baseline"/>
        <w:rPr>
          <w:rFonts w:eastAsia="Times New Roman"/>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470E8D" w:rsidRPr="000E78EA" w:rsidTr="007B1BA2">
        <w:trPr>
          <w:trHeight w:val="32"/>
        </w:trPr>
        <w:tc>
          <w:tcPr>
            <w:tcW w:w="0" w:type="auto"/>
          </w:tcPr>
          <w:p w:rsidR="00470E8D" w:rsidRPr="000E78EA" w:rsidRDefault="00470E8D" w:rsidP="007B1BA2">
            <w:pPr>
              <w:overflowPunct w:val="0"/>
              <w:autoSpaceDE w:val="0"/>
              <w:autoSpaceDN w:val="0"/>
              <w:adjustRightInd w:val="0"/>
              <w:spacing w:line="276" w:lineRule="auto"/>
              <w:jc w:val="both"/>
              <w:textAlignment w:val="baseline"/>
              <w:rPr>
                <w:rFonts w:eastAsia="Times New Roman"/>
                <w:lang w:val="hu-HU" w:eastAsia="hu-HU"/>
              </w:rPr>
            </w:pPr>
            <w:r w:rsidRPr="000E78EA">
              <w:rPr>
                <w:rFonts w:eastAsia="Times New Roman"/>
                <w:lang w:val="hu-HU" w:eastAsia="hu-HU"/>
              </w:rPr>
              <w:t>…………………………………</w:t>
            </w:r>
          </w:p>
          <w:p w:rsidR="00470E8D" w:rsidRPr="000E78EA" w:rsidRDefault="00470E8D" w:rsidP="007B1BA2">
            <w:pPr>
              <w:overflowPunct w:val="0"/>
              <w:autoSpaceDE w:val="0"/>
              <w:autoSpaceDN w:val="0"/>
              <w:adjustRightInd w:val="0"/>
              <w:spacing w:line="276" w:lineRule="auto"/>
              <w:ind w:firstLine="780"/>
              <w:jc w:val="both"/>
              <w:textAlignment w:val="baseline"/>
              <w:rPr>
                <w:rFonts w:eastAsia="Times New Roman"/>
                <w:lang w:val="hu-HU" w:eastAsia="hu-HU"/>
              </w:rPr>
            </w:pPr>
            <w:r w:rsidRPr="000E78EA">
              <w:rPr>
                <w:rFonts w:eastAsia="Times New Roman"/>
                <w:lang w:val="hu-HU" w:eastAsia="hu-HU"/>
              </w:rPr>
              <w:t>cégszerű aláírás</w:t>
            </w:r>
          </w:p>
          <w:p w:rsidR="00470E8D" w:rsidRPr="000E78EA" w:rsidRDefault="00470E8D" w:rsidP="007B1BA2">
            <w:pPr>
              <w:overflowPunct w:val="0"/>
              <w:autoSpaceDE w:val="0"/>
              <w:autoSpaceDN w:val="0"/>
              <w:adjustRightInd w:val="0"/>
              <w:spacing w:line="276" w:lineRule="auto"/>
              <w:ind w:firstLine="780"/>
              <w:jc w:val="both"/>
              <w:textAlignment w:val="baseline"/>
              <w:rPr>
                <w:rFonts w:eastAsia="Times New Roman"/>
                <w:lang w:val="hu-HU" w:eastAsia="hu-HU"/>
              </w:rPr>
            </w:pPr>
          </w:p>
          <w:p w:rsidR="00470E8D" w:rsidRPr="000E78EA" w:rsidRDefault="00470E8D" w:rsidP="007B1BA2">
            <w:pPr>
              <w:overflowPunct w:val="0"/>
              <w:autoSpaceDE w:val="0"/>
              <w:autoSpaceDN w:val="0"/>
              <w:adjustRightInd w:val="0"/>
              <w:spacing w:line="276" w:lineRule="auto"/>
              <w:ind w:firstLine="780"/>
              <w:jc w:val="both"/>
              <w:textAlignment w:val="baseline"/>
              <w:rPr>
                <w:rFonts w:eastAsia="Times New Roman"/>
                <w:lang w:val="hu-HU" w:eastAsia="hu-HU"/>
              </w:rPr>
            </w:pPr>
          </w:p>
        </w:tc>
      </w:tr>
    </w:tbl>
    <w:p w:rsidR="00470E8D" w:rsidRPr="000E78EA" w:rsidRDefault="00470E8D" w:rsidP="00470E8D">
      <w:pPr>
        <w:overflowPunct w:val="0"/>
        <w:autoSpaceDE w:val="0"/>
        <w:autoSpaceDN w:val="0"/>
        <w:adjustRightInd w:val="0"/>
        <w:spacing w:before="120"/>
        <w:jc w:val="both"/>
        <w:textAlignment w:val="baseline"/>
        <w:rPr>
          <w:rFonts w:eastAsia="Times New Roman"/>
          <w:sz w:val="24"/>
          <w:szCs w:val="24"/>
          <w:lang w:val="hu-HU" w:eastAsia="hu-HU"/>
        </w:rPr>
      </w:pPr>
    </w:p>
    <w:p w:rsidR="00470E8D" w:rsidRPr="000E78EA" w:rsidRDefault="00470E8D" w:rsidP="00470E8D">
      <w:pPr>
        <w:rPr>
          <w:rFonts w:eastAsia="Times New Roman"/>
          <w:sz w:val="24"/>
          <w:szCs w:val="24"/>
          <w:lang w:val="hu-HU" w:eastAsia="hu-HU"/>
        </w:rPr>
      </w:pPr>
      <w:r w:rsidRPr="000E78EA">
        <w:rPr>
          <w:rFonts w:eastAsia="Times New Roman"/>
          <w:sz w:val="24"/>
          <w:szCs w:val="24"/>
          <w:lang w:val="hu-HU" w:eastAsia="hu-HU"/>
        </w:rPr>
        <w:br w:type="page"/>
      </w:r>
    </w:p>
    <w:p w:rsidR="00470E8D" w:rsidRPr="000E78EA" w:rsidRDefault="00470E8D" w:rsidP="00470E8D">
      <w:pPr>
        <w:overflowPunct w:val="0"/>
        <w:autoSpaceDE w:val="0"/>
        <w:autoSpaceDN w:val="0"/>
        <w:adjustRightInd w:val="0"/>
        <w:spacing w:before="120"/>
        <w:jc w:val="both"/>
        <w:textAlignment w:val="baseline"/>
        <w:rPr>
          <w:rFonts w:eastAsia="Times New Roman"/>
          <w:b/>
          <w:i/>
          <w:lang w:val="hu-HU" w:eastAsia="hu-HU"/>
        </w:rPr>
      </w:pPr>
      <w:r w:rsidRPr="000E78EA">
        <w:rPr>
          <w:rFonts w:eastAsia="Times New Roman"/>
          <w:b/>
          <w:i/>
          <w:lang w:val="hu-HU" w:eastAsia="hu-HU"/>
        </w:rPr>
        <w:lastRenderedPageBreak/>
        <w:t>Az ajánlattételi felhívás 2. sz. melléklete</w:t>
      </w:r>
    </w:p>
    <w:p w:rsidR="00470E8D" w:rsidRPr="000E78EA" w:rsidRDefault="00470E8D" w:rsidP="00470E8D">
      <w:pPr>
        <w:overflowPunct w:val="0"/>
        <w:autoSpaceDE w:val="0"/>
        <w:autoSpaceDN w:val="0"/>
        <w:adjustRightInd w:val="0"/>
        <w:spacing w:before="12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spacing w:line="360" w:lineRule="auto"/>
        <w:jc w:val="center"/>
        <w:textAlignment w:val="baseline"/>
        <w:rPr>
          <w:rFonts w:eastAsia="Times New Roman"/>
          <w:b/>
          <w:lang w:val="hu-HU" w:eastAsia="hu-HU"/>
        </w:rPr>
      </w:pPr>
      <w:r w:rsidRPr="000E78EA">
        <w:rPr>
          <w:rFonts w:eastAsia="Times New Roman"/>
          <w:b/>
          <w:lang w:val="hu-HU" w:eastAsia="hu-HU"/>
        </w:rPr>
        <w:t>Nyilatkozat</w:t>
      </w:r>
    </w:p>
    <w:p w:rsidR="00470E8D" w:rsidRPr="000E78EA" w:rsidRDefault="00470E8D" w:rsidP="00470E8D">
      <w:pPr>
        <w:suppressAutoHyphens/>
        <w:overflowPunct w:val="0"/>
        <w:autoSpaceDE w:val="0"/>
        <w:autoSpaceDN w:val="0"/>
        <w:adjustRightInd w:val="0"/>
        <w:spacing w:before="120"/>
        <w:jc w:val="center"/>
        <w:textAlignment w:val="baseline"/>
        <w:rPr>
          <w:rFonts w:eastAsia="Times New Roman"/>
          <w:bCs/>
          <w:lang w:val="hu-HU" w:eastAsia="hu-HU"/>
        </w:rPr>
      </w:pPr>
      <w:r w:rsidRPr="000E78EA">
        <w:rPr>
          <w:rFonts w:eastAsia="Times New Roman"/>
          <w:b/>
          <w:lang w:val="hu-HU" w:eastAsia="hu-HU"/>
        </w:rPr>
        <w:t xml:space="preserve">„Újszülött ajándékcsomagok” </w:t>
      </w:r>
      <w:r w:rsidRPr="000E78EA">
        <w:rPr>
          <w:rFonts w:eastAsia="Times New Roman"/>
          <w:bCs/>
          <w:lang w:val="hu-HU" w:eastAsia="hu-HU"/>
        </w:rPr>
        <w:t>tárgyú, közbeszerzési értékhatárt el nem érő beszerzési eljárásban</w:t>
      </w:r>
    </w:p>
    <w:p w:rsidR="00470E8D" w:rsidRPr="000E78EA" w:rsidRDefault="00470E8D" w:rsidP="00470E8D">
      <w:pPr>
        <w:overflowPunct w:val="0"/>
        <w:autoSpaceDE w:val="0"/>
        <w:autoSpaceDN w:val="0"/>
        <w:adjustRightInd w:val="0"/>
        <w:ind w:left="360"/>
        <w:jc w:val="center"/>
        <w:textAlignment w:val="baseline"/>
        <w:rPr>
          <w:rFonts w:eastAsia="Times New Roman"/>
          <w:lang w:val="hu-HU" w:eastAsia="hu-HU"/>
        </w:rPr>
      </w:pPr>
    </w:p>
    <w:p w:rsidR="00470E8D" w:rsidRPr="000E78EA" w:rsidRDefault="00470E8D" w:rsidP="00470E8D">
      <w:pPr>
        <w:overflowPunct w:val="0"/>
        <w:autoSpaceDE w:val="0"/>
        <w:autoSpaceDN w:val="0"/>
        <w:adjustRightInd w:val="0"/>
        <w:spacing w:line="276" w:lineRule="auto"/>
        <w:ind w:left="360"/>
        <w:jc w:val="center"/>
        <w:textAlignment w:val="baseline"/>
        <w:rPr>
          <w:rFonts w:eastAsia="Times New Roman"/>
          <w:lang w:val="hu-HU" w:eastAsia="hu-HU"/>
        </w:rPr>
      </w:pPr>
      <w:proofErr w:type="gramStart"/>
      <w:r w:rsidRPr="000E78EA">
        <w:rPr>
          <w:rFonts w:eastAsia="Times New Roman"/>
          <w:lang w:val="hu-HU" w:eastAsia="hu-HU"/>
        </w:rPr>
        <w:t>Alulírott …</w:t>
      </w:r>
      <w:proofErr w:type="gramEnd"/>
      <w:r w:rsidRPr="000E78EA">
        <w:rPr>
          <w:rFonts w:eastAsia="Times New Roman"/>
          <w:lang w:val="hu-HU" w:eastAsia="hu-HU"/>
        </w:rPr>
        <w:t>………………….. társaság (ajánlattevő), melyet képvisel: ……………………………</w:t>
      </w:r>
    </w:p>
    <w:p w:rsidR="00470E8D" w:rsidRPr="000E78EA" w:rsidRDefault="00470E8D" w:rsidP="00470E8D">
      <w:pPr>
        <w:overflowPunct w:val="0"/>
        <w:autoSpaceDE w:val="0"/>
        <w:autoSpaceDN w:val="0"/>
        <w:adjustRightInd w:val="0"/>
        <w:spacing w:line="276" w:lineRule="auto"/>
        <w:ind w:left="360"/>
        <w:jc w:val="center"/>
        <w:textAlignment w:val="baseline"/>
        <w:rPr>
          <w:rFonts w:eastAsia="Times New Roman"/>
          <w:lang w:val="hu-HU" w:eastAsia="hu-HU"/>
        </w:rPr>
      </w:pPr>
    </w:p>
    <w:p w:rsidR="00470E8D" w:rsidRPr="000E78EA" w:rsidRDefault="00470E8D" w:rsidP="00470E8D">
      <w:pPr>
        <w:overflowPunct w:val="0"/>
        <w:autoSpaceDE w:val="0"/>
        <w:autoSpaceDN w:val="0"/>
        <w:adjustRightInd w:val="0"/>
        <w:spacing w:line="276" w:lineRule="auto"/>
        <w:ind w:left="360"/>
        <w:jc w:val="center"/>
        <w:textAlignment w:val="baseline"/>
        <w:rPr>
          <w:rFonts w:eastAsia="Times New Roman"/>
          <w:b/>
          <w:lang w:val="hu-HU" w:eastAsia="hu-HU"/>
        </w:rPr>
      </w:pPr>
      <w:proofErr w:type="gramStart"/>
      <w:r w:rsidRPr="000E78EA">
        <w:rPr>
          <w:rFonts w:eastAsia="Times New Roman"/>
          <w:b/>
          <w:spacing w:val="40"/>
          <w:lang w:val="hu-HU" w:eastAsia="hu-HU"/>
        </w:rPr>
        <w:t>az</w:t>
      </w:r>
      <w:proofErr w:type="gramEnd"/>
      <w:r w:rsidRPr="000E78EA">
        <w:rPr>
          <w:rFonts w:eastAsia="Times New Roman"/>
          <w:b/>
          <w:spacing w:val="40"/>
          <w:lang w:val="hu-HU" w:eastAsia="hu-HU"/>
        </w:rPr>
        <w:t xml:space="preserve"> alábbi nyilatkozatot tesszük</w:t>
      </w:r>
      <w:r w:rsidRPr="000E78EA">
        <w:rPr>
          <w:rFonts w:eastAsia="Times New Roman"/>
          <w:b/>
          <w:lang w:val="hu-HU" w:eastAsia="hu-HU"/>
        </w:rPr>
        <w:t>:</w:t>
      </w:r>
    </w:p>
    <w:p w:rsidR="00470E8D" w:rsidRPr="000E78EA" w:rsidRDefault="00470E8D" w:rsidP="00470E8D">
      <w:pPr>
        <w:overflowPunct w:val="0"/>
        <w:autoSpaceDE w:val="0"/>
        <w:autoSpaceDN w:val="0"/>
        <w:adjustRightInd w:val="0"/>
        <w:spacing w:line="276" w:lineRule="auto"/>
        <w:ind w:left="360"/>
        <w:jc w:val="both"/>
        <w:textAlignment w:val="baseline"/>
        <w:rPr>
          <w:rFonts w:eastAsia="Times New Roman"/>
          <w:b/>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roofErr w:type="gramStart"/>
      <w:r w:rsidRPr="000E78EA">
        <w:rPr>
          <w:rFonts w:eastAsia="Times New Roman"/>
          <w:lang w:val="hu-HU" w:eastAsia="hu-HU"/>
        </w:rPr>
        <w:t>az</w:t>
      </w:r>
      <w:proofErr w:type="gramEnd"/>
      <w:r w:rsidRPr="000E78EA">
        <w:rPr>
          <w:rFonts w:eastAsia="Times New Roman"/>
          <w:lang w:val="hu-HU" w:eastAsia="hu-HU"/>
        </w:rPr>
        <w:t xml:space="preserve"> alábbi nyilatkozatot tesszük:</w:t>
      </w: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r w:rsidRPr="000E78EA">
        <w:rPr>
          <w:rFonts w:eastAsia="Times New Roman"/>
          <w:lang w:val="hu-HU" w:eastAsia="hu-HU"/>
        </w:rPr>
        <w:t>Nem állnak fenn velem / velünk szemben az alábbi kizáró okok, mely szerint nem lehet ajánlattevő, aki:</w:t>
      </w: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r w:rsidRPr="000E78EA">
        <w:rPr>
          <w:rFonts w:eastAsia="Times New Roman"/>
          <w:lang w:val="hu-HU" w:eastAsia="hu-HU"/>
        </w:rPr>
        <w:t>Az eljárásban nem lehet ajánlattevő, részvételre jelentkező, alvállalkozó, és nem vehet részt alkalmasság igazolásában olyan gazdasági szereplő, aki</w:t>
      </w:r>
    </w:p>
    <w:p w:rsidR="00470E8D" w:rsidRPr="000E78EA" w:rsidRDefault="00470E8D" w:rsidP="00470E8D">
      <w:pPr>
        <w:overflowPunct w:val="0"/>
        <w:autoSpaceDE w:val="0"/>
        <w:autoSpaceDN w:val="0"/>
        <w:adjustRightInd w:val="0"/>
        <w:spacing w:before="120"/>
        <w:ind w:firstLine="204"/>
        <w:jc w:val="both"/>
        <w:textAlignment w:val="baseline"/>
        <w:rPr>
          <w:rFonts w:eastAsia="Times New Roman"/>
          <w:sz w:val="24"/>
          <w:szCs w:val="24"/>
          <w:lang w:val="hu-HU" w:eastAsia="hu-HU"/>
        </w:rPr>
      </w:pPr>
      <w:proofErr w:type="gramStart"/>
      <w:r w:rsidRPr="000E78EA">
        <w:rPr>
          <w:rFonts w:eastAsia="Times New Roman"/>
          <w:i/>
          <w:iCs/>
          <w:sz w:val="24"/>
          <w:szCs w:val="24"/>
          <w:lang w:val="hu-HU" w:eastAsia="hu-HU"/>
        </w:rPr>
        <w:t>a</w:t>
      </w:r>
      <w:proofErr w:type="gramEnd"/>
      <w:r w:rsidRPr="000E78EA">
        <w:rPr>
          <w:rFonts w:eastAsia="Times New Roman"/>
          <w:i/>
          <w:iCs/>
          <w:sz w:val="24"/>
          <w:szCs w:val="24"/>
          <w:lang w:val="hu-HU" w:eastAsia="hu-HU"/>
        </w:rPr>
        <w:t xml:space="preserve">) </w:t>
      </w:r>
      <w:r w:rsidRPr="000E78EA">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aa) </w:t>
      </w:r>
      <w:r w:rsidRPr="000E78EA">
        <w:rPr>
          <w:rFonts w:eastAsia="Times New Roman"/>
          <w:sz w:val="24"/>
          <w:szCs w:val="24"/>
          <w:lang w:val="hu-HU" w:eastAsia="hu-HU"/>
        </w:rPr>
        <w:t>a Büntető Törvénykönyvről szóló 2012. évi C. törvény (a továbbiakban: Btk.) szerinti bűnszervezetben részvétel, ideértve a bűncselekmény bűnszervezetben történő elkövetését is;</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proofErr w:type="gramStart"/>
      <w:r w:rsidRPr="000E78EA">
        <w:rPr>
          <w:rFonts w:eastAsia="Times New Roman"/>
          <w:i/>
          <w:iCs/>
          <w:sz w:val="24"/>
          <w:szCs w:val="24"/>
          <w:lang w:val="hu-HU" w:eastAsia="hu-HU"/>
        </w:rPr>
        <w:t>ab</w:t>
      </w:r>
      <w:proofErr w:type="gramEnd"/>
      <w:r w:rsidRPr="000E78EA">
        <w:rPr>
          <w:rFonts w:eastAsia="Times New Roman"/>
          <w:i/>
          <w:iCs/>
          <w:sz w:val="24"/>
          <w:szCs w:val="24"/>
          <w:lang w:val="hu-HU" w:eastAsia="hu-HU"/>
        </w:rPr>
        <w:t xml:space="preserve">) </w:t>
      </w:r>
      <w:r w:rsidRPr="000E78EA">
        <w:rPr>
          <w:rFonts w:eastAsia="Times New Roman"/>
          <w:sz w:val="24"/>
          <w:szCs w:val="24"/>
          <w:lang w:val="hu-HU" w:eastAsia="hu-HU"/>
        </w:rPr>
        <w:t>a Btk. XXVII. fejezetében meghatározott korrupciós bűncselekmények, valamint a Btk. szerinti hűtlen kezelés vagy hanyag kezelés;</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ac) </w:t>
      </w:r>
      <w:r w:rsidRPr="000E78EA">
        <w:rPr>
          <w:rFonts w:eastAsia="Times New Roman"/>
          <w:sz w:val="24"/>
          <w:szCs w:val="24"/>
          <w:lang w:val="hu-HU" w:eastAsia="hu-HU"/>
        </w:rPr>
        <w:t>a Btk. szerinti költségvetési csalás;</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proofErr w:type="gramStart"/>
      <w:r w:rsidRPr="000E78EA">
        <w:rPr>
          <w:rFonts w:eastAsia="Times New Roman"/>
          <w:i/>
          <w:iCs/>
          <w:sz w:val="24"/>
          <w:szCs w:val="24"/>
          <w:lang w:val="hu-HU" w:eastAsia="hu-HU"/>
        </w:rPr>
        <w:t>ad</w:t>
      </w:r>
      <w:proofErr w:type="gramEnd"/>
      <w:r w:rsidRPr="000E78EA">
        <w:rPr>
          <w:rFonts w:eastAsia="Times New Roman"/>
          <w:i/>
          <w:iCs/>
          <w:sz w:val="24"/>
          <w:szCs w:val="24"/>
          <w:lang w:val="hu-HU" w:eastAsia="hu-HU"/>
        </w:rPr>
        <w:t xml:space="preserve">) </w:t>
      </w:r>
      <w:r w:rsidRPr="000E78EA">
        <w:rPr>
          <w:rFonts w:eastAsia="Times New Roman"/>
          <w:sz w:val="24"/>
          <w:szCs w:val="24"/>
          <w:lang w:val="hu-HU" w:eastAsia="hu-HU"/>
        </w:rPr>
        <w:t>a Btk. szerinti terrorcselekmény, valamint ehhez kapcsolódó felbujtás, bűnsegély vagy kísérlet;</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ae) </w:t>
      </w:r>
      <w:r w:rsidRPr="000E78EA">
        <w:rPr>
          <w:rFonts w:eastAsia="Times New Roman"/>
          <w:sz w:val="24"/>
          <w:szCs w:val="24"/>
          <w:lang w:val="hu-HU" w:eastAsia="hu-HU"/>
        </w:rPr>
        <w:t>a Btk. szerinti pénzmosás, valamint a Btk. szerinti terrorizmus finanszírozása;</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af) </w:t>
      </w:r>
      <w:r w:rsidRPr="000E78EA">
        <w:rPr>
          <w:rFonts w:eastAsia="Times New Roman"/>
          <w:sz w:val="24"/>
          <w:szCs w:val="24"/>
          <w:lang w:val="hu-HU" w:eastAsia="hu-HU"/>
        </w:rPr>
        <w:t>a Btk. szerinti emberkereskedelem, valamint a Btk. szerinti kényszermunka;</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ag) </w:t>
      </w:r>
      <w:r w:rsidRPr="000E78EA">
        <w:rPr>
          <w:rFonts w:eastAsia="Times New Roman"/>
          <w:sz w:val="24"/>
          <w:szCs w:val="24"/>
          <w:lang w:val="hu-HU" w:eastAsia="hu-HU"/>
        </w:rPr>
        <w:t>a Btk. szerinti versenyt korlátozó megállapodás közbeszerzési és koncessziós eljárásban;</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proofErr w:type="gramStart"/>
      <w:r w:rsidRPr="000E78EA">
        <w:rPr>
          <w:rFonts w:eastAsia="Times New Roman"/>
          <w:i/>
          <w:iCs/>
          <w:sz w:val="24"/>
          <w:szCs w:val="24"/>
          <w:lang w:val="hu-HU" w:eastAsia="hu-HU"/>
        </w:rPr>
        <w:t>ah</w:t>
      </w:r>
      <w:proofErr w:type="gramEnd"/>
      <w:r w:rsidRPr="000E78EA">
        <w:rPr>
          <w:rFonts w:eastAsia="Times New Roman"/>
          <w:i/>
          <w:iCs/>
          <w:sz w:val="24"/>
          <w:szCs w:val="24"/>
          <w:lang w:val="hu-HU" w:eastAsia="hu-HU"/>
        </w:rPr>
        <w:t xml:space="preserve">) </w:t>
      </w:r>
      <w:r w:rsidRPr="000E78EA">
        <w:rPr>
          <w:rFonts w:eastAsia="Times New Roman"/>
          <w:sz w:val="24"/>
          <w:szCs w:val="24"/>
          <w:lang w:val="hu-HU" w:eastAsia="hu-HU"/>
        </w:rPr>
        <w:t xml:space="preserve">a gazdasági szereplő személyes joga szerinti, az </w:t>
      </w:r>
      <w:r w:rsidRPr="000E78EA">
        <w:rPr>
          <w:rFonts w:eastAsia="Times New Roman"/>
          <w:i/>
          <w:iCs/>
          <w:sz w:val="24"/>
          <w:szCs w:val="24"/>
          <w:lang w:val="hu-HU" w:eastAsia="hu-HU"/>
        </w:rPr>
        <w:t xml:space="preserve">a)-g) </w:t>
      </w:r>
      <w:r w:rsidRPr="000E78EA">
        <w:rPr>
          <w:rFonts w:eastAsia="Times New Roman"/>
          <w:sz w:val="24"/>
          <w:szCs w:val="24"/>
          <w:lang w:val="hu-HU" w:eastAsia="hu-HU"/>
        </w:rPr>
        <w:t>pontokban felsoroltakhoz hasonló bűncselekmény;</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b) </w:t>
      </w:r>
      <w:r w:rsidRPr="000E78EA">
        <w:rPr>
          <w:rFonts w:eastAsia="Times New Roman"/>
          <w:sz w:val="24"/>
          <w:szCs w:val="24"/>
          <w:lang w:val="hu-HU" w:eastAsia="hu-HU"/>
        </w:rPr>
        <w:t>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c) </w:t>
      </w:r>
      <w:r w:rsidRPr="000E78EA">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d) </w:t>
      </w:r>
      <w:r w:rsidRPr="000E78EA">
        <w:rPr>
          <w:rFonts w:eastAsia="Times New Roman"/>
          <w:sz w:val="24"/>
          <w:szCs w:val="24"/>
          <w:lang w:val="hu-HU" w:eastAsia="hu-HU"/>
        </w:rPr>
        <w:t>tevékenységét felfüggesztette vagy akinek tevékenységét felfüggesztették;</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proofErr w:type="gramStart"/>
      <w:r w:rsidRPr="000E78EA">
        <w:rPr>
          <w:rFonts w:eastAsia="Times New Roman"/>
          <w:i/>
          <w:iCs/>
          <w:sz w:val="24"/>
          <w:szCs w:val="24"/>
          <w:lang w:val="hu-HU" w:eastAsia="hu-HU"/>
        </w:rPr>
        <w:t>e</w:t>
      </w:r>
      <w:proofErr w:type="gramEnd"/>
      <w:r w:rsidRPr="000E78EA">
        <w:rPr>
          <w:rFonts w:eastAsia="Times New Roman"/>
          <w:i/>
          <w:iCs/>
          <w:sz w:val="24"/>
          <w:szCs w:val="24"/>
          <w:lang w:val="hu-HU" w:eastAsia="hu-HU"/>
        </w:rPr>
        <w:t xml:space="preserve">) </w:t>
      </w:r>
      <w:r w:rsidRPr="000E78EA">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rsidR="00470E8D" w:rsidRPr="000E78EA" w:rsidRDefault="00470E8D" w:rsidP="00470E8D">
      <w:pPr>
        <w:overflowPunct w:val="0"/>
        <w:autoSpaceDE w:val="0"/>
        <w:autoSpaceDN w:val="0"/>
        <w:adjustRightInd w:val="0"/>
        <w:ind w:firstLine="142"/>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f) </w:t>
      </w:r>
      <w:r w:rsidRPr="000E78EA">
        <w:rPr>
          <w:rFonts w:eastAsia="Times New Roman"/>
          <w:sz w:val="24"/>
          <w:szCs w:val="24"/>
          <w:lang w:val="hu-HU" w:eastAsia="hu-HU"/>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0E78EA">
        <w:rPr>
          <w:rFonts w:eastAsia="Times New Roman"/>
          <w:sz w:val="24"/>
          <w:szCs w:val="24"/>
          <w:lang w:val="hu-HU" w:eastAsia="hu-HU"/>
        </w:rPr>
        <w:t>eljárásból</w:t>
      </w:r>
      <w:proofErr w:type="gramEnd"/>
      <w:r w:rsidRPr="000E78EA">
        <w:rPr>
          <w:rFonts w:eastAsia="Times New Roman"/>
          <w:sz w:val="24"/>
          <w:szCs w:val="24"/>
          <w:lang w:val="hu-HU" w:eastAsia="hu-HU"/>
        </w:rPr>
        <w:t xml:space="preserve"> ebből az okból kizárták, és a kizárás tekintetében jogorvoslatra nem került sor az érintett beszerzési eljárás lezárulásától számított három évig;</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proofErr w:type="gramStart"/>
      <w:r w:rsidRPr="000E78EA">
        <w:rPr>
          <w:rFonts w:eastAsia="Times New Roman"/>
          <w:i/>
          <w:iCs/>
          <w:sz w:val="24"/>
          <w:szCs w:val="24"/>
          <w:lang w:val="hu-HU" w:eastAsia="hu-HU"/>
        </w:rPr>
        <w:t>g</w:t>
      </w:r>
      <w:proofErr w:type="gramEnd"/>
      <w:r w:rsidRPr="000E78EA">
        <w:rPr>
          <w:rFonts w:eastAsia="Times New Roman"/>
          <w:i/>
          <w:iCs/>
          <w:sz w:val="24"/>
          <w:szCs w:val="24"/>
          <w:lang w:val="hu-HU" w:eastAsia="hu-HU"/>
        </w:rPr>
        <w:t xml:space="preserve">) </w:t>
      </w:r>
      <w:r w:rsidRPr="000E78EA">
        <w:rPr>
          <w:rFonts w:eastAsia="Times New Roman"/>
          <w:sz w:val="24"/>
          <w:szCs w:val="24"/>
          <w:lang w:val="hu-HU" w:eastAsia="hu-HU"/>
        </w:rPr>
        <w:t>tekintetében a következő feltételek valamelyike megvalósul:</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ga) </w:t>
      </w:r>
      <w:r w:rsidRPr="000E78EA">
        <w:rPr>
          <w:rFonts w:eastAsia="Times New Roman"/>
          <w:sz w:val="24"/>
          <w:szCs w:val="24"/>
          <w:lang w:val="hu-HU" w:eastAsia="hu-HU"/>
        </w:rPr>
        <w:t xml:space="preserve">nem az Európai Unió, az Európai Gazdasági Térség vagy a Gazdasági Együttműködési és Fejlesztési Szervezet tagállamában, a Kereskedelmi Világszervezet közbeszerzési </w:t>
      </w:r>
      <w:r w:rsidRPr="000E78EA">
        <w:rPr>
          <w:rFonts w:eastAsia="Times New Roman"/>
          <w:sz w:val="24"/>
          <w:szCs w:val="24"/>
          <w:lang w:val="hu-HU" w:eastAsia="hu-HU"/>
        </w:rPr>
        <w:lastRenderedPageBreak/>
        <w:t>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gb) </w:t>
      </w:r>
      <w:r w:rsidRPr="000E78EA">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38. </w:t>
      </w:r>
      <w:r w:rsidRPr="000E78EA">
        <w:rPr>
          <w:sz w:val="24"/>
          <w:szCs w:val="24"/>
          <w:lang w:val="hu-HU"/>
        </w:rPr>
        <w:t>pont – tényleges tulajdonos -a)-d) alpontok szerinti tényleges tulajdonosát nem képes megnevezni, vagy</w:t>
      </w:r>
      <w:r w:rsidRPr="000E78EA" w:rsidDel="001407BD">
        <w:rPr>
          <w:rFonts w:eastAsia="Times New Roman"/>
          <w:i/>
          <w:iCs/>
          <w:sz w:val="24"/>
          <w:szCs w:val="24"/>
          <w:lang w:val="hu-HU" w:eastAsia="hu-HU"/>
        </w:rPr>
        <w:t xml:space="preserve"> </w:t>
      </w:r>
    </w:p>
    <w:p w:rsidR="00470E8D" w:rsidRPr="000E78EA" w:rsidRDefault="00470E8D" w:rsidP="00470E8D">
      <w:pPr>
        <w:overflowPunct w:val="0"/>
        <w:autoSpaceDE w:val="0"/>
        <w:autoSpaceDN w:val="0"/>
        <w:adjustRightInd w:val="0"/>
        <w:ind w:firstLine="204"/>
        <w:jc w:val="both"/>
        <w:textAlignment w:val="baseline"/>
        <w:rPr>
          <w:rFonts w:eastAsia="Times New Roman"/>
          <w:sz w:val="24"/>
          <w:szCs w:val="24"/>
          <w:lang w:val="hu-HU" w:eastAsia="hu-HU"/>
        </w:rPr>
      </w:pPr>
      <w:r w:rsidRPr="000E78EA">
        <w:rPr>
          <w:rFonts w:eastAsia="Times New Roman"/>
          <w:i/>
          <w:iCs/>
          <w:sz w:val="24"/>
          <w:szCs w:val="24"/>
          <w:lang w:val="hu-HU" w:eastAsia="hu-HU"/>
        </w:rPr>
        <w:t xml:space="preserve">gc) </w:t>
      </w:r>
      <w:r w:rsidRPr="000E78EA">
        <w:rPr>
          <w:rFonts w:eastAsia="Times New Roman"/>
          <w:sz w:val="24"/>
          <w:szCs w:val="24"/>
          <w:lang w:val="hu-HU" w:eastAsia="hu-HU"/>
        </w:rPr>
        <w:t xml:space="preserve">a gazdasági szereplőben közvetetten vagy közvetlenül </w:t>
      </w:r>
      <w:proofErr w:type="gramStart"/>
      <w:r w:rsidRPr="000E78EA">
        <w:rPr>
          <w:rFonts w:eastAsia="Times New Roman"/>
          <w:sz w:val="24"/>
          <w:szCs w:val="24"/>
          <w:lang w:val="hu-HU" w:eastAsia="hu-HU"/>
        </w:rPr>
        <w:t>több, mint</w:t>
      </w:r>
      <w:proofErr w:type="gramEnd"/>
      <w:r w:rsidRPr="000E78EA">
        <w:rPr>
          <w:rFonts w:eastAsia="Times New Roman"/>
          <w:sz w:val="24"/>
          <w:szCs w:val="24"/>
          <w:lang w:val="hu-HU" w:eastAsia="hu-HU"/>
        </w:rPr>
        <w:t xml:space="preserve"> 25%-os tulajdoni résszel vagy szavazati joggal rendelkezik olyan jogi személy vagy személyes joga szerint jogképes szervezet, amelynek tekintetében a </w:t>
      </w:r>
      <w:r w:rsidRPr="000E78EA">
        <w:rPr>
          <w:rFonts w:eastAsia="Times New Roman"/>
          <w:i/>
          <w:iCs/>
          <w:sz w:val="24"/>
          <w:szCs w:val="24"/>
          <w:lang w:val="hu-HU" w:eastAsia="hu-HU"/>
        </w:rPr>
        <w:t xml:space="preserve">gb) </w:t>
      </w:r>
      <w:r w:rsidRPr="000E78EA">
        <w:rPr>
          <w:rFonts w:eastAsia="Times New Roman"/>
          <w:sz w:val="24"/>
          <w:szCs w:val="24"/>
          <w:lang w:val="hu-HU" w:eastAsia="hu-HU"/>
        </w:rPr>
        <w:t>alpont szerinti feltétel fennáll;</w:t>
      </w:r>
    </w:p>
    <w:p w:rsidR="00470E8D" w:rsidRPr="000E78EA" w:rsidRDefault="00470E8D" w:rsidP="00470E8D">
      <w:pPr>
        <w:overflowPunct w:val="0"/>
        <w:autoSpaceDE w:val="0"/>
        <w:autoSpaceDN w:val="0"/>
        <w:adjustRightInd w:val="0"/>
        <w:jc w:val="both"/>
        <w:textAlignment w:val="baseline"/>
        <w:rPr>
          <w:rFonts w:eastAsia="Times New Roman"/>
          <w:sz w:val="24"/>
          <w:szCs w:val="24"/>
          <w:lang w:val="hu-HU" w:eastAsia="hu-HU"/>
        </w:rPr>
      </w:pPr>
      <w:proofErr w:type="gramStart"/>
      <w:r w:rsidRPr="000E78EA">
        <w:rPr>
          <w:rFonts w:eastAsia="Times New Roman"/>
          <w:i/>
          <w:iCs/>
          <w:sz w:val="24"/>
          <w:szCs w:val="24"/>
          <w:lang w:val="hu-HU" w:eastAsia="hu-HU"/>
        </w:rPr>
        <w:t>h</w:t>
      </w:r>
      <w:proofErr w:type="gramEnd"/>
      <w:r w:rsidRPr="000E78EA">
        <w:rPr>
          <w:rFonts w:eastAsia="Times New Roman"/>
          <w:i/>
          <w:iCs/>
          <w:sz w:val="24"/>
          <w:szCs w:val="24"/>
          <w:lang w:val="hu-HU" w:eastAsia="hu-HU"/>
        </w:rPr>
        <w:t xml:space="preserve">) </w:t>
      </w:r>
      <w:r w:rsidRPr="000E78EA">
        <w:rPr>
          <w:sz w:val="24"/>
          <w:szCs w:val="24"/>
          <w:lang w:val="hu-HU"/>
        </w:rPr>
        <w:t>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r w:rsidRPr="000E78EA">
        <w:rPr>
          <w:rFonts w:eastAsia="Times New Roman"/>
          <w:lang w:val="hu-HU" w:eastAsia="hu-HU"/>
        </w:rPr>
        <w:t>Nyilatkozom, hogy az általam képviselt szervezet az államháztartásról szóló 2011. évi CXCV. törvény 41.§ (6) bekezdése szerint átlátható szervezetnek minősül, figyelemmel a törvény 1.§ 4. pontjára.</w:t>
      </w: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r w:rsidRPr="000E78EA">
        <w:rPr>
          <w:rFonts w:eastAsia="Times New Roman"/>
          <w:lang w:val="hu-HU" w:eastAsia="hu-HU"/>
        </w:rPr>
        <w:t>Kelt</w:t>
      </w:r>
      <w:proofErr w:type="gramStart"/>
      <w:r w:rsidRPr="000E78EA">
        <w:rPr>
          <w:rFonts w:eastAsia="Times New Roman"/>
          <w:lang w:val="hu-HU" w:eastAsia="hu-HU"/>
        </w:rPr>
        <w:t>: …</w:t>
      </w:r>
      <w:proofErr w:type="gramEnd"/>
      <w:r w:rsidRPr="000E78EA">
        <w:rPr>
          <w:rFonts w:eastAsia="Times New Roman"/>
          <w:lang w:val="hu-HU" w:eastAsia="hu-HU"/>
        </w:rPr>
        <w:t>…………………………..</w:t>
      </w: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r w:rsidRPr="000E78EA">
        <w:rPr>
          <w:rFonts w:eastAsia="Times New Roman"/>
          <w:lang w:val="hu-HU" w:eastAsia="hu-HU"/>
        </w:rPr>
        <w:t>…………………………………</w:t>
      </w: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roofErr w:type="gramStart"/>
      <w:r w:rsidRPr="000E78EA">
        <w:rPr>
          <w:rFonts w:eastAsia="Times New Roman"/>
          <w:lang w:val="hu-HU" w:eastAsia="hu-HU"/>
        </w:rPr>
        <w:t>cégszerű</w:t>
      </w:r>
      <w:proofErr w:type="gramEnd"/>
      <w:r w:rsidRPr="000E78EA">
        <w:rPr>
          <w:rFonts w:eastAsia="Times New Roman"/>
          <w:lang w:val="hu-HU" w:eastAsia="hu-HU"/>
        </w:rPr>
        <w:t xml:space="preserve"> aláírás</w:t>
      </w:r>
    </w:p>
    <w:p w:rsidR="00470E8D" w:rsidRPr="000E78EA" w:rsidRDefault="00470E8D" w:rsidP="00470E8D">
      <w:pPr>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jc w:val="both"/>
        <w:textAlignment w:val="baseline"/>
        <w:rPr>
          <w:rFonts w:eastAsia="Times New Roman"/>
          <w:b/>
          <w:bCs/>
          <w:sz w:val="24"/>
          <w:szCs w:val="24"/>
          <w:lang w:val="hu-HU" w:eastAsia="hu-HU"/>
        </w:rPr>
      </w:pPr>
    </w:p>
    <w:p w:rsidR="00470E8D" w:rsidRPr="000E78EA" w:rsidRDefault="00470E8D" w:rsidP="00470E8D">
      <w:pPr>
        <w:rPr>
          <w:rFonts w:eastAsia="Times New Roman"/>
          <w:b/>
          <w:bCs/>
          <w:sz w:val="24"/>
          <w:szCs w:val="24"/>
          <w:lang w:val="hu-HU" w:eastAsia="hu-HU"/>
        </w:rPr>
      </w:pPr>
      <w:r w:rsidRPr="000E78EA">
        <w:rPr>
          <w:rFonts w:eastAsia="Times New Roman"/>
          <w:b/>
          <w:bCs/>
          <w:sz w:val="24"/>
          <w:szCs w:val="24"/>
          <w:lang w:val="hu-HU" w:eastAsia="hu-HU"/>
        </w:rPr>
        <w:br w:type="page"/>
      </w:r>
    </w:p>
    <w:p w:rsidR="00470E8D" w:rsidRPr="000E78EA" w:rsidRDefault="00470E8D" w:rsidP="00470E8D">
      <w:pPr>
        <w:overflowPunct w:val="0"/>
        <w:autoSpaceDE w:val="0"/>
        <w:autoSpaceDN w:val="0"/>
        <w:adjustRightInd w:val="0"/>
        <w:spacing w:before="120"/>
        <w:jc w:val="both"/>
        <w:textAlignment w:val="baseline"/>
        <w:rPr>
          <w:rFonts w:eastAsia="Times New Roman"/>
          <w:b/>
          <w:i/>
          <w:lang w:val="hu-HU" w:eastAsia="hu-HU"/>
        </w:rPr>
      </w:pPr>
    </w:p>
    <w:p w:rsidR="00470E8D" w:rsidRPr="000E78EA" w:rsidRDefault="00470E8D" w:rsidP="00470E8D">
      <w:pPr>
        <w:overflowPunct w:val="0"/>
        <w:autoSpaceDE w:val="0"/>
        <w:autoSpaceDN w:val="0"/>
        <w:adjustRightInd w:val="0"/>
        <w:spacing w:before="120"/>
        <w:jc w:val="both"/>
        <w:textAlignment w:val="baseline"/>
        <w:rPr>
          <w:rFonts w:eastAsia="Times New Roman"/>
          <w:b/>
          <w:i/>
          <w:lang w:val="hu-HU" w:eastAsia="hu-HU"/>
        </w:rPr>
      </w:pPr>
      <w:r w:rsidRPr="000E78EA">
        <w:rPr>
          <w:rFonts w:eastAsia="Times New Roman"/>
          <w:b/>
          <w:i/>
          <w:lang w:val="hu-HU" w:eastAsia="hu-HU"/>
        </w:rPr>
        <w:t>Az ajánlattételi felhívás 3. sz. melléklete</w:t>
      </w:r>
    </w:p>
    <w:p w:rsidR="00470E8D" w:rsidRPr="000E78EA" w:rsidRDefault="00470E8D" w:rsidP="00470E8D">
      <w:pPr>
        <w:tabs>
          <w:tab w:val="left" w:pos="6804"/>
        </w:tabs>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tabs>
          <w:tab w:val="left" w:pos="6804"/>
        </w:tabs>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tabs>
          <w:tab w:val="left" w:pos="3969"/>
        </w:tabs>
        <w:jc w:val="center"/>
        <w:rPr>
          <w:rFonts w:eastAsia="Times New Roman"/>
          <w:iCs/>
          <w:lang w:val="hu-HU" w:eastAsia="hu-HU"/>
        </w:rPr>
      </w:pPr>
      <w:r w:rsidRPr="000E78EA">
        <w:rPr>
          <w:rFonts w:eastAsia="Times New Roman"/>
          <w:b/>
          <w:iCs/>
          <w:lang w:val="hu-HU" w:eastAsia="hu-HU"/>
        </w:rPr>
        <w:t>Ajánlattételi Nyilatkozat</w:t>
      </w:r>
    </w:p>
    <w:p w:rsidR="00470E8D" w:rsidRPr="000E78EA" w:rsidRDefault="00470E8D" w:rsidP="00470E8D">
      <w:pPr>
        <w:tabs>
          <w:tab w:val="left" w:pos="3969"/>
        </w:tabs>
        <w:jc w:val="both"/>
        <w:rPr>
          <w:rFonts w:eastAsia="Times New Roman"/>
          <w:b/>
          <w:bCs/>
          <w:lang w:val="hu-HU" w:eastAsia="hu-HU"/>
        </w:rPr>
      </w:pPr>
    </w:p>
    <w:p w:rsidR="00470E8D" w:rsidRPr="000E78EA" w:rsidRDefault="00470E8D" w:rsidP="00470E8D">
      <w:pPr>
        <w:jc w:val="center"/>
        <w:rPr>
          <w:rFonts w:eastAsia="Times New Roman"/>
          <w:lang w:val="hu-HU" w:eastAsia="hu-HU"/>
        </w:rPr>
      </w:pPr>
      <w:r w:rsidRPr="000E78EA">
        <w:rPr>
          <w:rFonts w:eastAsia="Calibri"/>
          <w:b/>
          <w:lang w:val="hu-HU"/>
        </w:rPr>
        <w:t>„Újszülött ajándékcsomagok</w:t>
      </w:r>
      <w:r w:rsidRPr="000E78EA">
        <w:rPr>
          <w:rFonts w:eastAsia="Times New Roman"/>
          <w:b/>
          <w:lang w:val="hu-HU" w:eastAsia="hu-HU"/>
        </w:rPr>
        <w:t xml:space="preserve">” </w:t>
      </w:r>
    </w:p>
    <w:p w:rsidR="00470E8D" w:rsidRPr="000E78EA" w:rsidRDefault="00470E8D" w:rsidP="00470E8D">
      <w:pPr>
        <w:tabs>
          <w:tab w:val="left" w:pos="3969"/>
        </w:tabs>
        <w:jc w:val="center"/>
        <w:rPr>
          <w:rFonts w:eastAsia="Times New Roman"/>
          <w:bCs/>
          <w:lang w:val="hu-HU" w:eastAsia="hu-HU"/>
        </w:rPr>
      </w:pPr>
      <w:proofErr w:type="gramStart"/>
      <w:r w:rsidRPr="000E78EA">
        <w:rPr>
          <w:rFonts w:eastAsia="Times New Roman"/>
          <w:bCs/>
          <w:lang w:val="hu-HU" w:eastAsia="hu-HU"/>
        </w:rPr>
        <w:t>tárgyú</w:t>
      </w:r>
      <w:proofErr w:type="gramEnd"/>
      <w:r w:rsidRPr="000E78EA">
        <w:rPr>
          <w:rFonts w:eastAsia="Times New Roman"/>
          <w:bCs/>
          <w:lang w:val="hu-HU" w:eastAsia="hu-HU"/>
        </w:rPr>
        <w:t xml:space="preserve"> közbeszerzési értékhatárt el nem érő beszerzési eljárás vonatkozásában</w:t>
      </w:r>
    </w:p>
    <w:p w:rsidR="00470E8D" w:rsidRPr="000E78EA" w:rsidRDefault="00470E8D" w:rsidP="00470E8D">
      <w:pPr>
        <w:tabs>
          <w:tab w:val="left" w:pos="3969"/>
        </w:tabs>
        <w:jc w:val="both"/>
        <w:rPr>
          <w:rFonts w:eastAsia="Times New Roman"/>
          <w:b/>
          <w:bCs/>
          <w:lang w:val="hu-HU" w:eastAsia="hu-HU"/>
        </w:rPr>
      </w:pP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tabs>
          <w:tab w:val="left" w:pos="3969"/>
        </w:tabs>
        <w:jc w:val="both"/>
        <w:rPr>
          <w:rFonts w:eastAsia="Times New Roman"/>
          <w:lang w:val="hu-HU" w:eastAsia="hu-HU"/>
        </w:rPr>
      </w:pPr>
      <w:proofErr w:type="gramStart"/>
      <w:r w:rsidRPr="000E78EA">
        <w:rPr>
          <w:rFonts w:eastAsia="Times New Roman"/>
          <w:lang w:val="hu-HU" w:eastAsia="hu-HU"/>
        </w:rPr>
        <w:t>Alulírott …</w:t>
      </w:r>
      <w:proofErr w:type="gramEnd"/>
      <w:r w:rsidRPr="000E78EA">
        <w:rPr>
          <w:rFonts w:eastAsia="Times New Roman"/>
          <w:lang w:val="hu-HU" w:eastAsia="hu-HU"/>
        </w:rPr>
        <w:t>………………….., mint a ………………… ajánlattevő (székhely: ………………) ……………. (</w:t>
      </w:r>
      <w:r w:rsidRPr="000E78EA">
        <w:rPr>
          <w:rFonts w:eastAsia="Times New Roman"/>
          <w:i/>
          <w:lang w:val="hu-HU" w:eastAsia="hu-HU"/>
        </w:rPr>
        <w:t>képviseleti jogkör/titulus megnevezése</w:t>
      </w:r>
      <w:r w:rsidRPr="000E78EA">
        <w:rPr>
          <w:rFonts w:eastAsia="Times New Roman"/>
          <w:lang w:val="hu-HU" w:eastAsia="hu-HU"/>
        </w:rPr>
        <w:t>) az ajánlattételi felhívásban foglalt valamennyi formai és tartalmi követelmény, utasítás, kikötés és műszaki leírás gondos áttekintése után az alábbi nyilatkozatot tesszük:</w:t>
      </w: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numPr>
          <w:ilvl w:val="0"/>
          <w:numId w:val="1"/>
        </w:numPr>
        <w:tabs>
          <w:tab w:val="left" w:pos="3969"/>
        </w:tabs>
        <w:overflowPunct w:val="0"/>
        <w:autoSpaceDE w:val="0"/>
        <w:autoSpaceDN w:val="0"/>
        <w:adjustRightInd w:val="0"/>
        <w:jc w:val="both"/>
        <w:textAlignment w:val="baseline"/>
        <w:rPr>
          <w:rFonts w:eastAsia="Times New Roman"/>
          <w:lang w:val="hu-HU" w:eastAsia="hu-HU"/>
        </w:rPr>
      </w:pPr>
      <w:r w:rsidRPr="000E78EA">
        <w:rPr>
          <w:rFonts w:eastAsia="Times New Roman"/>
          <w:lang w:val="hu-HU" w:eastAsia="hu-HU"/>
        </w:rPr>
        <w:t>Elfogadjuk, hogy amennyiben olyan kitételt tettünk ajánlatunkban, ami ellentétben van ajánlattételi felhívással, vagy annak mellékleteivel, illetve azok bármely feltételével, akkor az ajánlatunk érvénytelen.</w:t>
      </w: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numPr>
          <w:ilvl w:val="0"/>
          <w:numId w:val="1"/>
        </w:numPr>
        <w:tabs>
          <w:tab w:val="left" w:pos="3969"/>
        </w:tabs>
        <w:overflowPunct w:val="0"/>
        <w:autoSpaceDE w:val="0"/>
        <w:autoSpaceDN w:val="0"/>
        <w:adjustRightInd w:val="0"/>
        <w:jc w:val="both"/>
        <w:textAlignment w:val="baseline"/>
        <w:rPr>
          <w:rFonts w:eastAsia="Times New Roman"/>
          <w:lang w:val="hu-HU" w:eastAsia="hu-HU"/>
        </w:rPr>
      </w:pPr>
      <w:r w:rsidRPr="000E78EA">
        <w:rPr>
          <w:rFonts w:eastAsia="Times New Roman"/>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numPr>
          <w:ilvl w:val="0"/>
          <w:numId w:val="1"/>
        </w:numPr>
        <w:tabs>
          <w:tab w:val="left" w:pos="3969"/>
        </w:tabs>
        <w:overflowPunct w:val="0"/>
        <w:autoSpaceDE w:val="0"/>
        <w:autoSpaceDN w:val="0"/>
        <w:adjustRightInd w:val="0"/>
        <w:jc w:val="both"/>
        <w:textAlignment w:val="baseline"/>
        <w:rPr>
          <w:rFonts w:eastAsia="Times New Roman"/>
          <w:lang w:val="hu-HU" w:eastAsia="hu-HU"/>
        </w:rPr>
      </w:pPr>
      <w:r w:rsidRPr="000E78EA">
        <w:rPr>
          <w:rFonts w:eastAsia="Times New Roman"/>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470E8D" w:rsidRPr="000E78EA" w:rsidRDefault="00470E8D" w:rsidP="00470E8D">
      <w:pPr>
        <w:tabs>
          <w:tab w:val="left" w:pos="3969"/>
        </w:tabs>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pStyle w:val="Listaszerbekezds"/>
        <w:numPr>
          <w:ilvl w:val="0"/>
          <w:numId w:val="1"/>
        </w:numPr>
        <w:overflowPunct w:val="0"/>
        <w:autoSpaceDE w:val="0"/>
        <w:autoSpaceDN w:val="0"/>
        <w:adjustRightInd w:val="0"/>
        <w:spacing w:after="120"/>
        <w:ind w:right="72"/>
        <w:jc w:val="both"/>
        <w:textAlignment w:val="baseline"/>
        <w:rPr>
          <w:rFonts w:eastAsia="Times New Roman"/>
          <w:lang w:val="hu-HU" w:eastAsia="hu-HU"/>
        </w:rPr>
      </w:pPr>
      <w:r w:rsidRPr="000E78EA">
        <w:rPr>
          <w:rFonts w:asciiTheme="majorBidi" w:eastAsia="Times New Roman" w:hAnsiTheme="majorBidi" w:cstheme="majorBidi"/>
          <w:lang w:val="hu-HU"/>
        </w:rPr>
        <w:t xml:space="preserve">Kijelentjük, hogy az Önkormányzat klímavédelmi intézkedési tervét megismertük, a szerződés teljesítése során az intézkedési tervben foglaltaknak megfelelően járunk el. </w:t>
      </w: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overflowPunct w:val="0"/>
        <w:autoSpaceDE w:val="0"/>
        <w:autoSpaceDN w:val="0"/>
        <w:adjustRightInd w:val="0"/>
        <w:spacing w:line="276" w:lineRule="auto"/>
        <w:jc w:val="both"/>
        <w:textAlignment w:val="baseline"/>
        <w:rPr>
          <w:rFonts w:eastAsia="Times New Roman"/>
          <w:lang w:val="hu-HU" w:eastAsia="hu-HU"/>
        </w:rPr>
      </w:pPr>
      <w:r w:rsidRPr="000E78EA">
        <w:rPr>
          <w:rFonts w:eastAsia="Times New Roman"/>
          <w:lang w:val="hu-HU" w:eastAsia="hu-HU"/>
        </w:rPr>
        <w:t>Kelt</w:t>
      </w:r>
      <w:proofErr w:type="gramStart"/>
      <w:r w:rsidRPr="000E78EA">
        <w:rPr>
          <w:rFonts w:eastAsia="Times New Roman"/>
          <w:lang w:val="hu-HU" w:eastAsia="hu-HU"/>
        </w:rPr>
        <w:t>: …</w:t>
      </w:r>
      <w:proofErr w:type="gramEnd"/>
      <w:r w:rsidRPr="000E78EA">
        <w:rPr>
          <w:rFonts w:eastAsia="Times New Roman"/>
          <w:lang w:val="hu-HU" w:eastAsia="hu-HU"/>
        </w:rPr>
        <w:t>…………………………..</w:t>
      </w:r>
    </w:p>
    <w:p w:rsidR="00470E8D" w:rsidRPr="000E78EA" w:rsidRDefault="00470E8D" w:rsidP="00470E8D">
      <w:pPr>
        <w:overflowPunct w:val="0"/>
        <w:autoSpaceDE w:val="0"/>
        <w:autoSpaceDN w:val="0"/>
        <w:adjustRightInd w:val="0"/>
        <w:spacing w:line="276" w:lineRule="auto"/>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spacing w:line="276" w:lineRule="auto"/>
        <w:jc w:val="both"/>
        <w:textAlignment w:val="baseline"/>
        <w:rPr>
          <w:rFonts w:eastAsia="Times New Roman"/>
          <w:lang w:val="hu-HU" w:eastAsia="hu-HU"/>
        </w:rPr>
      </w:pPr>
    </w:p>
    <w:p w:rsidR="00470E8D" w:rsidRPr="000E78EA" w:rsidRDefault="00470E8D" w:rsidP="00470E8D">
      <w:pPr>
        <w:overflowPunct w:val="0"/>
        <w:autoSpaceDE w:val="0"/>
        <w:autoSpaceDN w:val="0"/>
        <w:adjustRightInd w:val="0"/>
        <w:spacing w:line="276" w:lineRule="auto"/>
        <w:jc w:val="both"/>
        <w:textAlignment w:val="baseline"/>
        <w:rPr>
          <w:rFonts w:eastAsia="Times New Roman"/>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470E8D" w:rsidRPr="000E78EA" w:rsidTr="007B1BA2">
        <w:trPr>
          <w:trHeight w:val="32"/>
        </w:trPr>
        <w:tc>
          <w:tcPr>
            <w:tcW w:w="0" w:type="auto"/>
          </w:tcPr>
          <w:p w:rsidR="00470E8D" w:rsidRPr="000E78EA" w:rsidRDefault="00470E8D" w:rsidP="007B1BA2">
            <w:pPr>
              <w:overflowPunct w:val="0"/>
              <w:autoSpaceDE w:val="0"/>
              <w:autoSpaceDN w:val="0"/>
              <w:adjustRightInd w:val="0"/>
              <w:spacing w:line="276" w:lineRule="auto"/>
              <w:jc w:val="both"/>
              <w:textAlignment w:val="baseline"/>
              <w:rPr>
                <w:rFonts w:eastAsia="Times New Roman"/>
                <w:lang w:val="hu-HU" w:eastAsia="hu-HU"/>
              </w:rPr>
            </w:pPr>
            <w:r w:rsidRPr="000E78EA">
              <w:rPr>
                <w:rFonts w:eastAsia="Times New Roman"/>
                <w:lang w:val="hu-HU" w:eastAsia="hu-HU"/>
              </w:rPr>
              <w:t>…………………………………</w:t>
            </w:r>
          </w:p>
          <w:p w:rsidR="00470E8D" w:rsidRPr="000E78EA" w:rsidRDefault="00470E8D" w:rsidP="007B1BA2">
            <w:pPr>
              <w:overflowPunct w:val="0"/>
              <w:autoSpaceDE w:val="0"/>
              <w:autoSpaceDN w:val="0"/>
              <w:adjustRightInd w:val="0"/>
              <w:spacing w:line="276" w:lineRule="auto"/>
              <w:ind w:firstLine="780"/>
              <w:jc w:val="both"/>
              <w:textAlignment w:val="baseline"/>
              <w:rPr>
                <w:rFonts w:eastAsia="Times New Roman"/>
                <w:lang w:val="hu-HU" w:eastAsia="hu-HU"/>
              </w:rPr>
            </w:pPr>
            <w:r w:rsidRPr="000E78EA">
              <w:rPr>
                <w:rFonts w:eastAsia="Times New Roman"/>
                <w:lang w:val="hu-HU" w:eastAsia="hu-HU"/>
              </w:rPr>
              <w:t>cégszerű aláírás</w:t>
            </w:r>
          </w:p>
          <w:p w:rsidR="00470E8D" w:rsidRPr="000E78EA" w:rsidRDefault="00470E8D" w:rsidP="007B1BA2">
            <w:pPr>
              <w:overflowPunct w:val="0"/>
              <w:autoSpaceDE w:val="0"/>
              <w:autoSpaceDN w:val="0"/>
              <w:adjustRightInd w:val="0"/>
              <w:spacing w:line="276" w:lineRule="auto"/>
              <w:ind w:firstLine="780"/>
              <w:jc w:val="both"/>
              <w:textAlignment w:val="baseline"/>
              <w:rPr>
                <w:rFonts w:eastAsia="Times New Roman"/>
                <w:lang w:val="hu-HU" w:eastAsia="hu-HU"/>
              </w:rPr>
            </w:pPr>
          </w:p>
          <w:p w:rsidR="00470E8D" w:rsidRPr="000E78EA" w:rsidRDefault="00470E8D" w:rsidP="007B1BA2">
            <w:pPr>
              <w:overflowPunct w:val="0"/>
              <w:autoSpaceDE w:val="0"/>
              <w:autoSpaceDN w:val="0"/>
              <w:adjustRightInd w:val="0"/>
              <w:spacing w:line="276" w:lineRule="auto"/>
              <w:ind w:firstLine="780"/>
              <w:jc w:val="both"/>
              <w:textAlignment w:val="baseline"/>
              <w:rPr>
                <w:rFonts w:eastAsia="Times New Roman"/>
                <w:lang w:val="hu-HU" w:eastAsia="hu-HU"/>
              </w:rPr>
            </w:pPr>
          </w:p>
        </w:tc>
      </w:tr>
    </w:tbl>
    <w:p w:rsidR="00470E8D" w:rsidRPr="000E78EA" w:rsidRDefault="00470E8D" w:rsidP="00470E8D">
      <w:pPr>
        <w:rPr>
          <w:rFonts w:eastAsia="Times New Roman"/>
          <w:b/>
          <w:iCs/>
          <w:lang w:val="hu-HU" w:eastAsia="hu-HU"/>
        </w:rPr>
      </w:pPr>
      <w:r w:rsidRPr="000E78EA">
        <w:rPr>
          <w:rFonts w:eastAsia="Times New Roman"/>
          <w:b/>
          <w:iCs/>
          <w:lang w:val="hu-HU" w:eastAsia="hu-HU"/>
        </w:rPr>
        <w:br w:type="page"/>
      </w:r>
    </w:p>
    <w:p w:rsidR="00470E8D" w:rsidRPr="000E78EA" w:rsidRDefault="00470E8D" w:rsidP="00470E8D">
      <w:pPr>
        <w:overflowPunct w:val="0"/>
        <w:autoSpaceDE w:val="0"/>
        <w:autoSpaceDN w:val="0"/>
        <w:adjustRightInd w:val="0"/>
        <w:spacing w:before="120"/>
        <w:jc w:val="both"/>
        <w:textAlignment w:val="baseline"/>
        <w:rPr>
          <w:rFonts w:eastAsia="Times New Roman"/>
          <w:b/>
          <w:i/>
          <w:lang w:val="hu-HU" w:eastAsia="hu-HU"/>
        </w:rPr>
      </w:pPr>
      <w:r w:rsidRPr="000E78EA">
        <w:rPr>
          <w:rFonts w:eastAsia="Times New Roman"/>
          <w:b/>
          <w:i/>
          <w:lang w:val="hu-HU" w:eastAsia="hu-HU"/>
        </w:rPr>
        <w:lastRenderedPageBreak/>
        <w:t>Az ajánlattételi felhívás 4. sz. melléklete</w:t>
      </w:r>
    </w:p>
    <w:p w:rsidR="00470E8D" w:rsidRPr="000E78EA" w:rsidRDefault="00470E8D" w:rsidP="00470E8D">
      <w:pPr>
        <w:spacing w:line="276" w:lineRule="auto"/>
        <w:rPr>
          <w:rFonts w:eastAsia="Times New Roman"/>
          <w:i/>
          <w:lang w:val="hu-HU" w:eastAsia="hu-HU"/>
        </w:rPr>
      </w:pPr>
    </w:p>
    <w:p w:rsidR="00470E8D" w:rsidRPr="000E78EA" w:rsidRDefault="00470E8D" w:rsidP="00470E8D">
      <w:pPr>
        <w:tabs>
          <w:tab w:val="left" w:pos="3969"/>
        </w:tabs>
        <w:jc w:val="center"/>
        <w:rPr>
          <w:rFonts w:eastAsia="Times New Roman"/>
          <w:i/>
          <w:lang w:val="hu-HU" w:eastAsia="hu-HU"/>
        </w:rPr>
      </w:pPr>
      <w:r w:rsidRPr="000E78EA">
        <w:rPr>
          <w:rFonts w:eastAsia="Times New Roman"/>
          <w:b/>
          <w:iCs/>
          <w:lang w:val="hu-HU" w:eastAsia="hu-HU"/>
        </w:rPr>
        <w:t>Titoktartási</w:t>
      </w:r>
      <w:r w:rsidRPr="000E78EA">
        <w:rPr>
          <w:rFonts w:eastAsia="Times New Roman"/>
          <w:i/>
          <w:lang w:val="hu-HU" w:eastAsia="hu-HU"/>
        </w:rPr>
        <w:t xml:space="preserve"> </w:t>
      </w:r>
      <w:r w:rsidRPr="000E78EA">
        <w:rPr>
          <w:rFonts w:eastAsia="Times New Roman"/>
          <w:b/>
          <w:iCs/>
          <w:lang w:val="hu-HU" w:eastAsia="hu-HU"/>
        </w:rPr>
        <w:t>Nyilatkozat</w:t>
      </w:r>
    </w:p>
    <w:p w:rsidR="00470E8D" w:rsidRPr="000E78EA" w:rsidRDefault="00470E8D" w:rsidP="00470E8D">
      <w:pPr>
        <w:tabs>
          <w:tab w:val="left" w:pos="3969"/>
        </w:tabs>
        <w:jc w:val="center"/>
        <w:rPr>
          <w:rFonts w:eastAsia="Times New Roman"/>
          <w:b/>
          <w:bCs/>
          <w:lang w:val="hu-HU" w:eastAsia="hu-HU"/>
        </w:rPr>
      </w:pPr>
    </w:p>
    <w:p w:rsidR="00470E8D" w:rsidRPr="000E78EA" w:rsidRDefault="00470E8D" w:rsidP="00470E8D">
      <w:pPr>
        <w:jc w:val="center"/>
        <w:rPr>
          <w:rFonts w:eastAsia="Times New Roman"/>
          <w:lang w:val="hu-HU" w:eastAsia="hu-HU"/>
        </w:rPr>
      </w:pPr>
      <w:r w:rsidRPr="000E78EA">
        <w:rPr>
          <w:rFonts w:eastAsia="Calibri"/>
          <w:b/>
          <w:lang w:val="hu-HU"/>
        </w:rPr>
        <w:t>„Újszülött ajándékcsomagok</w:t>
      </w:r>
      <w:r w:rsidRPr="000E78EA">
        <w:rPr>
          <w:rFonts w:eastAsia="Times New Roman"/>
          <w:b/>
          <w:lang w:val="hu-HU" w:eastAsia="hu-HU"/>
        </w:rPr>
        <w:t xml:space="preserve">” </w:t>
      </w:r>
    </w:p>
    <w:p w:rsidR="00470E8D" w:rsidRPr="000E78EA" w:rsidRDefault="00470E8D" w:rsidP="00470E8D">
      <w:pPr>
        <w:jc w:val="center"/>
        <w:rPr>
          <w:rFonts w:eastAsia="Times New Roman"/>
          <w:lang w:val="hu-HU" w:eastAsia="hu-HU"/>
        </w:rPr>
      </w:pPr>
      <w:proofErr w:type="gramStart"/>
      <w:r w:rsidRPr="000E78EA">
        <w:rPr>
          <w:rFonts w:eastAsia="Times New Roman"/>
          <w:lang w:val="hu-HU" w:eastAsia="hu-HU"/>
        </w:rPr>
        <w:t>tárgyú</w:t>
      </w:r>
      <w:proofErr w:type="gramEnd"/>
    </w:p>
    <w:p w:rsidR="00470E8D" w:rsidRPr="000E78EA" w:rsidRDefault="00470E8D" w:rsidP="00470E8D">
      <w:pPr>
        <w:spacing w:after="240"/>
        <w:jc w:val="center"/>
        <w:rPr>
          <w:rFonts w:eastAsia="Times New Roman"/>
          <w:lang w:val="hu-HU" w:eastAsia="hu-HU"/>
        </w:rPr>
      </w:pPr>
      <w:proofErr w:type="gramStart"/>
      <w:r w:rsidRPr="000E78EA">
        <w:rPr>
          <w:rFonts w:eastAsia="Times New Roman"/>
          <w:lang w:val="hu-HU" w:eastAsia="hu-HU"/>
        </w:rPr>
        <w:t>közbeszerzési</w:t>
      </w:r>
      <w:proofErr w:type="gramEnd"/>
      <w:r w:rsidRPr="000E78EA">
        <w:rPr>
          <w:rFonts w:eastAsia="Times New Roman"/>
          <w:lang w:val="hu-HU" w:eastAsia="hu-HU"/>
        </w:rPr>
        <w:t xml:space="preserve"> értékhatárt el nem érő beszerzési eljárásban.</w:t>
      </w:r>
    </w:p>
    <w:p w:rsidR="00470E8D" w:rsidRPr="000E78EA" w:rsidRDefault="00470E8D" w:rsidP="00470E8D">
      <w:pPr>
        <w:spacing w:line="276" w:lineRule="auto"/>
        <w:jc w:val="center"/>
        <w:rPr>
          <w:rFonts w:eastAsia="Times New Roman"/>
          <w:i/>
          <w:lang w:val="hu-HU" w:eastAsia="hu-HU"/>
        </w:rPr>
      </w:pP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proofErr w:type="gramStart"/>
      <w:r w:rsidRPr="000E78EA">
        <w:rPr>
          <w:rFonts w:eastAsia="Times New Roman"/>
          <w:lang w:val="hu-HU" w:eastAsia="hu-HU"/>
        </w:rPr>
        <w:t>Alulírott …</w:t>
      </w:r>
      <w:proofErr w:type="gramEnd"/>
      <w:r w:rsidRPr="000E78EA">
        <w:rPr>
          <w:rFonts w:eastAsia="Times New Roman"/>
          <w:lang w:val="hu-HU" w:eastAsia="hu-HU"/>
        </w:rPr>
        <w:t>………………….., mint a ………………… ajánlattevő (székhely: ………………) ……………. (</w:t>
      </w:r>
      <w:r w:rsidRPr="000E78EA">
        <w:rPr>
          <w:rFonts w:eastAsia="Times New Roman"/>
          <w:i/>
          <w:lang w:val="hu-HU" w:eastAsia="hu-HU"/>
        </w:rPr>
        <w:t>képviseleti jogkör/titulus megnevezése</w:t>
      </w:r>
      <w:r w:rsidRPr="000E78EA">
        <w:rPr>
          <w:rFonts w:eastAsia="Times New Roman"/>
          <w:lang w:val="hu-HU" w:eastAsia="hu-HU"/>
        </w:rPr>
        <w:t xml:space="preserve">) nyertességem esetén tudomásul veszem, hogy az </w:t>
      </w:r>
      <w:proofErr w:type="gramStart"/>
      <w:r w:rsidRPr="000E78EA">
        <w:rPr>
          <w:rFonts w:eastAsia="Times New Roman"/>
          <w:lang w:val="hu-HU" w:eastAsia="hu-HU"/>
        </w:rPr>
        <w:t xml:space="preserve">„                    </w:t>
      </w:r>
      <w:r w:rsidRPr="000E78EA">
        <w:rPr>
          <w:rFonts w:eastAsia="Times New Roman"/>
          <w:i/>
          <w:lang w:val="hu-HU" w:eastAsia="hu-HU"/>
        </w:rPr>
        <w:t>”</w:t>
      </w:r>
      <w:proofErr w:type="gramEnd"/>
      <w:r w:rsidRPr="000E78EA">
        <w:rPr>
          <w:rFonts w:eastAsia="Times New Roman"/>
          <w:lang w:val="hu-HU"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rsidR="00470E8D" w:rsidRPr="000E78EA" w:rsidRDefault="00470E8D" w:rsidP="00470E8D">
      <w:pPr>
        <w:rPr>
          <w:rFonts w:eastAsia="Times New Roman"/>
          <w:lang w:val="hu-HU" w:eastAsia="hu-HU"/>
        </w:rPr>
      </w:pPr>
    </w:p>
    <w:p w:rsidR="00470E8D" w:rsidRPr="000E78EA" w:rsidRDefault="00470E8D" w:rsidP="00470E8D">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0E78EA">
        <w:rPr>
          <w:rFonts w:eastAsia="Times New Roman"/>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470E8D" w:rsidRPr="000E78EA" w:rsidRDefault="00470E8D" w:rsidP="00470E8D">
      <w:pPr>
        <w:rPr>
          <w:rFonts w:eastAsia="Times New Roman"/>
          <w:lang w:val="hu-HU" w:eastAsia="hu-HU"/>
        </w:rPr>
      </w:pPr>
    </w:p>
    <w:p w:rsidR="00470E8D" w:rsidRPr="000E78EA" w:rsidRDefault="00470E8D" w:rsidP="00470E8D">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0E78EA">
        <w:rPr>
          <w:rFonts w:eastAsia="Times New Roman"/>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470E8D" w:rsidRPr="000E78EA" w:rsidRDefault="00470E8D" w:rsidP="00470E8D">
      <w:pPr>
        <w:rPr>
          <w:rFonts w:eastAsia="Times New Roman"/>
          <w:lang w:val="hu-HU" w:eastAsia="hu-HU"/>
        </w:rPr>
      </w:pPr>
    </w:p>
    <w:p w:rsidR="00470E8D" w:rsidRPr="000E78EA" w:rsidRDefault="00470E8D" w:rsidP="00470E8D">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0E78EA">
        <w:rPr>
          <w:rFonts w:eastAsia="Times New Roman"/>
          <w:lang w:val="hu-HU" w:eastAsia="hu-HU"/>
        </w:rPr>
        <w:t>Tudomásul vettem, hogy a titoktartási kötelezettség a szerződés lejáratát követően is a vonatkozó jogszabályban meghatározott ideig, de legalább öt évig terhel.</w:t>
      </w:r>
    </w:p>
    <w:p w:rsidR="00470E8D" w:rsidRPr="000E78EA" w:rsidRDefault="00470E8D" w:rsidP="00470E8D">
      <w:pPr>
        <w:rPr>
          <w:rFonts w:eastAsia="Times New Roman"/>
          <w:lang w:val="hu-HU" w:eastAsia="hu-HU"/>
        </w:rPr>
      </w:pPr>
    </w:p>
    <w:p w:rsidR="00470E8D" w:rsidRPr="000E78EA" w:rsidRDefault="00470E8D" w:rsidP="00470E8D">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0E78EA">
        <w:rPr>
          <w:rFonts w:eastAsia="Times New Roman"/>
          <w:lang w:val="hu-HU" w:eastAsia="hu-HU"/>
        </w:rPr>
        <w:t>Tudomásul vettem, hogy a nyilatkozatban foglaltak megszegése miatt ajánlatkérők kártérítési és/vagy egyéb igényt érvényesíthetnek velem szemben.</w:t>
      </w:r>
    </w:p>
    <w:p w:rsidR="00470E8D" w:rsidRPr="000E78EA" w:rsidRDefault="00470E8D" w:rsidP="00470E8D">
      <w:pPr>
        <w:rPr>
          <w:rFonts w:eastAsia="Times New Roman"/>
          <w:lang w:val="hu-HU" w:eastAsia="hu-HU"/>
        </w:rPr>
      </w:pPr>
    </w:p>
    <w:p w:rsidR="00470E8D" w:rsidRPr="000E78EA" w:rsidRDefault="00470E8D" w:rsidP="00470E8D">
      <w:pPr>
        <w:tabs>
          <w:tab w:val="right" w:leader="dot" w:pos="3402"/>
        </w:tabs>
        <w:spacing w:before="360"/>
        <w:ind w:left="426"/>
        <w:rPr>
          <w:rFonts w:eastAsia="Times New Roman"/>
          <w:lang w:val="hu-HU" w:eastAsia="hu-HU"/>
        </w:rPr>
      </w:pPr>
      <w:r w:rsidRPr="000E78EA">
        <w:rPr>
          <w:rFonts w:eastAsia="Times New Roman"/>
          <w:lang w:val="hu-HU" w:eastAsia="hu-HU"/>
        </w:rPr>
        <w:t>Kelt</w:t>
      </w:r>
      <w:proofErr w:type="gramStart"/>
      <w:r w:rsidRPr="000E78EA">
        <w:rPr>
          <w:rFonts w:eastAsia="Times New Roman"/>
          <w:lang w:val="hu-HU" w:eastAsia="hu-HU"/>
        </w:rPr>
        <w:t>: …</w:t>
      </w:r>
      <w:proofErr w:type="gramEnd"/>
      <w:r w:rsidRPr="000E78EA">
        <w:rPr>
          <w:rFonts w:eastAsia="Times New Roman"/>
          <w:lang w:val="hu-HU" w:eastAsia="hu-HU"/>
        </w:rPr>
        <w:t>…………………………………..</w:t>
      </w:r>
    </w:p>
    <w:p w:rsidR="00470E8D" w:rsidRPr="000E78EA" w:rsidRDefault="00470E8D" w:rsidP="00470E8D">
      <w:pPr>
        <w:tabs>
          <w:tab w:val="center" w:leader="dot" w:pos="9072"/>
        </w:tabs>
        <w:spacing w:before="600"/>
        <w:ind w:left="5812"/>
        <w:rPr>
          <w:rFonts w:eastAsia="Times New Roman"/>
          <w:lang w:val="hu-HU" w:eastAsia="hu-HU"/>
        </w:rPr>
      </w:pPr>
      <w:r w:rsidRPr="000E78EA">
        <w:rPr>
          <w:rFonts w:eastAsia="Times New Roman"/>
          <w:lang w:val="hu-HU" w:eastAsia="hu-HU"/>
        </w:rPr>
        <w:tab/>
      </w:r>
    </w:p>
    <w:p w:rsidR="00470E8D" w:rsidRPr="000E78EA" w:rsidRDefault="00470E8D" w:rsidP="00470E8D">
      <w:pPr>
        <w:tabs>
          <w:tab w:val="center" w:pos="7371"/>
        </w:tabs>
        <w:ind w:left="5812"/>
        <w:rPr>
          <w:rFonts w:eastAsia="Times New Roman"/>
          <w:b/>
          <w:lang w:val="hu-HU" w:eastAsia="hu-HU"/>
        </w:rPr>
      </w:pPr>
      <w:r w:rsidRPr="000E78EA">
        <w:rPr>
          <w:rFonts w:eastAsia="Times New Roman"/>
          <w:b/>
          <w:lang w:val="hu-HU" w:eastAsia="hu-HU"/>
        </w:rPr>
        <w:tab/>
      </w:r>
      <w:proofErr w:type="gramStart"/>
      <w:r w:rsidRPr="000E78EA">
        <w:rPr>
          <w:rFonts w:eastAsia="Times New Roman"/>
          <w:lang w:val="hu-HU" w:eastAsia="hu-HU"/>
        </w:rPr>
        <w:t>cégszerű</w:t>
      </w:r>
      <w:proofErr w:type="gramEnd"/>
      <w:r w:rsidRPr="000E78EA">
        <w:rPr>
          <w:rFonts w:eastAsia="Times New Roman"/>
          <w:lang w:val="hu-HU" w:eastAsia="hu-HU"/>
        </w:rPr>
        <w:t xml:space="preserve"> aláírás</w:t>
      </w:r>
    </w:p>
    <w:p w:rsidR="00470E8D" w:rsidRPr="000E78EA" w:rsidRDefault="00470E8D" w:rsidP="00470E8D">
      <w:pPr>
        <w:rPr>
          <w:rFonts w:eastAsia="Times New Roman"/>
          <w:lang w:val="hu-HU" w:eastAsia="hu-HU"/>
        </w:rPr>
      </w:pPr>
      <w:r w:rsidRPr="000E78EA">
        <w:rPr>
          <w:rFonts w:eastAsia="Times New Roman"/>
          <w:lang w:val="hu-HU" w:eastAsia="hu-HU"/>
        </w:rPr>
        <w:br w:type="page"/>
      </w: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overflowPunct w:val="0"/>
        <w:autoSpaceDE w:val="0"/>
        <w:autoSpaceDN w:val="0"/>
        <w:adjustRightInd w:val="0"/>
        <w:spacing w:before="120"/>
        <w:jc w:val="both"/>
        <w:textAlignment w:val="baseline"/>
        <w:rPr>
          <w:rFonts w:eastAsia="Times New Roman"/>
          <w:b/>
          <w:i/>
          <w:lang w:val="hu-HU" w:eastAsia="hu-HU"/>
        </w:rPr>
      </w:pPr>
      <w:r w:rsidRPr="000E78EA">
        <w:rPr>
          <w:rFonts w:eastAsia="Times New Roman"/>
          <w:b/>
          <w:i/>
          <w:lang w:val="hu-HU" w:eastAsia="hu-HU"/>
        </w:rPr>
        <w:t>Az ajánlattételi felhívás 5. sz. melléklete</w:t>
      </w: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tabs>
          <w:tab w:val="left" w:pos="3969"/>
        </w:tabs>
        <w:jc w:val="center"/>
        <w:rPr>
          <w:rFonts w:eastAsia="Times New Roman"/>
          <w:b/>
          <w:iCs/>
          <w:lang w:val="hu-HU" w:eastAsia="hu-HU"/>
        </w:rPr>
      </w:pPr>
      <w:r w:rsidRPr="000E78EA">
        <w:rPr>
          <w:rFonts w:eastAsia="Times New Roman"/>
          <w:b/>
          <w:iCs/>
          <w:lang w:val="hu-HU" w:eastAsia="hu-HU"/>
        </w:rPr>
        <w:t>Műszaki specifikáció / Feladatleírás</w:t>
      </w:r>
    </w:p>
    <w:p w:rsidR="00470E8D" w:rsidRPr="000E78EA" w:rsidRDefault="00470E8D" w:rsidP="00470E8D">
      <w:pPr>
        <w:tabs>
          <w:tab w:val="left" w:pos="6804"/>
        </w:tabs>
        <w:overflowPunct w:val="0"/>
        <w:autoSpaceDE w:val="0"/>
        <w:autoSpaceDN w:val="0"/>
        <w:adjustRightInd w:val="0"/>
        <w:jc w:val="both"/>
        <w:textAlignment w:val="baseline"/>
        <w:rPr>
          <w:rFonts w:eastAsia="Times New Roman"/>
          <w:lang w:val="hu-HU" w:eastAsia="hu-HU"/>
        </w:rPr>
      </w:pPr>
    </w:p>
    <w:p w:rsidR="00470E8D" w:rsidRPr="000E78EA" w:rsidRDefault="00470E8D" w:rsidP="00470E8D">
      <w:pPr>
        <w:spacing w:after="60"/>
        <w:jc w:val="center"/>
        <w:rPr>
          <w:lang w:val="hu-HU"/>
        </w:rPr>
      </w:pPr>
      <w:r w:rsidRPr="000E78EA">
        <w:rPr>
          <w:rFonts w:eastAsia="Calibri"/>
          <w:b/>
          <w:lang w:val="hu-HU"/>
        </w:rPr>
        <w:t>„Újszülött ajándékcsomagok</w:t>
      </w:r>
      <w:r w:rsidRPr="000E78EA">
        <w:rPr>
          <w:b/>
          <w:lang w:val="hu-HU"/>
        </w:rPr>
        <w:t>”</w:t>
      </w:r>
    </w:p>
    <w:p w:rsidR="00470E8D" w:rsidRPr="000E78EA" w:rsidRDefault="00470E8D" w:rsidP="00470E8D">
      <w:pPr>
        <w:jc w:val="center"/>
        <w:rPr>
          <w:lang w:val="hu-HU"/>
        </w:rPr>
      </w:pPr>
    </w:p>
    <w:p w:rsidR="00470E8D" w:rsidRPr="000E78EA" w:rsidRDefault="00470E8D" w:rsidP="00470E8D">
      <w:pPr>
        <w:jc w:val="center"/>
        <w:rPr>
          <w:lang w:val="hu-HU"/>
        </w:rPr>
      </w:pPr>
      <w:proofErr w:type="gramStart"/>
      <w:r w:rsidRPr="000E78EA">
        <w:rPr>
          <w:rFonts w:eastAsia="Calibri"/>
          <w:lang w:val="hu-HU"/>
        </w:rPr>
        <w:t>tárgyú</w:t>
      </w:r>
      <w:proofErr w:type="gramEnd"/>
      <w:r w:rsidRPr="000E78EA">
        <w:rPr>
          <w:rFonts w:eastAsia="Calibri"/>
          <w:lang w:val="hu-HU"/>
        </w:rPr>
        <w:t xml:space="preserve"> közbeszerzési értékhatárt el nem érő beszerzési eljárás </w:t>
      </w:r>
      <w:r w:rsidRPr="000E78EA">
        <w:rPr>
          <w:lang w:val="hu-HU"/>
        </w:rPr>
        <w:t>keretében</w:t>
      </w:r>
    </w:p>
    <w:p w:rsidR="00470E8D" w:rsidRPr="000E78EA" w:rsidRDefault="00470E8D" w:rsidP="00470E8D">
      <w:pPr>
        <w:jc w:val="both"/>
        <w:rPr>
          <w:highlight w:val="yellow"/>
          <w:lang w:val="hu-HU"/>
        </w:rPr>
      </w:pPr>
    </w:p>
    <w:p w:rsidR="00470E8D" w:rsidRPr="000E78EA" w:rsidRDefault="00470E8D" w:rsidP="00470E8D">
      <w:pPr>
        <w:jc w:val="both"/>
        <w:rPr>
          <w:rFonts w:eastAsiaTheme="minorHAnsi"/>
          <w:lang w:val="hu-HU"/>
        </w:rPr>
      </w:pPr>
      <w:r w:rsidRPr="000E78EA">
        <w:rPr>
          <w:rFonts w:eastAsiaTheme="minorHAnsi"/>
          <w:b/>
          <w:lang w:val="hu-HU"/>
        </w:rPr>
        <w:t>Adásvételi keretszerződés időtartama:</w:t>
      </w:r>
      <w:r w:rsidRPr="000E78EA">
        <w:rPr>
          <w:rFonts w:eastAsiaTheme="minorHAnsi"/>
          <w:lang w:val="hu-HU"/>
        </w:rPr>
        <w:t xml:space="preserve"> a szerződés hatálybalépésétől számított 1 év határozott idő. </w:t>
      </w:r>
    </w:p>
    <w:p w:rsidR="00470E8D" w:rsidRPr="000E78EA" w:rsidRDefault="00470E8D" w:rsidP="00470E8D">
      <w:pPr>
        <w:jc w:val="both"/>
        <w:rPr>
          <w:rFonts w:eastAsiaTheme="minorHAnsi"/>
          <w:highlight w:val="yellow"/>
          <w:lang w:val="hu-HU"/>
        </w:rPr>
      </w:pPr>
    </w:p>
    <w:p w:rsidR="00470E8D" w:rsidRPr="000E78EA" w:rsidRDefault="00470E8D" w:rsidP="00470E8D">
      <w:pPr>
        <w:jc w:val="both"/>
        <w:rPr>
          <w:lang w:val="hu-HU"/>
        </w:rPr>
      </w:pPr>
      <w:r w:rsidRPr="000E78EA">
        <w:rPr>
          <w:rFonts w:eastAsiaTheme="minorHAnsi"/>
          <w:b/>
          <w:lang w:val="hu-HU"/>
        </w:rPr>
        <w:t xml:space="preserve">Teljesítés helye: </w:t>
      </w:r>
      <w:r w:rsidRPr="000E78EA">
        <w:rPr>
          <w:rFonts w:eastAsiaTheme="minorHAnsi"/>
          <w:lang w:val="hu-HU"/>
        </w:rPr>
        <w:t xml:space="preserve">az </w:t>
      </w:r>
      <w:r w:rsidRPr="000E78EA">
        <w:rPr>
          <w:lang w:val="hu-HU"/>
        </w:rPr>
        <w:t>Ajánlatkérő telephelye, 1082 Budapest, Baross utca 66-68.</w:t>
      </w:r>
    </w:p>
    <w:p w:rsidR="00470E8D" w:rsidRPr="000E78EA" w:rsidRDefault="00470E8D" w:rsidP="00470E8D">
      <w:pPr>
        <w:jc w:val="both"/>
        <w:rPr>
          <w:lang w:val="hu-HU"/>
        </w:rPr>
      </w:pPr>
    </w:p>
    <w:p w:rsidR="00470E8D" w:rsidRPr="000E78EA" w:rsidRDefault="00470E8D" w:rsidP="00470E8D">
      <w:pPr>
        <w:jc w:val="both"/>
        <w:rPr>
          <w:lang w:val="hu-HU"/>
        </w:rPr>
      </w:pPr>
      <w:r w:rsidRPr="000E78EA">
        <w:rPr>
          <w:b/>
          <w:lang w:val="hu-HU"/>
        </w:rPr>
        <w:t>Az ajánlattevő feladata:</w:t>
      </w:r>
      <w:r w:rsidRPr="000E78EA">
        <w:rPr>
          <w:lang w:val="hu-HU"/>
        </w:rPr>
        <w:t xml:space="preserve"> a rendelkezésre álló 375 db újszülött ajándékcsomagra vonatkozó keretből – a lentiekben felsorolt tartalommal megtöltött – újszülött ajándékcsomagok előállítása, tárolása, majd az Ajánlatkérő megrendelése szerinti mennyiségben és ütemezésben a teljesítés helyére történő szállítása.  Az Ajánlattevő a megrendeléstől számítva 10 munkanapon belül köteles a megrendelt mennyiséget leszállítani. Az Ajánlatkérő esetenként minimum 20 db, maximum 80 db újszülött ajándékcsomagot rendel meg.</w:t>
      </w:r>
    </w:p>
    <w:p w:rsidR="00470E8D" w:rsidRPr="000E78EA" w:rsidRDefault="00470E8D" w:rsidP="00470E8D">
      <w:pPr>
        <w:jc w:val="both"/>
        <w:rPr>
          <w:rFonts w:eastAsiaTheme="minorHAnsi"/>
          <w:highlight w:val="yellow"/>
          <w:lang w:val="hu-HU"/>
        </w:rPr>
      </w:pPr>
    </w:p>
    <w:p w:rsidR="00470E8D" w:rsidRPr="000E78EA" w:rsidRDefault="00470E8D" w:rsidP="00470E8D">
      <w:pPr>
        <w:jc w:val="both"/>
        <w:rPr>
          <w:rFonts w:eastAsiaTheme="minorHAnsi"/>
          <w:b/>
          <w:lang w:val="hu-HU"/>
        </w:rPr>
      </w:pPr>
      <w:r w:rsidRPr="000E78EA">
        <w:rPr>
          <w:rFonts w:eastAsiaTheme="minorHAnsi"/>
          <w:b/>
          <w:lang w:val="hu-HU"/>
        </w:rPr>
        <w:t>Egy darab újszülött ajándékcsomag tartalma:</w:t>
      </w:r>
    </w:p>
    <w:p w:rsidR="00470E8D" w:rsidRPr="000E78EA" w:rsidRDefault="00470E8D" w:rsidP="00470E8D">
      <w:pPr>
        <w:spacing w:after="120"/>
        <w:ind w:left="12" w:right="42"/>
        <w:jc w:val="both"/>
        <w:rPr>
          <w:lang w:val="hu-HU"/>
        </w:rPr>
      </w:pPr>
      <w:bookmarkStart w:id="1" w:name="_Hlk194408873"/>
      <w:r w:rsidRPr="000E78EA">
        <w:rPr>
          <w:sz w:val="24"/>
          <w:lang w:val="hu-HU"/>
        </w:rPr>
        <w:t>Az újszülött ajándékcsomag tartalmát dobozba szükséges csomagolni, mely doboz a későbbiekben tárolásra is alkalmas lehet:</w:t>
      </w:r>
    </w:p>
    <w:p w:rsidR="00470E8D" w:rsidRPr="000E78EA" w:rsidRDefault="00470E8D" w:rsidP="00470E8D">
      <w:pPr>
        <w:pStyle w:val="Listaszerbekezds"/>
        <w:numPr>
          <w:ilvl w:val="0"/>
          <w:numId w:val="15"/>
        </w:numPr>
        <w:spacing w:after="120"/>
        <w:ind w:left="714" w:right="11" w:hanging="357"/>
        <w:jc w:val="both"/>
        <w:rPr>
          <w:sz w:val="24"/>
          <w:lang w:val="hu-HU"/>
        </w:rPr>
      </w:pPr>
      <w:r w:rsidRPr="000E78EA">
        <w:rPr>
          <w:sz w:val="24"/>
          <w:lang w:val="hu-HU"/>
        </w:rPr>
        <w:t>a doboz mérete megközelítőleg 65*45*25 cm, újrahasznosított kartonpapírból, az alsó részén triplán hajtott,</w:t>
      </w:r>
    </w:p>
    <w:p w:rsidR="00470E8D" w:rsidRPr="000E78EA" w:rsidRDefault="00470E8D" w:rsidP="00470E8D">
      <w:pPr>
        <w:spacing w:after="120"/>
        <w:ind w:right="14"/>
        <w:jc w:val="both"/>
      </w:pPr>
      <w:proofErr w:type="gramStart"/>
      <w:r w:rsidRPr="000E78EA">
        <w:rPr>
          <w:sz w:val="24"/>
        </w:rPr>
        <w:t>a</w:t>
      </w:r>
      <w:proofErr w:type="gramEnd"/>
      <w:r w:rsidRPr="000E78EA">
        <w:rPr>
          <w:sz w:val="24"/>
        </w:rPr>
        <w:t xml:space="preserve"> doboznak az alábbi termékeket tartalmazza:</w:t>
      </w:r>
    </w:p>
    <w:p w:rsidR="00470E8D" w:rsidRPr="000E78EA" w:rsidRDefault="00470E8D" w:rsidP="00470E8D">
      <w:pPr>
        <w:pStyle w:val="Listaszerbekezds"/>
        <w:numPr>
          <w:ilvl w:val="0"/>
          <w:numId w:val="14"/>
        </w:numPr>
        <w:spacing w:after="120"/>
        <w:ind w:right="14"/>
        <w:jc w:val="both"/>
      </w:pPr>
      <w:r w:rsidRPr="000E78EA">
        <w:t>5 db fehér textilpelenka</w:t>
      </w:r>
    </w:p>
    <w:p w:rsidR="00470E8D" w:rsidRPr="000E78EA" w:rsidRDefault="00470E8D" w:rsidP="00470E8D">
      <w:pPr>
        <w:pStyle w:val="Listaszerbekezds"/>
        <w:numPr>
          <w:ilvl w:val="0"/>
          <w:numId w:val="14"/>
        </w:numPr>
        <w:spacing w:after="120"/>
        <w:ind w:right="14"/>
        <w:jc w:val="both"/>
      </w:pPr>
      <w:r w:rsidRPr="000E78EA">
        <w:rPr>
          <w:sz w:val="24"/>
        </w:rPr>
        <w:t>1 db flanel pelenka mindkettő oldalán unisex nyomtatott mintával</w:t>
      </w:r>
    </w:p>
    <w:p w:rsidR="00470E8D" w:rsidRPr="000E78EA" w:rsidRDefault="00470E8D" w:rsidP="00470E8D">
      <w:pPr>
        <w:pStyle w:val="Listaszerbekezds"/>
        <w:numPr>
          <w:ilvl w:val="0"/>
          <w:numId w:val="14"/>
        </w:numPr>
        <w:spacing w:after="120"/>
        <w:ind w:right="14"/>
        <w:jc w:val="both"/>
      </w:pPr>
      <w:r w:rsidRPr="000E78EA">
        <w:rPr>
          <w:sz w:val="24"/>
        </w:rPr>
        <w:t>1 db digitális lázmérő</w:t>
      </w:r>
    </w:p>
    <w:p w:rsidR="00470E8D" w:rsidRPr="000E78EA" w:rsidRDefault="00470E8D" w:rsidP="00470E8D">
      <w:pPr>
        <w:pStyle w:val="Listaszerbekezds"/>
        <w:numPr>
          <w:ilvl w:val="0"/>
          <w:numId w:val="14"/>
        </w:numPr>
        <w:spacing w:after="120"/>
        <w:ind w:right="14"/>
        <w:jc w:val="both"/>
      </w:pPr>
      <w:r w:rsidRPr="000E78EA">
        <w:rPr>
          <w:sz w:val="24"/>
        </w:rPr>
        <w:t>1 db baba körömvágó olló</w:t>
      </w:r>
    </w:p>
    <w:p w:rsidR="00470E8D" w:rsidRPr="000E78EA" w:rsidRDefault="00470E8D" w:rsidP="00470E8D">
      <w:pPr>
        <w:pStyle w:val="Listaszerbekezds"/>
        <w:numPr>
          <w:ilvl w:val="0"/>
          <w:numId w:val="14"/>
        </w:numPr>
        <w:spacing w:after="120"/>
        <w:ind w:right="14"/>
        <w:jc w:val="both"/>
      </w:pPr>
      <w:r w:rsidRPr="000E78EA">
        <w:rPr>
          <w:sz w:val="24"/>
        </w:rPr>
        <w:t>1 db baba ápoló védőkrém (Illat-, parabén-, és paraffinolaj mentes)</w:t>
      </w:r>
    </w:p>
    <w:p w:rsidR="00470E8D" w:rsidRPr="000E78EA" w:rsidRDefault="00470E8D" w:rsidP="00470E8D">
      <w:pPr>
        <w:pStyle w:val="Listaszerbekezds"/>
        <w:numPr>
          <w:ilvl w:val="0"/>
          <w:numId w:val="14"/>
        </w:numPr>
        <w:spacing w:after="120"/>
        <w:ind w:right="14"/>
        <w:jc w:val="both"/>
        <w:rPr>
          <w:lang w:val="de-DE"/>
        </w:rPr>
      </w:pPr>
      <w:r w:rsidRPr="000E78EA">
        <w:rPr>
          <w:sz w:val="24"/>
          <w:lang w:val="de-DE"/>
        </w:rPr>
        <w:t>1 db legalább 1 literes mosógél (hypoallergén)</w:t>
      </w:r>
    </w:p>
    <w:p w:rsidR="00470E8D" w:rsidRPr="000E78EA" w:rsidRDefault="00470E8D" w:rsidP="00470E8D">
      <w:pPr>
        <w:pStyle w:val="Listaszerbekezds"/>
        <w:numPr>
          <w:ilvl w:val="0"/>
          <w:numId w:val="14"/>
        </w:numPr>
        <w:spacing w:after="120"/>
        <w:ind w:right="14"/>
        <w:jc w:val="both"/>
        <w:rPr>
          <w:lang w:val="de-DE"/>
        </w:rPr>
      </w:pPr>
      <w:r w:rsidRPr="000E78EA">
        <w:rPr>
          <w:sz w:val="24"/>
          <w:lang w:val="de-DE"/>
        </w:rPr>
        <w:t>1 db babatestápoló (bőrbarát, PH-bőrsemleges, paraffinolaj-, színezőanyag-, parabén-, és szilikonmentes)</w:t>
      </w:r>
    </w:p>
    <w:p w:rsidR="00470E8D" w:rsidRPr="000E78EA" w:rsidRDefault="00470E8D" w:rsidP="00470E8D">
      <w:pPr>
        <w:pStyle w:val="Listaszerbekezds"/>
        <w:numPr>
          <w:ilvl w:val="0"/>
          <w:numId w:val="14"/>
        </w:numPr>
        <w:spacing w:after="120"/>
        <w:ind w:right="14"/>
        <w:jc w:val="both"/>
      </w:pPr>
      <w:r w:rsidRPr="000E78EA">
        <w:rPr>
          <w:sz w:val="24"/>
        </w:rPr>
        <w:t>1 db nyálkendő</w:t>
      </w:r>
    </w:p>
    <w:p w:rsidR="00470E8D" w:rsidRPr="000E78EA" w:rsidRDefault="00470E8D" w:rsidP="00470E8D">
      <w:pPr>
        <w:pStyle w:val="Listaszerbekezds"/>
        <w:numPr>
          <w:ilvl w:val="0"/>
          <w:numId w:val="14"/>
        </w:numPr>
        <w:spacing w:after="120"/>
        <w:ind w:right="14"/>
        <w:jc w:val="both"/>
      </w:pPr>
      <w:r w:rsidRPr="000E78EA">
        <w:rPr>
          <w:sz w:val="24"/>
        </w:rPr>
        <w:t>1 csomag (30 db/csomag) egyszer használatos melltartóbetét</w:t>
      </w:r>
    </w:p>
    <w:p w:rsidR="00470E8D" w:rsidRPr="000E78EA" w:rsidRDefault="00470E8D" w:rsidP="00470E8D">
      <w:pPr>
        <w:pStyle w:val="Listaszerbekezds"/>
        <w:numPr>
          <w:ilvl w:val="0"/>
          <w:numId w:val="14"/>
        </w:numPr>
        <w:spacing w:after="120"/>
        <w:ind w:right="14"/>
        <w:jc w:val="both"/>
      </w:pPr>
      <w:r w:rsidRPr="000E78EA">
        <w:rPr>
          <w:sz w:val="24"/>
        </w:rPr>
        <w:t>1 csomag nedves popsitörlő (minimum 72 db-os, PH bőrsemleges, színezék-, parfüm-, paraffinolaj-, és alkoholmentes)</w:t>
      </w:r>
    </w:p>
    <w:p w:rsidR="00470E8D" w:rsidRPr="000E78EA" w:rsidRDefault="00470E8D" w:rsidP="00470E8D">
      <w:pPr>
        <w:pStyle w:val="Listaszerbekezds"/>
        <w:numPr>
          <w:ilvl w:val="0"/>
          <w:numId w:val="14"/>
        </w:numPr>
        <w:spacing w:after="120"/>
        <w:ind w:right="14"/>
        <w:jc w:val="both"/>
      </w:pPr>
      <w:r w:rsidRPr="000E78EA">
        <w:rPr>
          <w:sz w:val="24"/>
        </w:rPr>
        <w:t>250 ml-es szenzitív fürdető (bőrbarát, szemkímélő, PH-bőrsemleges, szappan-, paraffinolaj-, színezőanyag, illatanyag-, parabén-, és szilikonmentes)</w:t>
      </w:r>
    </w:p>
    <w:p w:rsidR="00470E8D" w:rsidRPr="000E78EA" w:rsidRDefault="00470E8D" w:rsidP="00470E8D">
      <w:pPr>
        <w:pStyle w:val="Listaszerbekezds"/>
        <w:numPr>
          <w:ilvl w:val="0"/>
          <w:numId w:val="14"/>
        </w:numPr>
        <w:spacing w:after="120"/>
        <w:ind w:right="14"/>
        <w:jc w:val="both"/>
        <w:rPr>
          <w:sz w:val="24"/>
        </w:rPr>
      </w:pPr>
      <w:r w:rsidRPr="000E78EA">
        <w:rPr>
          <w:sz w:val="24"/>
        </w:rPr>
        <w:t>1 csomag, minimum 25 darabos egyszer használatos nadrágpelenka 3-6 kg-os gyermekekre (illatanyag-, testápoló-, és latexmentes, FSC tanúsítvánnyal),</w:t>
      </w:r>
    </w:p>
    <w:p w:rsidR="00470E8D" w:rsidRPr="000E78EA" w:rsidRDefault="00470E8D" w:rsidP="00470E8D">
      <w:pPr>
        <w:pStyle w:val="Listaszerbekezds"/>
        <w:numPr>
          <w:ilvl w:val="0"/>
          <w:numId w:val="14"/>
        </w:numPr>
        <w:spacing w:after="120"/>
        <w:ind w:right="14"/>
        <w:jc w:val="both"/>
      </w:pPr>
      <w:r w:rsidRPr="000E78EA">
        <w:rPr>
          <w:sz w:val="24"/>
        </w:rPr>
        <w:t>1 db baba body 68-as méretű (100% pamut, rövid ujjú, OEKO-TEX minősítéssel),</w:t>
      </w:r>
    </w:p>
    <w:p w:rsidR="00470E8D" w:rsidRPr="000E78EA" w:rsidRDefault="00470E8D" w:rsidP="00470E8D">
      <w:pPr>
        <w:pStyle w:val="Listaszerbekezds"/>
        <w:numPr>
          <w:ilvl w:val="0"/>
          <w:numId w:val="14"/>
        </w:numPr>
        <w:spacing w:after="120"/>
        <w:ind w:right="897"/>
        <w:rPr>
          <w:sz w:val="24"/>
        </w:rPr>
      </w:pPr>
      <w:r w:rsidRPr="000E78EA">
        <w:rPr>
          <w:sz w:val="24"/>
        </w:rPr>
        <w:t>babakönyv,</w:t>
      </w:r>
    </w:p>
    <w:p w:rsidR="00470E8D" w:rsidRPr="000E78EA" w:rsidRDefault="00470E8D" w:rsidP="00470E8D">
      <w:pPr>
        <w:pStyle w:val="Listaszerbekezds"/>
        <w:numPr>
          <w:ilvl w:val="0"/>
          <w:numId w:val="14"/>
        </w:numPr>
        <w:spacing w:after="120"/>
        <w:ind w:right="897"/>
        <w:rPr>
          <w:sz w:val="24"/>
        </w:rPr>
      </w:pPr>
      <w:r w:rsidRPr="000E78EA">
        <w:rPr>
          <w:sz w:val="24"/>
        </w:rPr>
        <w:t>baba hajkefe,</w:t>
      </w:r>
    </w:p>
    <w:p w:rsidR="00470E8D" w:rsidRPr="000E78EA" w:rsidRDefault="00470E8D" w:rsidP="00470E8D">
      <w:pPr>
        <w:pStyle w:val="Listaszerbekezds"/>
        <w:numPr>
          <w:ilvl w:val="0"/>
          <w:numId w:val="14"/>
        </w:numPr>
        <w:spacing w:after="120"/>
        <w:ind w:right="14"/>
        <w:jc w:val="both"/>
      </w:pPr>
      <w:r w:rsidRPr="000E78EA">
        <w:rPr>
          <w:sz w:val="24"/>
        </w:rPr>
        <w:t>babasampon (bőrbarát, szemkímélő, PH-bőrsemleges, szappan-, paraffinolaj-, színezőanyag, illatanyag-, parabén-, és szilikonmentes),</w:t>
      </w:r>
    </w:p>
    <w:p w:rsidR="00470E8D" w:rsidRPr="000E78EA" w:rsidRDefault="00470E8D" w:rsidP="00470E8D">
      <w:pPr>
        <w:pStyle w:val="Listaszerbekezds"/>
        <w:numPr>
          <w:ilvl w:val="0"/>
          <w:numId w:val="14"/>
        </w:numPr>
        <w:spacing w:after="120"/>
        <w:ind w:right="897"/>
        <w:rPr>
          <w:sz w:val="24"/>
        </w:rPr>
      </w:pPr>
      <w:r w:rsidRPr="000E78EA">
        <w:rPr>
          <w:sz w:val="24"/>
        </w:rPr>
        <w:t>játszószőnyeg,</w:t>
      </w:r>
    </w:p>
    <w:p w:rsidR="00470E8D" w:rsidRPr="000E78EA" w:rsidRDefault="00470E8D" w:rsidP="00470E8D">
      <w:pPr>
        <w:pStyle w:val="Listaszerbekezds"/>
        <w:numPr>
          <w:ilvl w:val="0"/>
          <w:numId w:val="14"/>
        </w:numPr>
        <w:spacing w:after="120"/>
        <w:ind w:right="14"/>
        <w:jc w:val="both"/>
      </w:pPr>
      <w:proofErr w:type="gramStart"/>
      <w:r w:rsidRPr="000E78EA">
        <w:rPr>
          <w:sz w:val="24"/>
        </w:rPr>
        <w:t>babaevőeszköz</w:t>
      </w:r>
      <w:proofErr w:type="gramEnd"/>
      <w:r w:rsidRPr="000E78EA">
        <w:rPr>
          <w:sz w:val="24"/>
        </w:rPr>
        <w:t xml:space="preserve"> (BPA-mentes).</w:t>
      </w:r>
    </w:p>
    <w:bookmarkEnd w:id="1"/>
    <w:p w:rsidR="00470E8D" w:rsidRPr="000E78EA" w:rsidRDefault="00470E8D" w:rsidP="00470E8D">
      <w:pPr>
        <w:rPr>
          <w:rFonts w:eastAsiaTheme="minorHAnsi"/>
          <w:highlight w:val="yellow"/>
        </w:rPr>
      </w:pPr>
    </w:p>
    <w:p w:rsidR="00470E8D" w:rsidRPr="000E78EA" w:rsidRDefault="00470E8D" w:rsidP="00470E8D">
      <w:pPr>
        <w:jc w:val="both"/>
        <w:rPr>
          <w:rFonts w:eastAsiaTheme="minorHAnsi"/>
        </w:rPr>
      </w:pPr>
      <w:proofErr w:type="gramStart"/>
      <w:r w:rsidRPr="000E78EA">
        <w:rPr>
          <w:rFonts w:eastAsiaTheme="minorHAnsi"/>
        </w:rPr>
        <w:t>Az</w:t>
      </w:r>
      <w:proofErr w:type="gramEnd"/>
      <w:r w:rsidRPr="000E78EA">
        <w:rPr>
          <w:rFonts w:eastAsiaTheme="minorHAnsi"/>
        </w:rPr>
        <w:t xml:space="preserve"> újszülött ajándékcsomagok árának mindennemű költséget magában kell foglalnia, mely az Ajánlattevő részéről költségigényként felmerülhet (pl. vámköltség, szállítási díj, pakolási díj, grafikai tervezési díj, stb.). </w:t>
      </w:r>
    </w:p>
    <w:p w:rsidR="00470E8D" w:rsidRPr="000E78EA" w:rsidRDefault="00470E8D" w:rsidP="00470E8D">
      <w:pPr>
        <w:jc w:val="right"/>
        <w:rPr>
          <w:rFonts w:eastAsia="Times New Roman"/>
          <w:b/>
          <w:i/>
          <w:lang w:val="hu-HU" w:eastAsia="hu-HU"/>
        </w:rPr>
      </w:pPr>
      <w:r w:rsidRPr="000E78EA">
        <w:rPr>
          <w:rFonts w:eastAsiaTheme="minorHAnsi"/>
        </w:rPr>
        <w:br w:type="page"/>
      </w:r>
      <w:r w:rsidRPr="000E78EA">
        <w:rPr>
          <w:rFonts w:eastAsia="Times New Roman"/>
          <w:b/>
          <w:i/>
          <w:lang w:val="hu-HU" w:eastAsia="hu-HU"/>
        </w:rPr>
        <w:lastRenderedPageBreak/>
        <w:t>Az ajánlattételi felhívás 6. sz. melléklete</w:t>
      </w:r>
    </w:p>
    <w:p w:rsidR="00470E8D" w:rsidRPr="000E78EA" w:rsidRDefault="00470E8D" w:rsidP="00470E8D">
      <w:pPr>
        <w:tabs>
          <w:tab w:val="left" w:pos="3969"/>
        </w:tabs>
        <w:jc w:val="both"/>
        <w:rPr>
          <w:rFonts w:eastAsia="Times New Roman"/>
          <w:lang w:val="hu-HU" w:eastAsia="hu-HU"/>
        </w:rPr>
      </w:pPr>
    </w:p>
    <w:p w:rsidR="00470E8D" w:rsidRPr="000E78EA" w:rsidRDefault="00470E8D" w:rsidP="00470E8D">
      <w:pPr>
        <w:tabs>
          <w:tab w:val="left" w:pos="3969"/>
        </w:tabs>
        <w:jc w:val="center"/>
        <w:rPr>
          <w:rFonts w:eastAsia="Times New Roman"/>
          <w:b/>
          <w:iCs/>
          <w:lang w:val="hu-HU" w:eastAsia="hu-HU"/>
        </w:rPr>
      </w:pPr>
      <w:r w:rsidRPr="000E78EA">
        <w:rPr>
          <w:rFonts w:eastAsia="Times New Roman"/>
          <w:b/>
          <w:iCs/>
          <w:lang w:val="hu-HU" w:eastAsia="hu-HU"/>
        </w:rPr>
        <w:t>Szerződés tervezet</w:t>
      </w:r>
    </w:p>
    <w:p w:rsidR="00470E8D" w:rsidRPr="000E78EA" w:rsidRDefault="00470E8D" w:rsidP="00470E8D">
      <w:pPr>
        <w:pStyle w:val="Cm"/>
        <w:spacing w:line="276" w:lineRule="auto"/>
      </w:pPr>
      <w:r w:rsidRPr="000E78EA">
        <w:t>ADÁSVÉTELI KERETSZERZŐDÉS</w:t>
      </w:r>
    </w:p>
    <w:p w:rsidR="00470E8D" w:rsidRPr="000E78EA" w:rsidRDefault="00470E8D" w:rsidP="00470E8D">
      <w:pPr>
        <w:jc w:val="both"/>
      </w:pPr>
    </w:p>
    <w:p w:rsidR="00470E8D" w:rsidRPr="000E78EA" w:rsidRDefault="00470E8D" w:rsidP="00470E8D">
      <w:pPr>
        <w:jc w:val="both"/>
      </w:pPr>
      <w:r w:rsidRPr="000E78EA">
        <w:t>Amely létrejött egyrészről a/</w:t>
      </w:r>
      <w:proofErr w:type="gramStart"/>
      <w:r w:rsidRPr="000E78EA">
        <w:t>az</w:t>
      </w:r>
      <w:proofErr w:type="gramEnd"/>
      <w:r w:rsidRPr="000E78EA">
        <w:t xml:space="preserve"> ………………………… (</w:t>
      </w:r>
      <w:proofErr w:type="gramStart"/>
      <w:r w:rsidRPr="000E78EA">
        <w:t>székhely</w:t>
      </w:r>
      <w:proofErr w:type="gramEnd"/>
      <w:r w:rsidRPr="000E78EA">
        <w:t>:</w:t>
      </w:r>
      <w:r w:rsidRPr="000E78EA">
        <w:rPr>
          <w:rFonts w:eastAsia="Times New Roman"/>
          <w:b/>
          <w:lang w:eastAsia="hu-HU"/>
        </w:rPr>
        <w:t xml:space="preserve"> ………………….</w:t>
      </w:r>
      <w:r w:rsidRPr="000E78EA">
        <w:t>, cégjegyzékszám: ………………….., adószám: …………………………, bankszámlaszám: ……………………………..</w:t>
      </w:r>
      <w:r w:rsidRPr="000E78EA">
        <w:rPr>
          <w:rFonts w:eastAsiaTheme="minorHAnsi"/>
          <w:bCs/>
        </w:rPr>
        <w:t>,</w:t>
      </w:r>
      <w:r w:rsidRPr="000E78EA">
        <w:t xml:space="preserve"> képv.: ………………………..(beosztás), mint </w:t>
      </w:r>
      <w:r w:rsidRPr="000E78EA">
        <w:rPr>
          <w:bCs/>
        </w:rPr>
        <w:t>eladó</w:t>
      </w:r>
      <w:r w:rsidRPr="000E78EA">
        <w:t xml:space="preserve"> (a továbbiakban: </w:t>
      </w:r>
      <w:r w:rsidRPr="000E78EA">
        <w:rPr>
          <w:b/>
          <w:bCs/>
        </w:rPr>
        <w:t>Eladó</w:t>
      </w:r>
      <w:r w:rsidRPr="000E78EA">
        <w:t>),</w:t>
      </w:r>
    </w:p>
    <w:p w:rsidR="00470E8D" w:rsidRPr="000E78EA" w:rsidRDefault="00470E8D" w:rsidP="00470E8D">
      <w:pPr>
        <w:jc w:val="both"/>
      </w:pPr>
    </w:p>
    <w:p w:rsidR="00470E8D" w:rsidRPr="000E78EA" w:rsidRDefault="00470E8D" w:rsidP="00470E8D">
      <w:pPr>
        <w:jc w:val="both"/>
      </w:pPr>
      <w:proofErr w:type="gramStart"/>
      <w:r w:rsidRPr="000E78EA">
        <w:t>másrészről</w:t>
      </w:r>
      <w:proofErr w:type="gramEnd"/>
      <w:r w:rsidRPr="000E78EA">
        <w:t xml:space="preserve"> a </w:t>
      </w:r>
      <w:r w:rsidRPr="000E78EA">
        <w:rPr>
          <w:b/>
        </w:rPr>
        <w:t xml:space="preserve">Budapest Főváros VIII. </w:t>
      </w:r>
      <w:proofErr w:type="gramStart"/>
      <w:r w:rsidRPr="000E78EA">
        <w:rPr>
          <w:b/>
        </w:rPr>
        <w:t>kerület</w:t>
      </w:r>
      <w:proofErr w:type="gramEnd"/>
      <w:r w:rsidRPr="000E78EA">
        <w:rPr>
          <w:b/>
        </w:rPr>
        <w:t xml:space="preserve"> Józsefvárosi Önkormányzat</w:t>
      </w:r>
      <w:r w:rsidRPr="000E78EA">
        <w:t xml:space="preserve"> (székhely: 1082 Budapest, Baross u. 63-67., adószám: 15735715-2-42, törzsszám: 735715, bankszámlaszám: 11784009-15508009, statisztikai szám: 15735715-8411-321-01, képv: Pikó András (polgármester), mint </w:t>
      </w:r>
      <w:r w:rsidRPr="000E78EA">
        <w:rPr>
          <w:bCs/>
        </w:rPr>
        <w:t>vevő</w:t>
      </w:r>
      <w:r w:rsidRPr="000E78EA">
        <w:t xml:space="preserve"> (a továbbiakban: </w:t>
      </w:r>
      <w:r w:rsidRPr="000E78EA">
        <w:rPr>
          <w:b/>
          <w:bCs/>
        </w:rPr>
        <w:t>Vevő</w:t>
      </w:r>
      <w:r w:rsidRPr="000E78EA">
        <w:t>) között alulírott helyen, időben és feltételekkel:</w:t>
      </w:r>
    </w:p>
    <w:p w:rsidR="00470E8D" w:rsidRPr="000E78EA" w:rsidRDefault="00470E8D" w:rsidP="00470E8D">
      <w:pPr>
        <w:pStyle w:val="Listaszerbekezds"/>
        <w:numPr>
          <w:ilvl w:val="0"/>
          <w:numId w:val="5"/>
        </w:numPr>
        <w:spacing w:line="276" w:lineRule="auto"/>
        <w:jc w:val="center"/>
        <w:rPr>
          <w:b/>
        </w:rPr>
      </w:pPr>
      <w:r w:rsidRPr="000E78EA">
        <w:rPr>
          <w:b/>
        </w:rPr>
        <w:t>Előzmények</w:t>
      </w:r>
    </w:p>
    <w:p w:rsidR="00470E8D" w:rsidRPr="000E78EA" w:rsidRDefault="00470E8D" w:rsidP="00470E8D">
      <w:pPr>
        <w:spacing w:before="120"/>
        <w:jc w:val="both"/>
      </w:pPr>
      <w:r w:rsidRPr="000E78EA">
        <w:t xml:space="preserve">A Felek rögzítik, hogy a Vevő ajánlattételi felhívást tett közzé </w:t>
      </w:r>
      <w:proofErr w:type="gramStart"/>
      <w:r w:rsidRPr="000E78EA">
        <w:t>az</w:t>
      </w:r>
      <w:proofErr w:type="gramEnd"/>
      <w:r w:rsidRPr="000E78EA">
        <w:t xml:space="preserve"> „</w:t>
      </w:r>
      <w:r w:rsidRPr="000E78EA">
        <w:rPr>
          <w:i/>
        </w:rPr>
        <w:t>Újszülött ajándékcsomagok”</w:t>
      </w:r>
      <w:r w:rsidRPr="000E78EA">
        <w:t xml:space="preserve"> tárgyú, közbeszerzési értékhatárt el nem érő beszerzési eljárás tárgyában. </w:t>
      </w:r>
      <w:proofErr w:type="gramStart"/>
      <w:r w:rsidRPr="000E78EA">
        <w:t>Budapest Főváros VIII.</w:t>
      </w:r>
      <w:proofErr w:type="gramEnd"/>
      <w:r w:rsidRPr="000E78EA">
        <w:t xml:space="preserve"> </w:t>
      </w:r>
      <w:proofErr w:type="gramStart"/>
      <w:r w:rsidRPr="000E78EA">
        <w:t>kerület</w:t>
      </w:r>
      <w:proofErr w:type="gramEnd"/>
      <w:r w:rsidRPr="000E78EA">
        <w:t xml:space="preserve"> Józsefvárosi Önkormányzat … a ……./2025. (………) számú határozatában megállapította, hogy a beszerzési eljárás nyertese Eladó, melyre tekintettel Vevő és Eladó szerződést kötnek </w:t>
      </w:r>
      <w:proofErr w:type="gramStart"/>
      <w:r w:rsidRPr="000E78EA">
        <w:t>az</w:t>
      </w:r>
      <w:proofErr w:type="gramEnd"/>
      <w:r w:rsidRPr="000E78EA">
        <w:t xml:space="preserve"> alábbiak és a jelen keretszerződés elválaszthatatlan mellékleteiben foglaltak szerint (a továbbiakban együttesen: „jelen keretszerződés”).</w:t>
      </w:r>
    </w:p>
    <w:p w:rsidR="00470E8D" w:rsidRPr="000E78EA" w:rsidRDefault="00470E8D" w:rsidP="00470E8D">
      <w:pPr>
        <w:jc w:val="both"/>
      </w:pPr>
    </w:p>
    <w:p w:rsidR="00470E8D" w:rsidRPr="000E78EA" w:rsidRDefault="00470E8D" w:rsidP="00470E8D">
      <w:pPr>
        <w:pStyle w:val="Listaszerbekezds"/>
        <w:numPr>
          <w:ilvl w:val="0"/>
          <w:numId w:val="5"/>
        </w:numPr>
        <w:spacing w:line="276" w:lineRule="auto"/>
        <w:jc w:val="center"/>
        <w:rPr>
          <w:b/>
        </w:rPr>
      </w:pPr>
      <w:r w:rsidRPr="000E78EA">
        <w:rPr>
          <w:b/>
        </w:rPr>
        <w:t>A szerződés tárgya</w:t>
      </w:r>
    </w:p>
    <w:p w:rsidR="00470E8D" w:rsidRPr="000E78EA" w:rsidRDefault="00470E8D" w:rsidP="00470E8D">
      <w:pPr>
        <w:numPr>
          <w:ilvl w:val="0"/>
          <w:numId w:val="3"/>
        </w:numPr>
        <w:spacing w:before="120"/>
        <w:ind w:left="357" w:hanging="357"/>
        <w:jc w:val="both"/>
      </w:pPr>
      <w:r w:rsidRPr="000E78EA">
        <w:t xml:space="preserve">Felek megállapodnak, hogy jelen keretszerződésük alapján Eladó a Vevő részére a beszerzési eljárás iratanyagának, valamint a jelen keretszerződésnek megfelelően eladja, Vevő megvásárolja </w:t>
      </w:r>
      <w:proofErr w:type="gramStart"/>
      <w:r w:rsidRPr="000E78EA">
        <w:t>az</w:t>
      </w:r>
      <w:proofErr w:type="gramEnd"/>
      <w:r w:rsidRPr="000E78EA">
        <w:t xml:space="preserve"> általa eseti megrendelésekben meghatározott újszülött ajándékcsomagokat – 6. </w:t>
      </w:r>
      <w:proofErr w:type="gramStart"/>
      <w:r w:rsidRPr="000E78EA">
        <w:t>pontban</w:t>
      </w:r>
      <w:proofErr w:type="gramEnd"/>
      <w:r w:rsidRPr="000E78EA">
        <w:t xml:space="preserve"> foglalt termékekkel felszerelve – a rendelkezésre álló, 375 db újszülött ajándékcsomagra vonatkozó keretből. </w:t>
      </w:r>
    </w:p>
    <w:p w:rsidR="00470E8D" w:rsidRPr="000E78EA" w:rsidRDefault="00470E8D" w:rsidP="00470E8D">
      <w:pPr>
        <w:numPr>
          <w:ilvl w:val="0"/>
          <w:numId w:val="3"/>
        </w:numPr>
        <w:spacing w:before="120"/>
        <w:ind w:left="357" w:hanging="357"/>
        <w:jc w:val="both"/>
      </w:pPr>
      <w:r w:rsidRPr="000E78EA">
        <w:t xml:space="preserve">Jelen keretszerződés elválaszthatatlan része a beszerzési eljárás ajánlattételi felhívása, valamint </w:t>
      </w:r>
      <w:proofErr w:type="gramStart"/>
      <w:r w:rsidRPr="000E78EA">
        <w:t>az</w:t>
      </w:r>
      <w:proofErr w:type="gramEnd"/>
      <w:r w:rsidRPr="000E78EA">
        <w:t xml:space="preserve"> Eladó ajánlata, amelyek rendre jelen keretszerződés 1. </w:t>
      </w:r>
      <w:proofErr w:type="gramStart"/>
      <w:r w:rsidRPr="000E78EA">
        <w:t>és</w:t>
      </w:r>
      <w:proofErr w:type="gramEnd"/>
      <w:r w:rsidRPr="000E78EA">
        <w:t xml:space="preserve"> 2. </w:t>
      </w:r>
      <w:proofErr w:type="gramStart"/>
      <w:r w:rsidRPr="000E78EA">
        <w:t>számú</w:t>
      </w:r>
      <w:proofErr w:type="gramEnd"/>
      <w:r w:rsidRPr="000E78EA">
        <w:t xml:space="preserve"> mellékletét képezik.</w:t>
      </w:r>
    </w:p>
    <w:p w:rsidR="00470E8D" w:rsidRPr="000E78EA" w:rsidRDefault="00470E8D" w:rsidP="00470E8D">
      <w:pPr>
        <w:numPr>
          <w:ilvl w:val="0"/>
          <w:numId w:val="3"/>
        </w:numPr>
        <w:spacing w:before="120"/>
        <w:ind w:left="357" w:hanging="357"/>
        <w:jc w:val="both"/>
      </w:pPr>
      <w:r w:rsidRPr="000E78EA">
        <w:t>Az Eladó feladata a rendelkezésre álló keretből adott mennyiségű újszülött ajándékcsomagok előállítása, tárolása, majd a Vevő jelen keretszerződés IV</w:t>
      </w:r>
      <w:proofErr w:type="gramStart"/>
      <w:r w:rsidRPr="000E78EA">
        <w:t>./</w:t>
      </w:r>
      <w:proofErr w:type="gramEnd"/>
      <w:r w:rsidRPr="000E78EA">
        <w:t xml:space="preserve">2. </w:t>
      </w:r>
      <w:proofErr w:type="gramStart"/>
      <w:r w:rsidRPr="000E78EA">
        <w:t>pontja</w:t>
      </w:r>
      <w:proofErr w:type="gramEnd"/>
      <w:r w:rsidRPr="000E78EA">
        <w:t xml:space="preserve"> szerinti telephelyére történő szállítása. </w:t>
      </w:r>
    </w:p>
    <w:p w:rsidR="00470E8D" w:rsidRPr="000E78EA" w:rsidRDefault="00470E8D" w:rsidP="00470E8D">
      <w:pPr>
        <w:numPr>
          <w:ilvl w:val="0"/>
          <w:numId w:val="3"/>
        </w:numPr>
        <w:tabs>
          <w:tab w:val="left" w:pos="8222"/>
        </w:tabs>
        <w:spacing w:before="120" w:after="120"/>
        <w:ind w:left="12" w:right="42" w:hanging="357"/>
        <w:jc w:val="both"/>
      </w:pPr>
      <w:r w:rsidRPr="000E78EA">
        <w:t xml:space="preserve">Vevő esetenként minimum 20 db, legfeljebb 80 db újszülött ajándékcsomagot rendel </w:t>
      </w:r>
      <w:proofErr w:type="gramStart"/>
      <w:r w:rsidRPr="000E78EA">
        <w:t>meg</w:t>
      </w:r>
      <w:proofErr w:type="gramEnd"/>
      <w:r w:rsidRPr="000E78EA">
        <w:t>. Vevő egy naptári hónapon belül legfeljebb 2 alkalommal tehet eseti megrendelést.</w:t>
      </w:r>
    </w:p>
    <w:p w:rsidR="00470E8D" w:rsidRPr="000E78EA" w:rsidRDefault="00470E8D" w:rsidP="00470E8D">
      <w:pPr>
        <w:numPr>
          <w:ilvl w:val="0"/>
          <w:numId w:val="3"/>
        </w:numPr>
        <w:tabs>
          <w:tab w:val="left" w:pos="8222"/>
        </w:tabs>
        <w:spacing w:before="120" w:after="120"/>
        <w:ind w:left="12" w:right="42" w:hanging="357"/>
        <w:jc w:val="both"/>
      </w:pPr>
      <w:r w:rsidRPr="000E78EA">
        <w:t xml:space="preserve">Eladó az egy darab újszülött ajándékcsomag tartalmát a Vevő által jóváhagyott </w:t>
      </w:r>
      <w:r w:rsidRPr="000E78EA">
        <w:rPr>
          <w:sz w:val="24"/>
        </w:rPr>
        <w:t>dobozba szükséges csomagolni, mely doboz a későbbiekben tárolásra is alkalmas lehet:</w:t>
      </w:r>
    </w:p>
    <w:p w:rsidR="00470E8D" w:rsidRPr="000E78EA" w:rsidRDefault="00470E8D" w:rsidP="00470E8D">
      <w:pPr>
        <w:pStyle w:val="Listaszerbekezds"/>
        <w:numPr>
          <w:ilvl w:val="0"/>
          <w:numId w:val="15"/>
        </w:numPr>
        <w:spacing w:after="120"/>
        <w:ind w:left="714" w:right="11" w:hanging="357"/>
        <w:jc w:val="both"/>
        <w:rPr>
          <w:sz w:val="24"/>
        </w:rPr>
      </w:pPr>
      <w:r w:rsidRPr="000E78EA">
        <w:rPr>
          <w:sz w:val="24"/>
        </w:rPr>
        <w:t>a doboz mérete megközelítőleg 65*45*25 cm, újrahasznosított kartonpapírból, az alsó részén triplán hajtott,</w:t>
      </w:r>
    </w:p>
    <w:p w:rsidR="00470E8D" w:rsidRPr="000E78EA" w:rsidRDefault="00470E8D" w:rsidP="00470E8D">
      <w:pPr>
        <w:spacing w:after="120"/>
        <w:ind w:right="14"/>
        <w:jc w:val="both"/>
      </w:pPr>
      <w:proofErr w:type="gramStart"/>
      <w:r w:rsidRPr="000E78EA">
        <w:rPr>
          <w:sz w:val="24"/>
        </w:rPr>
        <w:t>a</w:t>
      </w:r>
      <w:proofErr w:type="gramEnd"/>
      <w:r w:rsidRPr="000E78EA">
        <w:rPr>
          <w:sz w:val="24"/>
        </w:rPr>
        <w:t xml:space="preserve"> doboznak az alábbi termékeket tartalmazza:</w:t>
      </w:r>
    </w:p>
    <w:p w:rsidR="00470E8D" w:rsidRPr="000E78EA" w:rsidRDefault="00470E8D" w:rsidP="00470E8D">
      <w:pPr>
        <w:pStyle w:val="Listaszerbekezds"/>
        <w:numPr>
          <w:ilvl w:val="0"/>
          <w:numId w:val="14"/>
        </w:numPr>
        <w:spacing w:after="120"/>
        <w:ind w:right="14"/>
        <w:jc w:val="both"/>
      </w:pPr>
      <w:r w:rsidRPr="000E78EA">
        <w:t>5 db fehér textilpelenka</w:t>
      </w:r>
    </w:p>
    <w:p w:rsidR="00470E8D" w:rsidRPr="000E78EA" w:rsidRDefault="00470E8D" w:rsidP="00470E8D">
      <w:pPr>
        <w:pStyle w:val="Listaszerbekezds"/>
        <w:numPr>
          <w:ilvl w:val="0"/>
          <w:numId w:val="14"/>
        </w:numPr>
        <w:spacing w:after="120"/>
        <w:ind w:right="14"/>
        <w:jc w:val="both"/>
      </w:pPr>
      <w:r w:rsidRPr="000E78EA">
        <w:rPr>
          <w:sz w:val="24"/>
        </w:rPr>
        <w:t>1 db flanel pelenka mindkettő oldalán unisex nyomtatott mintával</w:t>
      </w:r>
    </w:p>
    <w:p w:rsidR="00470E8D" w:rsidRPr="000E78EA" w:rsidRDefault="00470E8D" w:rsidP="00470E8D">
      <w:pPr>
        <w:pStyle w:val="Listaszerbekezds"/>
        <w:numPr>
          <w:ilvl w:val="0"/>
          <w:numId w:val="14"/>
        </w:numPr>
        <w:spacing w:after="120"/>
        <w:ind w:right="14"/>
        <w:jc w:val="both"/>
      </w:pPr>
      <w:r w:rsidRPr="000E78EA">
        <w:rPr>
          <w:sz w:val="24"/>
        </w:rPr>
        <w:t>1 db digitális lázmérő</w:t>
      </w:r>
    </w:p>
    <w:p w:rsidR="00470E8D" w:rsidRPr="000E78EA" w:rsidRDefault="00470E8D" w:rsidP="00470E8D">
      <w:pPr>
        <w:pStyle w:val="Listaszerbekezds"/>
        <w:numPr>
          <w:ilvl w:val="0"/>
          <w:numId w:val="14"/>
        </w:numPr>
        <w:spacing w:after="120"/>
        <w:ind w:right="14"/>
        <w:jc w:val="both"/>
      </w:pPr>
      <w:r w:rsidRPr="000E78EA">
        <w:rPr>
          <w:sz w:val="24"/>
        </w:rPr>
        <w:t>1 db baba körömvágó olló</w:t>
      </w:r>
    </w:p>
    <w:p w:rsidR="00470E8D" w:rsidRPr="000E78EA" w:rsidRDefault="00470E8D" w:rsidP="00470E8D">
      <w:pPr>
        <w:pStyle w:val="Listaszerbekezds"/>
        <w:numPr>
          <w:ilvl w:val="0"/>
          <w:numId w:val="14"/>
        </w:numPr>
        <w:spacing w:after="120"/>
        <w:ind w:right="14"/>
        <w:jc w:val="both"/>
      </w:pPr>
      <w:r w:rsidRPr="000E78EA">
        <w:rPr>
          <w:sz w:val="24"/>
        </w:rPr>
        <w:t>1 db baba ápoló védőkrém (Illat-, parabén-, és paraffinolaj mentes)</w:t>
      </w:r>
    </w:p>
    <w:p w:rsidR="00470E8D" w:rsidRPr="000E78EA" w:rsidRDefault="00470E8D" w:rsidP="00470E8D">
      <w:pPr>
        <w:pStyle w:val="Listaszerbekezds"/>
        <w:numPr>
          <w:ilvl w:val="0"/>
          <w:numId w:val="14"/>
        </w:numPr>
        <w:spacing w:after="120"/>
        <w:ind w:right="14"/>
        <w:jc w:val="both"/>
        <w:rPr>
          <w:lang w:val="de-DE"/>
        </w:rPr>
      </w:pPr>
      <w:r w:rsidRPr="000E78EA">
        <w:rPr>
          <w:sz w:val="24"/>
          <w:lang w:val="de-DE"/>
        </w:rPr>
        <w:t>1 db legalább 1 literes mosógél (hypoallergén)</w:t>
      </w:r>
    </w:p>
    <w:p w:rsidR="00470E8D" w:rsidRPr="000E78EA" w:rsidRDefault="00470E8D" w:rsidP="00470E8D">
      <w:pPr>
        <w:pStyle w:val="Listaszerbekezds"/>
        <w:numPr>
          <w:ilvl w:val="0"/>
          <w:numId w:val="14"/>
        </w:numPr>
        <w:spacing w:after="120"/>
        <w:ind w:right="14"/>
        <w:jc w:val="both"/>
        <w:rPr>
          <w:lang w:val="de-DE"/>
        </w:rPr>
      </w:pPr>
      <w:r w:rsidRPr="000E78EA">
        <w:rPr>
          <w:sz w:val="24"/>
          <w:lang w:val="de-DE"/>
        </w:rPr>
        <w:lastRenderedPageBreak/>
        <w:t>1 db babatestápoló (bőrbarát, PH-bőrsemleges, paraffinolaj-, színezőanyag-, parabén-, és szilikonmentes)</w:t>
      </w:r>
    </w:p>
    <w:p w:rsidR="00470E8D" w:rsidRPr="000E78EA" w:rsidRDefault="00470E8D" w:rsidP="00470E8D">
      <w:pPr>
        <w:pStyle w:val="Listaszerbekezds"/>
        <w:numPr>
          <w:ilvl w:val="0"/>
          <w:numId w:val="14"/>
        </w:numPr>
        <w:spacing w:after="120"/>
        <w:ind w:right="14"/>
        <w:jc w:val="both"/>
      </w:pPr>
      <w:r w:rsidRPr="000E78EA">
        <w:rPr>
          <w:sz w:val="24"/>
        </w:rPr>
        <w:t>1 db nyálkendő</w:t>
      </w:r>
    </w:p>
    <w:p w:rsidR="00470E8D" w:rsidRPr="000E78EA" w:rsidRDefault="00470E8D" w:rsidP="00470E8D">
      <w:pPr>
        <w:pStyle w:val="Listaszerbekezds"/>
        <w:numPr>
          <w:ilvl w:val="0"/>
          <w:numId w:val="14"/>
        </w:numPr>
        <w:spacing w:after="120"/>
        <w:ind w:right="14"/>
        <w:jc w:val="both"/>
      </w:pPr>
      <w:r w:rsidRPr="000E78EA">
        <w:rPr>
          <w:sz w:val="24"/>
        </w:rPr>
        <w:t>1 csomag (30 db/csomag) egyszer használatos melltartóbetét</w:t>
      </w:r>
    </w:p>
    <w:p w:rsidR="00470E8D" w:rsidRPr="000E78EA" w:rsidRDefault="00470E8D" w:rsidP="00470E8D">
      <w:pPr>
        <w:pStyle w:val="Listaszerbekezds"/>
        <w:numPr>
          <w:ilvl w:val="0"/>
          <w:numId w:val="14"/>
        </w:numPr>
        <w:spacing w:after="120"/>
        <w:ind w:right="14"/>
        <w:jc w:val="both"/>
      </w:pPr>
      <w:r w:rsidRPr="000E78EA">
        <w:rPr>
          <w:sz w:val="24"/>
        </w:rPr>
        <w:t>1 csomag nedves popsitörlő (minimum 72 db-os, PH bőrsemleges, színezék-, parfüm-, paraffinolaj-, és alkoholmentes)</w:t>
      </w:r>
    </w:p>
    <w:p w:rsidR="00470E8D" w:rsidRPr="000E78EA" w:rsidRDefault="00470E8D" w:rsidP="00470E8D">
      <w:pPr>
        <w:pStyle w:val="Listaszerbekezds"/>
        <w:numPr>
          <w:ilvl w:val="0"/>
          <w:numId w:val="14"/>
        </w:numPr>
        <w:spacing w:after="120"/>
        <w:ind w:right="14"/>
        <w:jc w:val="both"/>
      </w:pPr>
      <w:r w:rsidRPr="000E78EA">
        <w:rPr>
          <w:sz w:val="24"/>
        </w:rPr>
        <w:t>250 ml-es szenzitív fürdető (bőrbarát, szemkímélő, PH-bőrsemleges, szappan-, paraffinolaj-, színezőanyag, illatanyag-, parabén-, és szilikonmentes)</w:t>
      </w:r>
    </w:p>
    <w:p w:rsidR="00470E8D" w:rsidRPr="000E78EA" w:rsidRDefault="00470E8D" w:rsidP="00470E8D">
      <w:pPr>
        <w:pStyle w:val="Listaszerbekezds"/>
        <w:numPr>
          <w:ilvl w:val="0"/>
          <w:numId w:val="14"/>
        </w:numPr>
        <w:spacing w:after="120"/>
        <w:ind w:right="14"/>
        <w:jc w:val="both"/>
        <w:rPr>
          <w:sz w:val="24"/>
        </w:rPr>
      </w:pPr>
      <w:r w:rsidRPr="000E78EA">
        <w:rPr>
          <w:sz w:val="24"/>
        </w:rPr>
        <w:t>1 csomag, minimum 25 darabos egyszer használatos nadrágpelenka 3-6 kg-os gyermekekre (illatanyag-, testápoló-, és latexmentes, FSC tanúsítvánnyal),</w:t>
      </w:r>
    </w:p>
    <w:p w:rsidR="00470E8D" w:rsidRPr="000E78EA" w:rsidRDefault="00470E8D" w:rsidP="00470E8D">
      <w:pPr>
        <w:pStyle w:val="Listaszerbekezds"/>
        <w:numPr>
          <w:ilvl w:val="0"/>
          <w:numId w:val="14"/>
        </w:numPr>
        <w:spacing w:after="120"/>
        <w:ind w:right="14"/>
        <w:jc w:val="both"/>
      </w:pPr>
      <w:r w:rsidRPr="000E78EA">
        <w:rPr>
          <w:sz w:val="24"/>
        </w:rPr>
        <w:t>1 db baba body 68-as méretű (100% pamut, rövid ujjú, OEKO-TEX minősítéssel),</w:t>
      </w:r>
    </w:p>
    <w:p w:rsidR="00470E8D" w:rsidRPr="000E78EA" w:rsidRDefault="00470E8D" w:rsidP="00470E8D">
      <w:pPr>
        <w:pStyle w:val="Listaszerbekezds"/>
        <w:numPr>
          <w:ilvl w:val="0"/>
          <w:numId w:val="14"/>
        </w:numPr>
        <w:spacing w:after="120"/>
        <w:ind w:right="897"/>
        <w:rPr>
          <w:sz w:val="24"/>
        </w:rPr>
      </w:pPr>
      <w:r w:rsidRPr="000E78EA">
        <w:rPr>
          <w:sz w:val="24"/>
        </w:rPr>
        <w:t>babakönyv,</w:t>
      </w:r>
    </w:p>
    <w:p w:rsidR="00470E8D" w:rsidRPr="000E78EA" w:rsidRDefault="00470E8D" w:rsidP="00470E8D">
      <w:pPr>
        <w:pStyle w:val="Listaszerbekezds"/>
        <w:numPr>
          <w:ilvl w:val="0"/>
          <w:numId w:val="14"/>
        </w:numPr>
        <w:spacing w:after="120"/>
        <w:ind w:right="897"/>
        <w:rPr>
          <w:sz w:val="24"/>
        </w:rPr>
      </w:pPr>
      <w:r w:rsidRPr="000E78EA">
        <w:rPr>
          <w:sz w:val="24"/>
        </w:rPr>
        <w:t>baba hajkefe,</w:t>
      </w:r>
    </w:p>
    <w:p w:rsidR="00470E8D" w:rsidRPr="000E78EA" w:rsidRDefault="00470E8D" w:rsidP="00470E8D">
      <w:pPr>
        <w:pStyle w:val="Listaszerbekezds"/>
        <w:numPr>
          <w:ilvl w:val="0"/>
          <w:numId w:val="14"/>
        </w:numPr>
        <w:spacing w:after="120"/>
        <w:ind w:right="14"/>
        <w:jc w:val="both"/>
      </w:pPr>
      <w:r w:rsidRPr="000E78EA">
        <w:rPr>
          <w:sz w:val="24"/>
        </w:rPr>
        <w:t>babasampon (bőrbarát, szemkímélő, PH-bőrsemleges, szappan-, paraffinolaj-, színezőanyag, illatanyag-, parabén-, és szilikonmentes),</w:t>
      </w:r>
    </w:p>
    <w:p w:rsidR="00470E8D" w:rsidRPr="000E78EA" w:rsidRDefault="00470E8D" w:rsidP="00470E8D">
      <w:pPr>
        <w:pStyle w:val="Listaszerbekezds"/>
        <w:numPr>
          <w:ilvl w:val="0"/>
          <w:numId w:val="14"/>
        </w:numPr>
        <w:spacing w:after="120"/>
        <w:ind w:right="897"/>
        <w:rPr>
          <w:sz w:val="24"/>
        </w:rPr>
      </w:pPr>
      <w:r w:rsidRPr="000E78EA">
        <w:rPr>
          <w:sz w:val="24"/>
        </w:rPr>
        <w:t>játszószőnyeg,</w:t>
      </w:r>
    </w:p>
    <w:p w:rsidR="00470E8D" w:rsidRPr="000E78EA" w:rsidRDefault="00470E8D" w:rsidP="00470E8D">
      <w:pPr>
        <w:pStyle w:val="Listaszerbekezds"/>
        <w:numPr>
          <w:ilvl w:val="0"/>
          <w:numId w:val="14"/>
        </w:numPr>
        <w:spacing w:after="120"/>
        <w:ind w:right="14"/>
        <w:jc w:val="both"/>
      </w:pPr>
      <w:proofErr w:type="gramStart"/>
      <w:r w:rsidRPr="000E78EA">
        <w:rPr>
          <w:sz w:val="24"/>
        </w:rPr>
        <w:t>babaevőeszköz</w:t>
      </w:r>
      <w:proofErr w:type="gramEnd"/>
      <w:r w:rsidRPr="000E78EA">
        <w:rPr>
          <w:sz w:val="24"/>
        </w:rPr>
        <w:t xml:space="preserve"> (BPA-mentes).</w:t>
      </w:r>
    </w:p>
    <w:p w:rsidR="00470E8D" w:rsidRPr="000E78EA" w:rsidRDefault="00470E8D" w:rsidP="00470E8D">
      <w:pPr>
        <w:numPr>
          <w:ilvl w:val="0"/>
          <w:numId w:val="3"/>
        </w:numPr>
        <w:spacing w:before="120"/>
        <w:ind w:left="357" w:hanging="357"/>
        <w:jc w:val="both"/>
      </w:pPr>
      <w:r w:rsidRPr="000E78EA">
        <w:t xml:space="preserve">Eladó köteles a Vevő igényeit folyamatosan, jelen keretszerződésben és </w:t>
      </w:r>
      <w:proofErr w:type="gramStart"/>
      <w:r w:rsidRPr="000E78EA">
        <w:t>az</w:t>
      </w:r>
      <w:proofErr w:type="gramEnd"/>
      <w:r w:rsidRPr="000E78EA">
        <w:t xml:space="preserve"> eseti megrendelésekben foglaltaknak megfelelően kielégíteni.</w:t>
      </w:r>
    </w:p>
    <w:p w:rsidR="00470E8D" w:rsidRPr="000E78EA" w:rsidRDefault="00470E8D" w:rsidP="00470E8D">
      <w:pPr>
        <w:pStyle w:val="Szvegtrzsbehzssal"/>
        <w:numPr>
          <w:ilvl w:val="0"/>
          <w:numId w:val="3"/>
        </w:numPr>
        <w:tabs>
          <w:tab w:val="left" w:pos="360"/>
        </w:tabs>
        <w:suppressAutoHyphens w:val="0"/>
        <w:spacing w:after="0" w:line="240" w:lineRule="auto"/>
        <w:ind w:right="9"/>
        <w:jc w:val="both"/>
        <w:textAlignment w:val="auto"/>
        <w:rPr>
          <w:rFonts w:ascii="Times New Roman" w:hAnsi="Times New Roman" w:cs="Times New Roman"/>
          <w:color w:val="auto"/>
          <w:sz w:val="22"/>
          <w:szCs w:val="22"/>
        </w:rPr>
      </w:pPr>
      <w:r w:rsidRPr="000E78EA">
        <w:rPr>
          <w:rFonts w:ascii="Times New Roman" w:hAnsi="Times New Roman" w:cs="Times New Roman"/>
          <w:color w:val="auto"/>
          <w:sz w:val="22"/>
          <w:szCs w:val="22"/>
        </w:rPr>
        <w:t>Felek megállapodnak abban, hogy esetlegesen az ajánlatban konkrétan megajánlott termék helyett (a termék gyártásának megszűnése, a márkanév, kiszerelés megváltozása, vagy időszakos beszerezhetetlenség miatt) azonos vagy jobb jellemzőkkel bíró terméket szállíthat Eladó, amennyiben ehhez a Vevő előzetesen hozzájárul. Ez a szabály csak akkor alkalmazható, ha az eredeti termékkel való teljesítésnek az Eladón kívül álló okból történő lehetetlenné válását az Eladó tudomásra jutásakor haladéktalanul bejelenti, és igazolja, hogy a teljesítésre megajánlott termék jellemzői megfelelnek az ajánlatában meghatározottaknak.</w:t>
      </w:r>
    </w:p>
    <w:p w:rsidR="00470E8D" w:rsidRPr="000E78EA" w:rsidRDefault="00470E8D" w:rsidP="00470E8D">
      <w:pPr>
        <w:pStyle w:val="Szvegtrzsbehzssal"/>
        <w:numPr>
          <w:ilvl w:val="0"/>
          <w:numId w:val="3"/>
        </w:numPr>
        <w:tabs>
          <w:tab w:val="left" w:pos="360"/>
        </w:tabs>
        <w:suppressAutoHyphens w:val="0"/>
        <w:spacing w:after="0" w:line="240" w:lineRule="auto"/>
        <w:ind w:right="9"/>
        <w:jc w:val="both"/>
        <w:textAlignment w:val="auto"/>
        <w:rPr>
          <w:rFonts w:ascii="Times New Roman" w:hAnsi="Times New Roman" w:cs="Times New Roman"/>
          <w:color w:val="auto"/>
          <w:sz w:val="22"/>
          <w:szCs w:val="22"/>
        </w:rPr>
      </w:pPr>
      <w:r w:rsidRPr="000E78EA">
        <w:rPr>
          <w:rFonts w:ascii="Times New Roman" w:hAnsi="Times New Roman" w:cs="Times New Roman"/>
          <w:color w:val="auto"/>
          <w:sz w:val="22"/>
          <w:szCs w:val="22"/>
        </w:rPr>
        <w:t xml:space="preserve">Vevő a jelen keretszerződés aláírásával hozzájárul ahhoz, hogy Eladó alvállalkozót (Ptk. szerint közreműködőt) vegyen igénybe. </w:t>
      </w:r>
    </w:p>
    <w:p w:rsidR="00470E8D" w:rsidRPr="000E78EA" w:rsidRDefault="00470E8D" w:rsidP="00470E8D">
      <w:pPr>
        <w:pStyle w:val="Szvegtrzsbehzssal"/>
        <w:numPr>
          <w:ilvl w:val="0"/>
          <w:numId w:val="3"/>
        </w:numPr>
        <w:tabs>
          <w:tab w:val="left" w:pos="360"/>
        </w:tabs>
        <w:suppressAutoHyphens w:val="0"/>
        <w:spacing w:after="0" w:line="240" w:lineRule="auto"/>
        <w:ind w:right="9"/>
        <w:jc w:val="both"/>
        <w:textAlignment w:val="auto"/>
        <w:rPr>
          <w:rFonts w:ascii="Times New Roman" w:hAnsi="Times New Roman" w:cs="Times New Roman"/>
          <w:color w:val="auto"/>
          <w:sz w:val="22"/>
          <w:szCs w:val="22"/>
        </w:rPr>
      </w:pPr>
      <w:r w:rsidRPr="000E78EA">
        <w:rPr>
          <w:rFonts w:ascii="Times New Roman" w:hAnsi="Times New Roman" w:cs="Times New Roman"/>
          <w:color w:val="auto"/>
          <w:sz w:val="22"/>
          <w:szCs w:val="22"/>
        </w:rPr>
        <w:t>Vevő vállalja, hogy a jelen szerződés II/1. pontja szerinti keretnek legalább 50%-át lehívja.</w:t>
      </w:r>
    </w:p>
    <w:p w:rsidR="00470E8D" w:rsidRPr="000E78EA" w:rsidRDefault="00470E8D" w:rsidP="00470E8D">
      <w:pPr>
        <w:pStyle w:val="Szvegtrzsbehzssal"/>
        <w:suppressAutoHyphens w:val="0"/>
        <w:spacing w:after="0" w:line="240" w:lineRule="auto"/>
        <w:ind w:left="360" w:right="9"/>
        <w:jc w:val="both"/>
        <w:textAlignment w:val="auto"/>
        <w:rPr>
          <w:rFonts w:ascii="Times New Roman" w:hAnsi="Times New Roman" w:cs="Times New Roman"/>
          <w:color w:val="auto"/>
          <w:sz w:val="22"/>
          <w:szCs w:val="22"/>
        </w:rPr>
      </w:pPr>
    </w:p>
    <w:p w:rsidR="00470E8D" w:rsidRPr="000E78EA" w:rsidRDefault="00470E8D" w:rsidP="00470E8D">
      <w:pPr>
        <w:pStyle w:val="Listaszerbekezds"/>
        <w:numPr>
          <w:ilvl w:val="0"/>
          <w:numId w:val="5"/>
        </w:numPr>
        <w:spacing w:after="120" w:line="276" w:lineRule="auto"/>
        <w:ind w:left="1077"/>
        <w:jc w:val="center"/>
        <w:rPr>
          <w:b/>
        </w:rPr>
      </w:pPr>
      <w:r w:rsidRPr="000E78EA">
        <w:rPr>
          <w:b/>
        </w:rPr>
        <w:t>Az ellenérték és megfizetése</w:t>
      </w:r>
    </w:p>
    <w:p w:rsidR="00470E8D" w:rsidRPr="000E78EA" w:rsidRDefault="00470E8D" w:rsidP="00470E8D">
      <w:pPr>
        <w:pStyle w:val="Listaszerbekezds"/>
        <w:numPr>
          <w:ilvl w:val="0"/>
          <w:numId w:val="7"/>
        </w:numPr>
        <w:spacing w:before="120"/>
        <w:ind w:left="425" w:hanging="425"/>
        <w:jc w:val="both"/>
        <w:rPr>
          <w:sz w:val="24"/>
        </w:rPr>
      </w:pPr>
      <w:r w:rsidRPr="000E78EA">
        <w:rPr>
          <w:sz w:val="24"/>
        </w:rPr>
        <w:t xml:space="preserve">A szerződéses egységárakat </w:t>
      </w:r>
      <w:proofErr w:type="gramStart"/>
      <w:r w:rsidRPr="000E78EA">
        <w:rPr>
          <w:sz w:val="24"/>
        </w:rPr>
        <w:t>az</w:t>
      </w:r>
      <w:proofErr w:type="gramEnd"/>
      <w:r w:rsidRPr="000E78EA">
        <w:rPr>
          <w:sz w:val="24"/>
        </w:rPr>
        <w:t xml:space="preserve"> Eladó árajánlata tartalmazza minden termék vonatkozásában. A jelen keretszerződés vonatkozásában az ajánlatban meghatározott ajánlati ár: </w:t>
      </w:r>
    </w:p>
    <w:p w:rsidR="00470E8D" w:rsidRPr="000E78EA" w:rsidRDefault="00470E8D" w:rsidP="00470E8D">
      <w:pPr>
        <w:pStyle w:val="Listaszerbekezds"/>
        <w:spacing w:before="120"/>
        <w:ind w:left="426"/>
        <w:jc w:val="both"/>
        <w:rPr>
          <w:sz w:val="24"/>
        </w:rPr>
      </w:pPr>
      <w:r w:rsidRPr="000E78EA">
        <w:rPr>
          <w:b/>
          <w:sz w:val="24"/>
        </w:rPr>
        <w:t>………………</w:t>
      </w:r>
      <w:proofErr w:type="gramStart"/>
      <w:r w:rsidRPr="000E78EA">
        <w:rPr>
          <w:b/>
          <w:sz w:val="24"/>
        </w:rPr>
        <w:t>.-</w:t>
      </w:r>
      <w:proofErr w:type="gramEnd"/>
      <w:r w:rsidRPr="000E78EA">
        <w:rPr>
          <w:b/>
          <w:sz w:val="24"/>
        </w:rPr>
        <w:t xml:space="preserve"> </w:t>
      </w:r>
      <w:r w:rsidRPr="000E78EA">
        <w:rPr>
          <w:sz w:val="24"/>
        </w:rPr>
        <w:t xml:space="preserve">Ft/darab újszülött ajándékcsomag + ÁFA, azaz ………………….. </w:t>
      </w:r>
      <w:proofErr w:type="gramStart"/>
      <w:r w:rsidRPr="000E78EA">
        <w:rPr>
          <w:sz w:val="24"/>
        </w:rPr>
        <w:t>forint/darab</w:t>
      </w:r>
      <w:proofErr w:type="gramEnd"/>
      <w:r w:rsidRPr="000E78EA">
        <w:rPr>
          <w:sz w:val="24"/>
        </w:rPr>
        <w:t xml:space="preserve"> újszülött ajándékcsomag, azaz bruttó </w:t>
      </w:r>
      <w:r w:rsidRPr="000E78EA">
        <w:rPr>
          <w:b/>
          <w:sz w:val="24"/>
        </w:rPr>
        <w:t>………….</w:t>
      </w:r>
      <w:r w:rsidRPr="000E78EA">
        <w:rPr>
          <w:sz w:val="24"/>
        </w:rPr>
        <w:t xml:space="preserve">,- Ft, azaz </w:t>
      </w:r>
      <w:r w:rsidRPr="000E78EA">
        <w:rPr>
          <w:b/>
          <w:sz w:val="24"/>
        </w:rPr>
        <w:t>……………………</w:t>
      </w:r>
      <w:r w:rsidRPr="000E78EA">
        <w:rPr>
          <w:sz w:val="24"/>
        </w:rPr>
        <w:t xml:space="preserve"> forint.</w:t>
      </w:r>
    </w:p>
    <w:p w:rsidR="00470E8D" w:rsidRPr="000E78EA" w:rsidRDefault="00470E8D" w:rsidP="00470E8D">
      <w:pPr>
        <w:pStyle w:val="Listaszerbekezds"/>
        <w:numPr>
          <w:ilvl w:val="0"/>
          <w:numId w:val="7"/>
        </w:numPr>
        <w:spacing w:before="120"/>
        <w:ind w:left="426" w:hanging="426"/>
        <w:jc w:val="both"/>
        <w:rPr>
          <w:sz w:val="24"/>
        </w:rPr>
      </w:pPr>
      <w:r w:rsidRPr="000E78EA">
        <w:t>A vételár jelen keretszerződés hatálya alatt nem módosulhat.</w:t>
      </w:r>
    </w:p>
    <w:p w:rsidR="00470E8D" w:rsidRPr="000E78EA" w:rsidRDefault="00470E8D" w:rsidP="00470E8D">
      <w:pPr>
        <w:pStyle w:val="Listaszerbekezds"/>
        <w:overflowPunct w:val="0"/>
        <w:autoSpaceDE w:val="0"/>
        <w:autoSpaceDN w:val="0"/>
        <w:adjustRightInd w:val="0"/>
        <w:ind w:left="360"/>
        <w:jc w:val="both"/>
        <w:textAlignment w:val="baseline"/>
        <w:rPr>
          <w:rFonts w:eastAsia="Times New Roman"/>
          <w:bCs/>
          <w:lang w:val="hu-HU" w:eastAsia="hu-HU"/>
        </w:rPr>
      </w:pPr>
    </w:p>
    <w:p w:rsidR="00470E8D" w:rsidRPr="000E78EA" w:rsidRDefault="00470E8D" w:rsidP="00470E8D">
      <w:pPr>
        <w:pStyle w:val="Listaszerbekezds"/>
        <w:numPr>
          <w:ilvl w:val="0"/>
          <w:numId w:val="7"/>
        </w:numPr>
        <w:spacing w:before="120"/>
        <w:ind w:left="426" w:hanging="426"/>
        <w:jc w:val="both"/>
        <w:rPr>
          <w:lang w:val="hu-HU"/>
        </w:rPr>
      </w:pPr>
      <w:r w:rsidRPr="000E78EA">
        <w:rPr>
          <w:lang w:val="hu-HU"/>
        </w:rPr>
        <w:t>Az egységárak minden esetben magukban foglalják a raktározással, csomagolással, kiszállítással, kirakodással, átadással kapcsolatos, továbbá a jelen keretszerződés Eladói teljesítésével egyébként felmerülő valamennyi díjat és költséget. További ellenérték fizetési igényt ezen okból Eladó a jelen keretszerződésből kifolyólag semmiféle jogcímen nem terjeszthet elő. Eladó kifejezetten kijelenti, hogy ajánlatát a fentiek ismeretében tette meg.</w:t>
      </w:r>
    </w:p>
    <w:p w:rsidR="00470E8D" w:rsidRPr="000E78EA" w:rsidRDefault="00470E8D" w:rsidP="00470E8D">
      <w:pPr>
        <w:pStyle w:val="Listaszerbekezds"/>
        <w:numPr>
          <w:ilvl w:val="0"/>
          <w:numId w:val="7"/>
        </w:numPr>
        <w:spacing w:before="120"/>
        <w:ind w:left="426" w:hanging="426"/>
        <w:jc w:val="both"/>
        <w:rPr>
          <w:lang w:val="hu-HU"/>
        </w:rPr>
      </w:pPr>
      <w:r w:rsidRPr="000E78EA">
        <w:rPr>
          <w:lang w:val="hu-HU"/>
        </w:rPr>
        <w:t>Vevő kijelenti, hogy rendelkezik, illetve a jelen keretszerződés időtartama alatt rendelkezni fog a szerződés teljesítését biztosító pénzügyi fedezettel.</w:t>
      </w:r>
    </w:p>
    <w:p w:rsidR="00470E8D" w:rsidRPr="000E78EA" w:rsidRDefault="00470E8D" w:rsidP="00470E8D">
      <w:pPr>
        <w:pStyle w:val="Listaszerbekezds"/>
        <w:numPr>
          <w:ilvl w:val="0"/>
          <w:numId w:val="7"/>
        </w:numPr>
        <w:spacing w:before="120"/>
        <w:ind w:left="426" w:hanging="426"/>
        <w:jc w:val="both"/>
        <w:rPr>
          <w:lang w:val="hu-HU"/>
        </w:rPr>
      </w:pPr>
      <w:r w:rsidRPr="000E78EA">
        <w:rPr>
          <w:lang w:val="hu-HU"/>
        </w:rPr>
        <w:t xml:space="preserve">Eladó a számláját az adott eseti megrendelés szerződésszerű teljesítését igazoló teljesítésigazolás kézhezvételét követően állítja ki. A </w:t>
      </w:r>
      <w:proofErr w:type="gramStart"/>
      <w:r w:rsidRPr="000E78EA">
        <w:rPr>
          <w:lang w:val="hu-HU"/>
        </w:rPr>
        <w:t>számla kötelező</w:t>
      </w:r>
      <w:proofErr w:type="gramEnd"/>
      <w:r w:rsidRPr="000E78EA">
        <w:rPr>
          <w:lang w:val="hu-HU"/>
        </w:rPr>
        <w:t xml:space="preserve"> melléklete a teljesítésigazolás, melynek aláírására a Budapest Főváros VIII. kerület Józsefvárosi Polgármesteri Hivatal Társadalompolitikai Ügyosztály Szociális Támogatási Iroda irodavezetője jogosult.</w:t>
      </w:r>
    </w:p>
    <w:p w:rsidR="00470E8D" w:rsidRPr="000E78EA" w:rsidRDefault="00470E8D" w:rsidP="00470E8D">
      <w:pPr>
        <w:pStyle w:val="Listaszerbekezds"/>
        <w:numPr>
          <w:ilvl w:val="0"/>
          <w:numId w:val="7"/>
        </w:numPr>
        <w:spacing w:before="120"/>
        <w:ind w:left="426" w:hanging="426"/>
        <w:jc w:val="both"/>
        <w:rPr>
          <w:lang w:val="hu-HU"/>
        </w:rPr>
      </w:pPr>
      <w:r w:rsidRPr="000E78EA">
        <w:rPr>
          <w:lang w:val="hu-HU"/>
        </w:rPr>
        <w:t xml:space="preserve">A számlának meg kell felelnie a teljesítésnek, valamint a teljesítésigazolásban foglaltaknak, illetve a mindenkor hatályos jogszabályoknak. Vevő csak a fentieknek mindenben megfelelő </w:t>
      </w:r>
      <w:r w:rsidRPr="000E78EA">
        <w:rPr>
          <w:lang w:val="hu-HU"/>
        </w:rPr>
        <w:lastRenderedPageBreak/>
        <w:t>számlát fogadja be. Vevő tájékoztatja az Eladót, hogy a fizetési határidő csak a fentieknek megfelelő számla kézhezvételét követően kezdődik, fizetési kötelezettséget csak ez keletkeztethet.</w:t>
      </w:r>
    </w:p>
    <w:p w:rsidR="00470E8D" w:rsidRPr="000E78EA" w:rsidRDefault="00470E8D" w:rsidP="00470E8D">
      <w:pPr>
        <w:pStyle w:val="Listaszerbekezds"/>
        <w:numPr>
          <w:ilvl w:val="0"/>
          <w:numId w:val="7"/>
        </w:numPr>
        <w:spacing w:before="120"/>
        <w:ind w:left="426" w:hanging="426"/>
        <w:jc w:val="both"/>
        <w:rPr>
          <w:lang w:val="hu-HU"/>
        </w:rPr>
      </w:pPr>
      <w:r w:rsidRPr="000E78EA">
        <w:rPr>
          <w:lang w:val="hu-HU"/>
        </w:rPr>
        <w:t>Vevő az ellenszolgáltatás összegét a szerződésszerű teljesítést követően, a fentieknek megfelelően kiállított és befogadott számla alapján a 2013. évi V. törvény (Ptk.)  6:130. § (1) bekezdése szerint átutalással egyenlíti ki, a számla kézhezvételét követő 30 napon belül.</w:t>
      </w:r>
    </w:p>
    <w:p w:rsidR="00470E8D" w:rsidRPr="000E78EA" w:rsidRDefault="00470E8D" w:rsidP="00470E8D">
      <w:pPr>
        <w:pStyle w:val="Listaszerbekezds"/>
        <w:numPr>
          <w:ilvl w:val="0"/>
          <w:numId w:val="7"/>
        </w:numPr>
        <w:spacing w:before="120"/>
        <w:ind w:left="426" w:hanging="426"/>
        <w:jc w:val="both"/>
      </w:pPr>
      <w:r w:rsidRPr="000E78EA">
        <w:t>Késedelmes fizetés esetén a Vevő a Ptk.-ban (6:154. §) meghatározott mértékű és a késedelem időtartamával arányos késedelmi kamat és költségátalány megfizetésére köteles.</w:t>
      </w:r>
    </w:p>
    <w:p w:rsidR="00470E8D" w:rsidRPr="000E78EA" w:rsidRDefault="00470E8D" w:rsidP="00470E8D">
      <w:pPr>
        <w:pStyle w:val="Listaszerbekezds"/>
        <w:spacing w:before="120"/>
        <w:ind w:left="426"/>
        <w:jc w:val="both"/>
        <w:rPr>
          <w:sz w:val="24"/>
        </w:rPr>
      </w:pPr>
    </w:p>
    <w:p w:rsidR="00470E8D" w:rsidRPr="000E78EA" w:rsidRDefault="00470E8D" w:rsidP="00470E8D">
      <w:pPr>
        <w:pStyle w:val="Listaszerbekezds"/>
        <w:numPr>
          <w:ilvl w:val="0"/>
          <w:numId w:val="5"/>
        </w:numPr>
        <w:spacing w:before="120" w:after="120"/>
        <w:ind w:left="425" w:hanging="425"/>
        <w:jc w:val="center"/>
        <w:rPr>
          <w:b/>
        </w:rPr>
      </w:pPr>
      <w:r w:rsidRPr="000E78EA">
        <w:rPr>
          <w:b/>
        </w:rPr>
        <w:t>A felek jogai és kötelezettségei</w:t>
      </w:r>
    </w:p>
    <w:p w:rsidR="00470E8D" w:rsidRPr="000E78EA" w:rsidRDefault="00470E8D" w:rsidP="00470E8D">
      <w:pPr>
        <w:pStyle w:val="Listaszerbekezds"/>
        <w:spacing w:before="120" w:after="120"/>
        <w:ind w:left="425"/>
        <w:rPr>
          <w:b/>
        </w:rPr>
      </w:pPr>
    </w:p>
    <w:p w:rsidR="00470E8D" w:rsidRPr="000E78EA" w:rsidRDefault="00470E8D" w:rsidP="00470E8D">
      <w:pPr>
        <w:pStyle w:val="Listaszerbekezds"/>
        <w:numPr>
          <w:ilvl w:val="0"/>
          <w:numId w:val="8"/>
        </w:numPr>
        <w:spacing w:before="120"/>
        <w:ind w:left="426" w:hanging="426"/>
        <w:jc w:val="both"/>
      </w:pPr>
      <w:r w:rsidRPr="000E78EA">
        <w:t xml:space="preserve">Vevő </w:t>
      </w:r>
      <w:proofErr w:type="gramStart"/>
      <w:r w:rsidRPr="000E78EA">
        <w:t>az</w:t>
      </w:r>
      <w:proofErr w:type="gramEnd"/>
      <w:r w:rsidRPr="000E78EA">
        <w:t xml:space="preserve"> eseti megrendelését írásban teheti meg.</w:t>
      </w:r>
    </w:p>
    <w:p w:rsidR="00470E8D" w:rsidRPr="000E78EA" w:rsidRDefault="00470E8D" w:rsidP="00470E8D">
      <w:pPr>
        <w:pStyle w:val="Listaszerbekezds"/>
        <w:numPr>
          <w:ilvl w:val="0"/>
          <w:numId w:val="8"/>
        </w:numPr>
        <w:spacing w:before="120"/>
        <w:ind w:left="426" w:hanging="426"/>
        <w:jc w:val="both"/>
      </w:pPr>
      <w:r w:rsidRPr="000E78EA">
        <w:t xml:space="preserve">Eladó </w:t>
      </w:r>
      <w:proofErr w:type="gramStart"/>
      <w:r w:rsidRPr="000E78EA">
        <w:t>az</w:t>
      </w:r>
      <w:proofErr w:type="gramEnd"/>
      <w:r w:rsidRPr="000E78EA">
        <w:t xml:space="preserve"> eseti megrendelésben foglalt számú újszülött ajándékcsomagot Budapest Főváros VIII. </w:t>
      </w:r>
      <w:proofErr w:type="gramStart"/>
      <w:r w:rsidRPr="000E78EA">
        <w:t>kerület</w:t>
      </w:r>
      <w:proofErr w:type="gramEnd"/>
      <w:r w:rsidRPr="000E78EA">
        <w:t xml:space="preserve"> Józsefvárosi Polgármesteri Hivatal 1082 Budapest, Baross u. 66-68. </w:t>
      </w:r>
      <w:proofErr w:type="gramStart"/>
      <w:r w:rsidRPr="000E78EA">
        <w:t>szám</w:t>
      </w:r>
      <w:proofErr w:type="gramEnd"/>
      <w:r w:rsidRPr="000E78EA">
        <w:t xml:space="preserve"> alatti telephelyére köteles teljesíteni.</w:t>
      </w:r>
    </w:p>
    <w:p w:rsidR="00470E8D" w:rsidRPr="000E78EA" w:rsidRDefault="00470E8D" w:rsidP="00470E8D">
      <w:pPr>
        <w:pStyle w:val="Listaszerbekezds"/>
        <w:numPr>
          <w:ilvl w:val="0"/>
          <w:numId w:val="8"/>
        </w:numPr>
        <w:spacing w:before="120"/>
        <w:ind w:left="426" w:hanging="426"/>
        <w:jc w:val="both"/>
      </w:pPr>
      <w:r w:rsidRPr="000E78EA">
        <w:t xml:space="preserve">Eladó a kiszállításra még nem kerülő újszülött ajándékcsomagokat ingyenesen megőrzi, azért semmilyen díjat nem számít fel. </w:t>
      </w:r>
    </w:p>
    <w:p w:rsidR="00470E8D" w:rsidRPr="000E78EA" w:rsidRDefault="00470E8D" w:rsidP="00470E8D">
      <w:pPr>
        <w:pStyle w:val="Listaszerbekezds"/>
        <w:numPr>
          <w:ilvl w:val="0"/>
          <w:numId w:val="8"/>
        </w:numPr>
        <w:spacing w:before="120"/>
        <w:ind w:left="426" w:hanging="426"/>
        <w:jc w:val="both"/>
      </w:pPr>
      <w:r w:rsidRPr="000E78EA">
        <w:t xml:space="preserve">Az Eladó </w:t>
      </w:r>
      <w:proofErr w:type="gramStart"/>
      <w:r w:rsidRPr="000E78EA">
        <w:t>az</w:t>
      </w:r>
      <w:proofErr w:type="gramEnd"/>
      <w:r w:rsidRPr="000E78EA">
        <w:t xml:space="preserve"> eseti megrendelés tényét köteles haladéktalanul olyan módon, ahogy az megérkezett, visszaigazolni. Amennyiben valamely adatot </w:t>
      </w:r>
      <w:proofErr w:type="gramStart"/>
      <w:r w:rsidRPr="000E78EA">
        <w:t>az</w:t>
      </w:r>
      <w:proofErr w:type="gramEnd"/>
      <w:r w:rsidRPr="000E78EA">
        <w:t xml:space="preserve"> eseti megrendelés nem, vagy nem megfelelően tartalmaz, és a hiányzó vagy pontatlan adatok a jelen keretszerződésből megállapíthatóak, akkor Eladó ezek szerint köteles az eseti megrendelést visszaigazolni illetve teljesíteni. Amennyiben </w:t>
      </w:r>
      <w:proofErr w:type="gramStart"/>
      <w:r w:rsidRPr="000E78EA">
        <w:t>az</w:t>
      </w:r>
      <w:proofErr w:type="gramEnd"/>
      <w:r w:rsidRPr="000E78EA">
        <w:t xml:space="preserve"> eseti megrendelés vagy annak egy része nem értelmezhető (akár szerkesztési, akár átviteli, stb. hiba miatt), Eladó köteles haladéktalanul a szükséges információért a Vevőhöz fordulni. Ennek elmulasztása </w:t>
      </w:r>
      <w:proofErr w:type="gramStart"/>
      <w:r w:rsidRPr="000E78EA">
        <w:t>az</w:t>
      </w:r>
      <w:proofErr w:type="gramEnd"/>
      <w:r w:rsidRPr="000E78EA">
        <w:t xml:space="preserve"> Eladó felelősségét alapozza meg, amennyiben nem a Vevő akaratának megfelelően teljesít. A Vevő köteles haladéktalanul megadni Eladónak a szükséges tájékoztatást.</w:t>
      </w:r>
    </w:p>
    <w:p w:rsidR="00470E8D" w:rsidRPr="000E78EA" w:rsidRDefault="00470E8D" w:rsidP="00470E8D">
      <w:pPr>
        <w:pStyle w:val="Listaszerbekezds"/>
        <w:numPr>
          <w:ilvl w:val="0"/>
          <w:numId w:val="8"/>
        </w:numPr>
        <w:spacing w:before="120"/>
        <w:ind w:left="426" w:hanging="426"/>
        <w:jc w:val="both"/>
      </w:pPr>
      <w:r w:rsidRPr="000E78EA">
        <w:t>A szerződésszerű visszaigazolás elmaradása az eseti megrendelés elutasításának (teljesítés megtagadása) és ezzel súlyos szerződésszegésnek minősül, továbbá feljogosítja a Vevőt, hogy az érintett eseti megrendelésben foglalt termékeket más forrásból szerezze be, mely okán az Eladó a Vevő felé semmiféle igényt nem támaszthat.</w:t>
      </w:r>
    </w:p>
    <w:p w:rsidR="00470E8D" w:rsidRPr="000E78EA" w:rsidRDefault="00470E8D" w:rsidP="00470E8D">
      <w:pPr>
        <w:pStyle w:val="Listaszerbekezds"/>
        <w:numPr>
          <w:ilvl w:val="0"/>
          <w:numId w:val="8"/>
        </w:numPr>
        <w:spacing w:before="120"/>
        <w:ind w:left="426" w:hanging="426"/>
        <w:jc w:val="both"/>
      </w:pPr>
      <w:r w:rsidRPr="000E78EA">
        <w:t xml:space="preserve">Felek rögzítik, hogy amennyiben Vevő </w:t>
      </w:r>
      <w:proofErr w:type="gramStart"/>
      <w:r w:rsidRPr="000E78EA">
        <w:t>az</w:t>
      </w:r>
      <w:proofErr w:type="gramEnd"/>
      <w:r w:rsidRPr="000E78EA">
        <w:t xml:space="preserve"> eseti megrendelésben nem jelöl meg későbbi időpontot, a teljesítési határidő – a részteljesítések esetén is – a megrendelés kézhezvételétől számított 10</w:t>
      </w:r>
      <w:r w:rsidRPr="000E78EA">
        <w:rPr>
          <w:rStyle w:val="Jegyzethivatkozs"/>
        </w:rPr>
        <w:t xml:space="preserve"> munkan</w:t>
      </w:r>
      <w:r w:rsidRPr="000E78EA">
        <w:t>ap.</w:t>
      </w:r>
    </w:p>
    <w:p w:rsidR="00470E8D" w:rsidRPr="000E78EA" w:rsidRDefault="00470E8D" w:rsidP="00470E8D">
      <w:pPr>
        <w:pStyle w:val="Listaszerbekezds"/>
        <w:numPr>
          <w:ilvl w:val="0"/>
          <w:numId w:val="8"/>
        </w:numPr>
        <w:spacing w:before="120"/>
        <w:ind w:left="426" w:hanging="426"/>
        <w:jc w:val="both"/>
      </w:pPr>
      <w:r w:rsidRPr="000E78EA">
        <w:rPr>
          <w:bCs/>
        </w:rPr>
        <w:t>Eladó</w:t>
      </w:r>
      <w:r w:rsidRPr="000E78EA">
        <w:t xml:space="preserve"> vállalja, hogy Vevő eseti megrendelése alapján a fentiekben rögzítettek szerinti határidőben, ép csomagolásban, hiánytalanul, megfelelő kiszerelésben és választékban teljesíti a megrendelésben szereplő termékeket a jelen keretszerződés IV</w:t>
      </w:r>
      <w:proofErr w:type="gramStart"/>
      <w:r w:rsidRPr="000E78EA">
        <w:t>./</w:t>
      </w:r>
      <w:proofErr w:type="gramEnd"/>
      <w:r w:rsidRPr="000E78EA">
        <w:t xml:space="preserve">2. </w:t>
      </w:r>
      <w:proofErr w:type="gramStart"/>
      <w:r w:rsidRPr="000E78EA">
        <w:t>pontja</w:t>
      </w:r>
      <w:proofErr w:type="gramEnd"/>
      <w:r w:rsidRPr="000E78EA">
        <w:t xml:space="preserve"> szerinti teljesítési helyre.</w:t>
      </w:r>
    </w:p>
    <w:p w:rsidR="00470E8D" w:rsidRPr="000E78EA" w:rsidRDefault="00470E8D" w:rsidP="00470E8D">
      <w:pPr>
        <w:pStyle w:val="Listaszerbekezds"/>
        <w:numPr>
          <w:ilvl w:val="0"/>
          <w:numId w:val="8"/>
        </w:numPr>
        <w:spacing w:before="120"/>
        <w:ind w:left="426" w:hanging="426"/>
        <w:jc w:val="both"/>
        <w:rPr>
          <w:b/>
        </w:rPr>
      </w:pPr>
      <w:r w:rsidRPr="000E78EA">
        <w:t xml:space="preserve">Szerződő felek megállapodnak, hogy Eladó </w:t>
      </w:r>
      <w:proofErr w:type="gramStart"/>
      <w:r w:rsidRPr="000E78EA">
        <w:t>az</w:t>
      </w:r>
      <w:proofErr w:type="gramEnd"/>
      <w:r w:rsidRPr="000E78EA">
        <w:t xml:space="preserve"> eseti megrendelés részletekben történő teljesítésére csak a Vevő ilyen tartalmú utasítása esetén jogosult. Nem kell ezen szabályt alkalmazni, ha </w:t>
      </w:r>
      <w:proofErr w:type="gramStart"/>
      <w:r w:rsidRPr="000E78EA">
        <w:t>az</w:t>
      </w:r>
      <w:proofErr w:type="gramEnd"/>
      <w:r w:rsidRPr="000E78EA">
        <w:t xml:space="preserve"> Eladó hiányos, vagy hibás teljesítése miatt szükséges az ismételt teljesítés.</w:t>
      </w:r>
    </w:p>
    <w:p w:rsidR="00470E8D" w:rsidRPr="000E78EA" w:rsidRDefault="00470E8D" w:rsidP="00470E8D">
      <w:pPr>
        <w:pStyle w:val="Listaszerbekezds"/>
        <w:numPr>
          <w:ilvl w:val="0"/>
          <w:numId w:val="8"/>
        </w:numPr>
        <w:spacing w:before="120"/>
        <w:ind w:left="426" w:hanging="426"/>
        <w:jc w:val="both"/>
      </w:pPr>
      <w:r w:rsidRPr="000E78EA">
        <w:t xml:space="preserve">A termékek átvételét </w:t>
      </w:r>
      <w:r w:rsidRPr="000E78EA">
        <w:rPr>
          <w:bCs/>
        </w:rPr>
        <w:t>a Vevő</w:t>
      </w:r>
      <w:r w:rsidRPr="000E78EA">
        <w:t xml:space="preserve"> képviselője </w:t>
      </w:r>
      <w:proofErr w:type="gramStart"/>
      <w:r w:rsidRPr="000E78EA">
        <w:t>az</w:t>
      </w:r>
      <w:proofErr w:type="gramEnd"/>
      <w:r w:rsidRPr="000E78EA">
        <w:t xml:space="preserve"> Eladó</w:t>
      </w:r>
      <w:r w:rsidRPr="000E78EA">
        <w:rPr>
          <w:bCs/>
        </w:rPr>
        <w:t xml:space="preserve"> </w:t>
      </w:r>
      <w:r w:rsidRPr="000E78EA">
        <w:t xml:space="preserve">által szolgáltatott, a valós állapotnak megfelelő tartalmú szállítólevél vagy átadás-átvételi jegyzőkönyv aláírásával és lebélyegzésével igazolja. A </w:t>
      </w:r>
      <w:r w:rsidRPr="000E78EA">
        <w:rPr>
          <w:bCs/>
        </w:rPr>
        <w:t>Vevő</w:t>
      </w:r>
      <w:r w:rsidRPr="000E78EA">
        <w:t xml:space="preserve"> képviselője mennyiségi és a szemrevételezéssel történő elsődleges minőségi ellenőrzést (számolással, méréssel, szemrevételezéssel) a termék átvételekor köteles elvégezni, amikor is </w:t>
      </w:r>
      <w:proofErr w:type="gramStart"/>
      <w:r w:rsidRPr="000E78EA">
        <w:t>az</w:t>
      </w:r>
      <w:proofErr w:type="gramEnd"/>
      <w:r w:rsidRPr="000E78EA">
        <w:t xml:space="preserve"> Eladó képviselőjének jelenlétében kifogást emelhet a fentiek alapján észlelhető mennyiségi és minőségi hiányok (hibás, hiányos teljesítés) miatt. A mennyiségi, illetve minőségi kifogásról a felek jegyzőkönyvet vesznek fel, vagy álláspontjaikat a szállítólevélen (jegyzőkönyvben) rögzítik. A szállítólevél (jegyzőkönyv) egy példányát a Vevő képviselőjének a fenti adattartalommal át kell adni. </w:t>
      </w:r>
      <w:proofErr w:type="gramStart"/>
      <w:r w:rsidRPr="000E78EA">
        <w:t>Az</w:t>
      </w:r>
      <w:proofErr w:type="gramEnd"/>
      <w:r w:rsidRPr="000E78EA">
        <w:t xml:space="preserve"> átadás-átvétel a szállítólevél (jegyzőkönyv) fentiek szerinti átadásával fejeződik be. A szállítólevél (jegyzőkönyv) aláírása és átadása nem eredményezi, a szemrevételezéssel nem észlelhető hibás teljesítéssel kapcsolatos igényekről való lemondást a Vevő részéről.</w:t>
      </w:r>
    </w:p>
    <w:p w:rsidR="00470E8D" w:rsidRPr="000E78EA" w:rsidRDefault="00470E8D" w:rsidP="00470E8D">
      <w:pPr>
        <w:pStyle w:val="Listaszerbekezds"/>
        <w:numPr>
          <w:ilvl w:val="0"/>
          <w:numId w:val="8"/>
        </w:numPr>
        <w:spacing w:before="120"/>
        <w:ind w:left="426" w:hanging="426"/>
        <w:jc w:val="both"/>
      </w:pPr>
      <w:r w:rsidRPr="000E78EA">
        <w:t xml:space="preserve">Amennyiben </w:t>
      </w:r>
      <w:proofErr w:type="gramStart"/>
      <w:r w:rsidRPr="000E78EA">
        <w:t>az</w:t>
      </w:r>
      <w:proofErr w:type="gramEnd"/>
      <w:r w:rsidRPr="000E78EA">
        <w:t xml:space="preserve"> átvételt követően kerül megállapításra a nem szerződésszerű teljesítés, a Vevő köteles ennek tényét, az érintett termékek körét és mennyiségét haladéktalanul az Eladó felé írásban jelezni.</w:t>
      </w:r>
    </w:p>
    <w:p w:rsidR="00470E8D" w:rsidRPr="000E78EA" w:rsidRDefault="00470E8D" w:rsidP="00470E8D">
      <w:pPr>
        <w:pStyle w:val="Listaszerbekezds"/>
        <w:numPr>
          <w:ilvl w:val="0"/>
          <w:numId w:val="8"/>
        </w:numPr>
        <w:spacing w:before="120"/>
        <w:ind w:left="426" w:hanging="426"/>
        <w:jc w:val="both"/>
      </w:pPr>
      <w:r w:rsidRPr="000E78EA">
        <w:lastRenderedPageBreak/>
        <w:t xml:space="preserve">Felek megállapodnak abban, hogy a hiánnyal, hibával érintett termékeket </w:t>
      </w:r>
      <w:proofErr w:type="gramStart"/>
      <w:r w:rsidRPr="000E78EA">
        <w:t>az</w:t>
      </w:r>
      <w:proofErr w:type="gramEnd"/>
      <w:r w:rsidRPr="000E78EA">
        <w:t xml:space="preserve"> Eladó haladéktalanul, de legkésőbb a tudomására jutástól számított 15 napon belül kicseréli, illetve a hiányt teljes körűen pótolja. Fentiek bármelyikének elmaradása súlyos szerződésszegésnek minősül. A pótlást követően, amennyiben </w:t>
      </w:r>
      <w:proofErr w:type="gramStart"/>
      <w:r w:rsidRPr="000E78EA">
        <w:t>az</w:t>
      </w:r>
      <w:proofErr w:type="gramEnd"/>
      <w:r w:rsidRPr="000E78EA">
        <w:t xml:space="preserve"> Eladó a hiba fennállását vitatja, a Felek egyeztetést folytatnak le, melynek során szakértőt lehet igénybe venni. A szakértő költségét a felek közösen előlegezik egyenlő arányban, de a többletköltséget </w:t>
      </w:r>
      <w:proofErr w:type="gramStart"/>
      <w:r w:rsidRPr="000E78EA">
        <w:t>az</w:t>
      </w:r>
      <w:proofErr w:type="gramEnd"/>
      <w:r w:rsidRPr="000E78EA">
        <w:t xml:space="preserve"> a fél viseli, amelynek az álláspontja valótlannak bizonyult.</w:t>
      </w:r>
    </w:p>
    <w:p w:rsidR="00470E8D" w:rsidRPr="000E78EA" w:rsidRDefault="00470E8D" w:rsidP="00470E8D">
      <w:pPr>
        <w:pStyle w:val="Listaszerbekezds"/>
        <w:numPr>
          <w:ilvl w:val="0"/>
          <w:numId w:val="8"/>
        </w:numPr>
        <w:spacing w:before="120"/>
        <w:ind w:left="426" w:hanging="426"/>
        <w:jc w:val="both"/>
      </w:pPr>
      <w:r w:rsidRPr="000E78EA">
        <w:t xml:space="preserve">Eladó köteles a termékekkel kapcsolatos információkat (pl. gyártás megszűnése, kiszerelés változása, márkanév megváltozása, összetétel jelentősebb változása, stb.) folyamatosan (felmerülésükkor) a Vevő felé írásban megküldeni. </w:t>
      </w:r>
    </w:p>
    <w:p w:rsidR="00470E8D" w:rsidRPr="000E78EA" w:rsidRDefault="00470E8D" w:rsidP="00470E8D">
      <w:pPr>
        <w:ind w:left="426" w:hanging="426"/>
      </w:pPr>
    </w:p>
    <w:p w:rsidR="00470E8D" w:rsidRPr="000E78EA" w:rsidRDefault="00470E8D" w:rsidP="00470E8D">
      <w:pPr>
        <w:pStyle w:val="Listaszerbekezds"/>
        <w:numPr>
          <w:ilvl w:val="0"/>
          <w:numId w:val="6"/>
        </w:numPr>
        <w:spacing w:line="276" w:lineRule="auto"/>
        <w:ind w:left="851" w:hanging="425"/>
        <w:jc w:val="center"/>
        <w:rPr>
          <w:b/>
        </w:rPr>
      </w:pPr>
      <w:r w:rsidRPr="000E78EA">
        <w:rPr>
          <w:b/>
        </w:rPr>
        <w:t>Szerződési biztosítékok, szerződésszegés</w:t>
      </w:r>
    </w:p>
    <w:p w:rsidR="00470E8D" w:rsidRPr="000E78EA" w:rsidRDefault="00470E8D" w:rsidP="00470E8D">
      <w:pPr>
        <w:pStyle w:val="Listaszerbekezds"/>
        <w:numPr>
          <w:ilvl w:val="0"/>
          <w:numId w:val="9"/>
        </w:numPr>
        <w:spacing w:before="120"/>
        <w:ind w:left="426" w:hanging="426"/>
        <w:jc w:val="both"/>
      </w:pPr>
      <w:r w:rsidRPr="000E78EA">
        <w:t xml:space="preserve">Eladó késedelemi kötbér megfizetésére köteles, ha olyan okból, amiért felelős, a jelen keretszerződésben, illetve eseti megrendelésben meghatározott teljesítési határidőt elmulasztja. A késedelmi kötbér mértéke </w:t>
      </w:r>
      <w:proofErr w:type="gramStart"/>
      <w:r w:rsidRPr="000E78EA">
        <w:t>minden</w:t>
      </w:r>
      <w:proofErr w:type="gramEnd"/>
      <w:r w:rsidRPr="000E78EA">
        <w:t xml:space="preserve"> késedelemmel érintett nap a késedelemmel érintett eseti megrendelésre vonatkozó nettó vételár 1%-a, de legfeljebb 10%-a. A jelen keretszerződés hatálya alá tartozó valamennyi eseti megrendelés vonatkozásában érvényesített, illetve érvényesíthető a késedelmi kötbérek összege legfeljebb a jelen keretszerződés II/1. </w:t>
      </w:r>
      <w:proofErr w:type="gramStart"/>
      <w:r w:rsidRPr="000E78EA">
        <w:t>pontja</w:t>
      </w:r>
      <w:proofErr w:type="gramEnd"/>
      <w:r w:rsidRPr="000E78EA">
        <w:t xml:space="preserve"> szerinti keret kimerítése esetén összesen fizetendő vételár 10%-a lehet.</w:t>
      </w:r>
    </w:p>
    <w:p w:rsidR="00470E8D" w:rsidRPr="000E78EA" w:rsidRDefault="00470E8D" w:rsidP="00470E8D">
      <w:pPr>
        <w:pStyle w:val="Listaszerbekezds"/>
        <w:numPr>
          <w:ilvl w:val="0"/>
          <w:numId w:val="9"/>
        </w:numPr>
        <w:spacing w:before="120"/>
        <w:ind w:left="426" w:hanging="426"/>
        <w:jc w:val="both"/>
      </w:pPr>
      <w:r w:rsidRPr="000E78EA">
        <w:t>Eladó meghiúsulási kötbér megfizetésére köteles, ha olyan okból, amiért felelős, a jelen keretszerződés teljesítése meghiúsul, különösen amennyiben</w:t>
      </w:r>
    </w:p>
    <w:p w:rsidR="00470E8D" w:rsidRPr="000E78EA" w:rsidRDefault="00470E8D" w:rsidP="00470E8D">
      <w:pPr>
        <w:pStyle w:val="Listaszerbekezds"/>
        <w:numPr>
          <w:ilvl w:val="3"/>
          <w:numId w:val="13"/>
        </w:numPr>
        <w:spacing w:before="120"/>
        <w:ind w:left="1134" w:hanging="425"/>
        <w:jc w:val="both"/>
      </w:pPr>
      <w:r w:rsidRPr="000E78EA">
        <w:t>az eseti megrendelés vonatkozásában a késedelmi kötbér eléri a maximumát,</w:t>
      </w:r>
    </w:p>
    <w:p w:rsidR="00470E8D" w:rsidRPr="000E78EA" w:rsidRDefault="00470E8D" w:rsidP="00470E8D">
      <w:pPr>
        <w:pStyle w:val="Listaszerbekezds"/>
        <w:numPr>
          <w:ilvl w:val="3"/>
          <w:numId w:val="13"/>
        </w:numPr>
        <w:spacing w:before="120"/>
        <w:ind w:left="1134" w:hanging="425"/>
        <w:jc w:val="both"/>
      </w:pPr>
      <w:proofErr w:type="gramStart"/>
      <w:r w:rsidRPr="000E78EA">
        <w:t>a</w:t>
      </w:r>
      <w:proofErr w:type="gramEnd"/>
      <w:r w:rsidRPr="000E78EA">
        <w:t xml:space="preserve"> jelen keretszerződés hatálya alá tartozó valamennyi eseti megrendelés vonatkozásában érvényesített, illetve érvényesíthető a késedelmi kötbérek összege eléri legfeljebb a jelen keretszerződés II/1. </w:t>
      </w:r>
      <w:proofErr w:type="gramStart"/>
      <w:r w:rsidRPr="000E78EA">
        <w:t>pontja</w:t>
      </w:r>
      <w:proofErr w:type="gramEnd"/>
      <w:r w:rsidRPr="000E78EA">
        <w:t xml:space="preserve"> szerinti keret kimerítése esetén összesen fizetendő vételár 10%-át.</w:t>
      </w:r>
    </w:p>
    <w:p w:rsidR="00470E8D" w:rsidRPr="000E78EA" w:rsidRDefault="00470E8D" w:rsidP="00470E8D">
      <w:pPr>
        <w:pStyle w:val="Listaszerbekezds"/>
        <w:spacing w:before="120"/>
        <w:ind w:left="426"/>
        <w:jc w:val="both"/>
      </w:pPr>
      <w:proofErr w:type="gramStart"/>
      <w:r w:rsidRPr="000E78EA">
        <w:t>A meghiúsulási kötbér mértéke a)</w:t>
      </w:r>
      <w:r w:rsidRPr="000E78EA">
        <w:tab/>
        <w:t>jelen keretszerződés II/1.</w:t>
      </w:r>
      <w:proofErr w:type="gramEnd"/>
      <w:r w:rsidRPr="000E78EA">
        <w:t xml:space="preserve"> </w:t>
      </w:r>
      <w:proofErr w:type="gramStart"/>
      <w:r w:rsidRPr="000E78EA">
        <w:t>pontja</w:t>
      </w:r>
      <w:proofErr w:type="gramEnd"/>
      <w:r w:rsidRPr="000E78EA">
        <w:t xml:space="preserve"> szerinti keret kimerítése esetén összesen fizetendő vételár 10%-át.</w:t>
      </w:r>
    </w:p>
    <w:p w:rsidR="00470E8D" w:rsidRPr="000E78EA" w:rsidRDefault="00470E8D" w:rsidP="00470E8D">
      <w:pPr>
        <w:numPr>
          <w:ilvl w:val="0"/>
          <w:numId w:val="9"/>
        </w:numPr>
        <w:tabs>
          <w:tab w:val="left" w:pos="426"/>
          <w:tab w:val="left" w:pos="851"/>
        </w:tabs>
        <w:ind w:left="426" w:hanging="426"/>
        <w:jc w:val="both"/>
        <w:rPr>
          <w:rFonts w:eastAsia="Times New Roman"/>
          <w:lang w:val="hu-HU" w:eastAsia="hu-HU"/>
        </w:rPr>
      </w:pPr>
      <w:r w:rsidRPr="000E78EA">
        <w:rPr>
          <w:rStyle w:val="Bodytext1"/>
        </w:rPr>
        <w:t xml:space="preserve">Meghiúsulási kötbér esetén a Vevő késedelmi kötbért nem érvényesíthet, ez azonban nem érinti </w:t>
      </w:r>
      <w:proofErr w:type="gramStart"/>
      <w:r w:rsidRPr="000E78EA">
        <w:rPr>
          <w:rStyle w:val="Bodytext1"/>
        </w:rPr>
        <w:t>azt</w:t>
      </w:r>
      <w:proofErr w:type="gramEnd"/>
      <w:r w:rsidRPr="000E78EA">
        <w:rPr>
          <w:rStyle w:val="Bodytext1"/>
        </w:rPr>
        <w:t xml:space="preserve"> az esetet, amikor az Eladó a teljesítés késedelmére tekintettel póthatáridőt vállalt. Amennyiben a késedelmi kötbér már korábban esedékessé vált, </w:t>
      </w:r>
      <w:proofErr w:type="gramStart"/>
      <w:r w:rsidRPr="000E78EA">
        <w:rPr>
          <w:rStyle w:val="Bodytext1"/>
        </w:rPr>
        <w:t>az</w:t>
      </w:r>
      <w:proofErr w:type="gramEnd"/>
      <w:r w:rsidRPr="000E78EA">
        <w:rPr>
          <w:rStyle w:val="Bodytext1"/>
        </w:rPr>
        <w:t xml:space="preserve"> azt követő meghiúsulás esetén külön meghiúsulási kötbér érvényesítése nem kizárt.</w:t>
      </w:r>
    </w:p>
    <w:p w:rsidR="00470E8D" w:rsidRPr="000E78EA" w:rsidRDefault="00470E8D" w:rsidP="00470E8D">
      <w:pPr>
        <w:pStyle w:val="Listaszerbekezds"/>
        <w:numPr>
          <w:ilvl w:val="0"/>
          <w:numId w:val="9"/>
        </w:numPr>
        <w:spacing w:before="120"/>
        <w:ind w:left="426" w:hanging="426"/>
        <w:jc w:val="both"/>
        <w:rPr>
          <w:lang w:val="hu-HU"/>
        </w:rPr>
      </w:pPr>
      <w:r w:rsidRPr="000E78EA">
        <w:rPr>
          <w:lang w:val="hu-HU"/>
        </w:rPr>
        <w:t xml:space="preserve">A kötbér összegét a Vevő írásbeli felszólítással 8 napos fizetési határidővel jogosult követelni. Amennyiben az Eladó a felszólítás kézhezvételét követő 3 napon belül érdemi (indoklásnak és annak igazolására alkalmas bizonyítékoknak a teljes körű csatolásával) kimentést nem tesz, akkor a kötbérkövetelés elismertnek és beszámíthatónak minősül a kötbérfizetésre vonatkozó teljesítési határidő leteltét követően. </w:t>
      </w:r>
    </w:p>
    <w:p w:rsidR="00470E8D" w:rsidRPr="000E78EA" w:rsidRDefault="00470E8D" w:rsidP="00470E8D">
      <w:pPr>
        <w:pStyle w:val="Listaszerbekezds"/>
        <w:numPr>
          <w:ilvl w:val="0"/>
          <w:numId w:val="9"/>
        </w:numPr>
        <w:spacing w:before="120"/>
        <w:ind w:left="426" w:hanging="426"/>
        <w:jc w:val="both"/>
        <w:rPr>
          <w:lang w:val="hu-HU"/>
        </w:rPr>
      </w:pPr>
      <w:r w:rsidRPr="000E78EA">
        <w:rPr>
          <w:lang w:val="hu-HU"/>
        </w:rPr>
        <w:t>Eladó egyebekben a jogszabályokban meghatározott kellékszavatossággal tartozik.</w:t>
      </w:r>
    </w:p>
    <w:p w:rsidR="00470E8D" w:rsidRPr="000E78EA" w:rsidRDefault="00470E8D" w:rsidP="00470E8D">
      <w:pPr>
        <w:pStyle w:val="Listaszerbekezds"/>
        <w:numPr>
          <w:ilvl w:val="0"/>
          <w:numId w:val="9"/>
        </w:numPr>
        <w:spacing w:before="120"/>
        <w:ind w:left="426" w:hanging="426"/>
        <w:jc w:val="both"/>
        <w:rPr>
          <w:lang w:val="hu-HU"/>
        </w:rPr>
      </w:pPr>
      <w:r w:rsidRPr="000E78EA">
        <w:rPr>
          <w:lang w:val="hu-HU"/>
        </w:rPr>
        <w:t>Az Eladó köteles a Vevőnél az eladói szerződésszegésből eredő valamennyi kár megtérítésére, az erre irányuló felhívás kézhezvételét követő 15 napon belül.</w:t>
      </w:r>
    </w:p>
    <w:p w:rsidR="00470E8D" w:rsidRPr="000E78EA" w:rsidRDefault="00470E8D" w:rsidP="00470E8D">
      <w:pPr>
        <w:pStyle w:val="Listaszerbekezds"/>
        <w:numPr>
          <w:ilvl w:val="0"/>
          <w:numId w:val="9"/>
        </w:numPr>
        <w:spacing w:before="120"/>
        <w:ind w:left="426" w:hanging="426"/>
        <w:jc w:val="both"/>
        <w:rPr>
          <w:lang w:val="hu-HU"/>
        </w:rPr>
      </w:pPr>
      <w:r w:rsidRPr="000E78EA">
        <w:rPr>
          <w:lang w:val="hu-HU"/>
        </w:rPr>
        <w:t>Eladó köteles mentesíti Vevőt a tájékoztatástól számított 15 napon belül mindazon hátrányos jogkövetkezmények alól, amely az Eladó nem szerződésszerű teljesítéséből eredően harmadik személy a Vevővel szemben érvényesít. Eladó köteles peres eljárás esetén a perbe a Vevő kérésére belépni, vagy Vevő pernyertességét a vevő által kért jogszerű módokon egyébként elősegíteni.</w:t>
      </w:r>
    </w:p>
    <w:p w:rsidR="00470E8D" w:rsidRPr="000E78EA" w:rsidRDefault="00470E8D" w:rsidP="00470E8D">
      <w:pPr>
        <w:ind w:left="360"/>
        <w:jc w:val="both"/>
        <w:rPr>
          <w:lang w:val="hu-HU"/>
        </w:rPr>
      </w:pPr>
    </w:p>
    <w:p w:rsidR="00470E8D" w:rsidRPr="000E78EA" w:rsidRDefault="00470E8D" w:rsidP="00470E8D">
      <w:pPr>
        <w:pStyle w:val="Listaszerbekezds"/>
        <w:numPr>
          <w:ilvl w:val="0"/>
          <w:numId w:val="6"/>
        </w:numPr>
        <w:spacing w:line="276" w:lineRule="auto"/>
        <w:jc w:val="center"/>
        <w:rPr>
          <w:b/>
        </w:rPr>
      </w:pPr>
      <w:r w:rsidRPr="000E78EA">
        <w:rPr>
          <w:b/>
        </w:rPr>
        <w:t>Jognyilatkozatok megtétele</w:t>
      </w:r>
    </w:p>
    <w:p w:rsidR="00470E8D" w:rsidRPr="000E78EA" w:rsidRDefault="00470E8D" w:rsidP="00470E8D">
      <w:pPr>
        <w:pStyle w:val="Listaszerbekezds"/>
        <w:numPr>
          <w:ilvl w:val="0"/>
          <w:numId w:val="10"/>
        </w:numPr>
        <w:spacing w:before="120"/>
        <w:ind w:left="426" w:hanging="426"/>
        <w:jc w:val="both"/>
      </w:pPr>
      <w:r w:rsidRPr="000E78EA">
        <w:t xml:space="preserve">Felek jognyilatkozataikat kizárólag írásban, </w:t>
      </w:r>
      <w:proofErr w:type="gramStart"/>
      <w:r w:rsidRPr="000E78EA">
        <w:t>az</w:t>
      </w:r>
      <w:proofErr w:type="gramEnd"/>
      <w:r w:rsidRPr="000E78EA">
        <w:t xml:space="preserve"> átvétel helyét és idejét igazoló módon tehetik meg érvényesen. A Felek írásbelinek tekintik </w:t>
      </w:r>
      <w:proofErr w:type="gramStart"/>
      <w:r w:rsidRPr="000E78EA">
        <w:t>az</w:t>
      </w:r>
      <w:proofErr w:type="gramEnd"/>
      <w:r w:rsidRPr="000E78EA">
        <w:t xml:space="preserve"> elektronikus levelezés e-mail – fentieknek megfelelő – formáját is. A Felek nem hivatkozhatnak a levelezőrendszerének meghibásodására, csak akkor, ha olyan hiba merült fel, melyről a másik fél tudott vagy tudhatott (pl.: Eladó előzetes értesítése vagy kézbesíthetetlenségi jelentés Vevőhöz való megérkezése).</w:t>
      </w:r>
    </w:p>
    <w:p w:rsidR="00470E8D" w:rsidRPr="000E78EA" w:rsidRDefault="00470E8D" w:rsidP="00470E8D">
      <w:pPr>
        <w:pStyle w:val="Listaszerbekezds"/>
        <w:ind w:left="426" w:hanging="426"/>
      </w:pPr>
    </w:p>
    <w:p w:rsidR="00470E8D" w:rsidRPr="000E78EA" w:rsidRDefault="00470E8D" w:rsidP="00470E8D">
      <w:pPr>
        <w:pStyle w:val="Listaszerbekezds"/>
        <w:numPr>
          <w:ilvl w:val="0"/>
          <w:numId w:val="10"/>
        </w:numPr>
        <w:tabs>
          <w:tab w:val="left" w:pos="720"/>
        </w:tabs>
        <w:spacing w:before="120"/>
        <w:ind w:left="426" w:hanging="426"/>
        <w:jc w:val="both"/>
      </w:pPr>
      <w:r w:rsidRPr="000E78EA">
        <w:lastRenderedPageBreak/>
        <w:t xml:space="preserve">Felek részéről kapcsolattartásra, eseti megrendeléssel kapcsolatban nyilatkozat megtételére jogosultak:  </w:t>
      </w:r>
    </w:p>
    <w:p w:rsidR="00470E8D" w:rsidRPr="000E78EA" w:rsidRDefault="00470E8D" w:rsidP="00470E8D">
      <w:pPr>
        <w:tabs>
          <w:tab w:val="left" w:pos="851"/>
        </w:tabs>
        <w:suppressAutoHyphens/>
        <w:jc w:val="both"/>
      </w:pPr>
      <w:r w:rsidRPr="000E78EA">
        <w:tab/>
        <w:t>Vevő részéről</w:t>
      </w:r>
    </w:p>
    <w:p w:rsidR="00470E8D" w:rsidRPr="000E78EA" w:rsidRDefault="00470E8D" w:rsidP="00470E8D">
      <w:pPr>
        <w:tabs>
          <w:tab w:val="left" w:pos="851"/>
        </w:tabs>
        <w:suppressAutoHyphens/>
        <w:ind w:left="426"/>
        <w:jc w:val="both"/>
      </w:pPr>
      <w:r w:rsidRPr="000E78EA">
        <w:tab/>
      </w:r>
      <w:r w:rsidRPr="000E78EA">
        <w:tab/>
        <w:t>Név, beosztás: Nagy Ibolya, Társadalompolitikai Ügyosztály Szociális Támogatási irodavezető</w:t>
      </w:r>
    </w:p>
    <w:p w:rsidR="00470E8D" w:rsidRPr="000E78EA" w:rsidRDefault="00470E8D" w:rsidP="00470E8D">
      <w:pPr>
        <w:tabs>
          <w:tab w:val="left" w:pos="851"/>
        </w:tabs>
        <w:suppressAutoHyphens/>
        <w:ind w:left="426"/>
        <w:jc w:val="both"/>
      </w:pPr>
      <w:r w:rsidRPr="000E78EA">
        <w:tab/>
      </w:r>
      <w:r w:rsidRPr="000E78EA">
        <w:tab/>
        <w:t>Elérhetőségei: 06 20/485-6812, nagyi@jozsefvaros.hu</w:t>
      </w:r>
    </w:p>
    <w:p w:rsidR="00470E8D" w:rsidRPr="000E78EA" w:rsidRDefault="00470E8D" w:rsidP="00470E8D">
      <w:pPr>
        <w:suppressAutoHyphens/>
        <w:ind w:left="426"/>
        <w:jc w:val="both"/>
      </w:pPr>
    </w:p>
    <w:p w:rsidR="00470E8D" w:rsidRPr="000E78EA" w:rsidRDefault="00470E8D" w:rsidP="00470E8D">
      <w:pPr>
        <w:tabs>
          <w:tab w:val="left" w:pos="851"/>
        </w:tabs>
        <w:suppressAutoHyphens/>
        <w:ind w:left="426"/>
        <w:jc w:val="both"/>
      </w:pPr>
      <w:r w:rsidRPr="000E78EA">
        <w:tab/>
      </w:r>
      <w:r w:rsidRPr="000E78EA">
        <w:tab/>
        <w:t>Név, beosztás: Balázs Mónika, Társadalompolitikai Ügyosztály Szociális Támogatási Iroda irodavezető-helyettes</w:t>
      </w:r>
    </w:p>
    <w:p w:rsidR="00470E8D" w:rsidRPr="000E78EA" w:rsidRDefault="00470E8D" w:rsidP="00470E8D">
      <w:pPr>
        <w:tabs>
          <w:tab w:val="left" w:pos="851"/>
        </w:tabs>
        <w:suppressAutoHyphens/>
        <w:ind w:left="426"/>
        <w:jc w:val="both"/>
      </w:pPr>
      <w:r w:rsidRPr="000E78EA">
        <w:tab/>
      </w:r>
      <w:r w:rsidRPr="000E78EA">
        <w:tab/>
        <w:t>Elérhetőségei: 06 20/254-8809, balazsm@jozsefvaros.hu</w:t>
      </w:r>
    </w:p>
    <w:p w:rsidR="00470E8D" w:rsidRPr="000E78EA" w:rsidRDefault="00470E8D" w:rsidP="00470E8D">
      <w:pPr>
        <w:suppressAutoHyphens/>
        <w:jc w:val="both"/>
      </w:pPr>
    </w:p>
    <w:p w:rsidR="00470E8D" w:rsidRPr="000E78EA" w:rsidRDefault="00470E8D" w:rsidP="00470E8D">
      <w:pPr>
        <w:suppressAutoHyphens/>
        <w:ind w:left="284" w:firstLine="567"/>
        <w:jc w:val="both"/>
      </w:pPr>
      <w:r w:rsidRPr="000E78EA">
        <w:t>Eladó részéről:</w:t>
      </w:r>
    </w:p>
    <w:p w:rsidR="00470E8D" w:rsidRPr="000E78EA" w:rsidRDefault="00470E8D" w:rsidP="00470E8D">
      <w:pPr>
        <w:tabs>
          <w:tab w:val="left" w:pos="851"/>
        </w:tabs>
        <w:suppressAutoHyphens/>
        <w:ind w:left="426"/>
        <w:jc w:val="both"/>
      </w:pPr>
      <w:r w:rsidRPr="000E78EA">
        <w:tab/>
      </w:r>
      <w:r w:rsidRPr="000E78EA">
        <w:tab/>
        <w:t xml:space="preserve">Név, beosztás: </w:t>
      </w:r>
    </w:p>
    <w:p w:rsidR="00470E8D" w:rsidRPr="000E78EA" w:rsidRDefault="00470E8D" w:rsidP="00470E8D">
      <w:pPr>
        <w:tabs>
          <w:tab w:val="left" w:pos="851"/>
        </w:tabs>
        <w:suppressAutoHyphens/>
        <w:ind w:left="426"/>
        <w:jc w:val="both"/>
      </w:pPr>
      <w:r w:rsidRPr="000E78EA">
        <w:tab/>
      </w:r>
      <w:r w:rsidRPr="000E78EA">
        <w:tab/>
        <w:t xml:space="preserve">Elérhetőségei: </w:t>
      </w:r>
    </w:p>
    <w:p w:rsidR="00470E8D" w:rsidRPr="000E78EA" w:rsidRDefault="00470E8D" w:rsidP="00470E8D">
      <w:pPr>
        <w:pStyle w:val="Listaszerbekezds"/>
        <w:numPr>
          <w:ilvl w:val="0"/>
          <w:numId w:val="10"/>
        </w:numPr>
        <w:spacing w:before="120"/>
        <w:ind w:left="426" w:hanging="426"/>
        <w:jc w:val="both"/>
      </w:pPr>
      <w:r w:rsidRPr="000E78EA">
        <w:t xml:space="preserve">Felek megállapodnak abban, hogy </w:t>
      </w:r>
      <w:proofErr w:type="gramStart"/>
      <w:r w:rsidRPr="000E78EA">
        <w:t>az</w:t>
      </w:r>
      <w:proofErr w:type="gramEnd"/>
      <w:r w:rsidRPr="000E78EA">
        <w:t xml:space="preserve"> eseti megrendelés teljesítéskor az Eladó érdekében eljáró személy, illetve a Vevő átvétellel megbízott alkalmazottja a teljesítéssel kapcsolatban jognyilatkozatot tehet, ezen kérdésekben az érintett fél képviselőjének minősül.</w:t>
      </w:r>
    </w:p>
    <w:p w:rsidR="00470E8D" w:rsidRPr="000E78EA" w:rsidRDefault="00470E8D" w:rsidP="00470E8D">
      <w:pPr>
        <w:ind w:left="709" w:hanging="425"/>
        <w:jc w:val="center"/>
        <w:rPr>
          <w:b/>
        </w:rPr>
      </w:pPr>
    </w:p>
    <w:p w:rsidR="00470E8D" w:rsidRPr="000E78EA" w:rsidRDefault="00470E8D" w:rsidP="00470E8D">
      <w:pPr>
        <w:pStyle w:val="Listaszerbekezds"/>
        <w:numPr>
          <w:ilvl w:val="0"/>
          <w:numId w:val="6"/>
        </w:numPr>
        <w:spacing w:line="276" w:lineRule="auto"/>
        <w:jc w:val="center"/>
        <w:rPr>
          <w:b/>
        </w:rPr>
      </w:pPr>
      <w:r w:rsidRPr="000E78EA">
        <w:rPr>
          <w:b/>
        </w:rPr>
        <w:t>A szerződés hatálya, megszűnése</w:t>
      </w:r>
    </w:p>
    <w:p w:rsidR="00470E8D" w:rsidRPr="000E78EA" w:rsidRDefault="00470E8D" w:rsidP="00470E8D">
      <w:pPr>
        <w:numPr>
          <w:ilvl w:val="0"/>
          <w:numId w:val="11"/>
        </w:numPr>
        <w:jc w:val="both"/>
      </w:pPr>
      <w:r w:rsidRPr="000E78EA">
        <w:t xml:space="preserve">Szerződő felek rögzítik, hogy jelen keretszerződést a szerződés mindkét fél általi aláírásának napjától 1 év határozott időre kötik. Vevő legkorábban a jelen keretszerződés hatálybalépésétől számított 10. </w:t>
      </w:r>
      <w:proofErr w:type="gramStart"/>
      <w:r w:rsidRPr="000E78EA">
        <w:t>munkanapon</w:t>
      </w:r>
      <w:proofErr w:type="gramEnd"/>
      <w:r w:rsidRPr="000E78EA">
        <w:t xml:space="preserve"> tehet eseti megrendelést.</w:t>
      </w:r>
    </w:p>
    <w:p w:rsidR="00470E8D" w:rsidRPr="000E78EA" w:rsidRDefault="00470E8D" w:rsidP="00470E8D">
      <w:pPr>
        <w:ind w:left="360"/>
        <w:jc w:val="both"/>
      </w:pPr>
    </w:p>
    <w:p w:rsidR="00470E8D" w:rsidRPr="000E78EA" w:rsidRDefault="00470E8D" w:rsidP="00470E8D">
      <w:pPr>
        <w:numPr>
          <w:ilvl w:val="0"/>
          <w:numId w:val="11"/>
        </w:numPr>
        <w:jc w:val="both"/>
      </w:pPr>
      <w:r w:rsidRPr="000E78EA">
        <w:t>Felek megállapodnak abban, hogy a jelen keretszerződés határozott tartamára tekintettel a rendes (nem szerződésszegésre alapított) felmondás, illetve elállás jogát kizárják.</w:t>
      </w:r>
    </w:p>
    <w:p w:rsidR="00470E8D" w:rsidRPr="000E78EA" w:rsidRDefault="00470E8D" w:rsidP="00470E8D">
      <w:pPr>
        <w:numPr>
          <w:ilvl w:val="0"/>
          <w:numId w:val="11"/>
        </w:numPr>
        <w:jc w:val="both"/>
      </w:pPr>
      <w:r w:rsidRPr="000E78EA">
        <w:t xml:space="preserve">Rendkívüli felmondásra vagy elállásra a sérelmet szenvedett fél érdekmúlása esetén van lehetőség. A jelen keretszerződésben súlyos szerződésszegésnek minősített, vagy egyébként annak minősülő esetek önmagukban, </w:t>
      </w:r>
      <w:proofErr w:type="gramStart"/>
      <w:r w:rsidRPr="000E78EA">
        <w:t>minden</w:t>
      </w:r>
      <w:proofErr w:type="gramEnd"/>
      <w:r w:rsidRPr="000E78EA">
        <w:t xml:space="preserve"> további bizonyítás vagy mérlegelés nélkül megalapozzák a sérelmet szenvedett fél érdekmúlását.</w:t>
      </w:r>
    </w:p>
    <w:p w:rsidR="00470E8D" w:rsidRPr="000E78EA" w:rsidRDefault="00470E8D" w:rsidP="00470E8D">
      <w:pPr>
        <w:numPr>
          <w:ilvl w:val="0"/>
          <w:numId w:val="11"/>
        </w:numPr>
        <w:jc w:val="both"/>
      </w:pPr>
      <w:r w:rsidRPr="000E78EA">
        <w:t>Súlyos szerződésszegésnek minősül különösen:</w:t>
      </w:r>
    </w:p>
    <w:p w:rsidR="00470E8D" w:rsidRPr="000E78EA" w:rsidRDefault="00470E8D" w:rsidP="00470E8D">
      <w:pPr>
        <w:numPr>
          <w:ilvl w:val="0"/>
          <w:numId w:val="4"/>
        </w:numPr>
        <w:jc w:val="both"/>
      </w:pPr>
      <w:r w:rsidRPr="000E78EA">
        <w:t>Vevő részéről, ha</w:t>
      </w:r>
    </w:p>
    <w:p w:rsidR="00470E8D" w:rsidRPr="000E78EA" w:rsidRDefault="00470E8D" w:rsidP="00470E8D">
      <w:pPr>
        <w:numPr>
          <w:ilvl w:val="1"/>
          <w:numId w:val="4"/>
        </w:numPr>
        <w:jc w:val="both"/>
      </w:pPr>
      <w:r w:rsidRPr="000E78EA">
        <w:t>a hibás teljesítéssel nem érintett árut alapos indok nélküli nem veszi át,</w:t>
      </w:r>
    </w:p>
    <w:p w:rsidR="00470E8D" w:rsidRPr="000E78EA" w:rsidRDefault="00470E8D" w:rsidP="00470E8D">
      <w:pPr>
        <w:numPr>
          <w:ilvl w:val="1"/>
          <w:numId w:val="4"/>
        </w:numPr>
        <w:jc w:val="both"/>
      </w:pPr>
      <w:proofErr w:type="gramStart"/>
      <w:r w:rsidRPr="000E78EA">
        <w:t>fizetési</w:t>
      </w:r>
      <w:proofErr w:type="gramEnd"/>
      <w:r w:rsidRPr="000E78EA">
        <w:t xml:space="preserve"> kötelezettségének a Vevő az Eladó írásbeli, legalább 15 napos fizetési haladékot tartalmazó felszólítása ellenére sem tesz eleget.</w:t>
      </w:r>
    </w:p>
    <w:p w:rsidR="00470E8D" w:rsidRPr="000E78EA" w:rsidRDefault="00470E8D" w:rsidP="00470E8D">
      <w:pPr>
        <w:numPr>
          <w:ilvl w:val="0"/>
          <w:numId w:val="4"/>
        </w:numPr>
        <w:jc w:val="both"/>
      </w:pPr>
      <w:r w:rsidRPr="000E78EA">
        <w:t>Eladó részéről súlyos szerződésszegésnek minősül különösen, ha</w:t>
      </w:r>
    </w:p>
    <w:p w:rsidR="00470E8D" w:rsidRPr="000E78EA" w:rsidRDefault="00470E8D" w:rsidP="00470E8D">
      <w:pPr>
        <w:numPr>
          <w:ilvl w:val="1"/>
          <w:numId w:val="4"/>
        </w:numPr>
        <w:jc w:val="both"/>
      </w:pPr>
      <w:r w:rsidRPr="000E78EA">
        <w:t>a teljesítési határidőt, bármely egymást követő 2 naptári hónapos időszakon belül legalább 2 alkalommal késedelembe esik,</w:t>
      </w:r>
    </w:p>
    <w:p w:rsidR="00470E8D" w:rsidRPr="000E78EA" w:rsidRDefault="00470E8D" w:rsidP="00470E8D">
      <w:pPr>
        <w:numPr>
          <w:ilvl w:val="1"/>
          <w:numId w:val="4"/>
        </w:numPr>
        <w:jc w:val="both"/>
      </w:pPr>
      <w:r w:rsidRPr="000E78EA">
        <w:t>a számlát megfelelő tartalommal, mellékletekkel nem bocsátja ki,</w:t>
      </w:r>
    </w:p>
    <w:p w:rsidR="00470E8D" w:rsidRPr="000E78EA" w:rsidRDefault="00470E8D" w:rsidP="00470E8D">
      <w:pPr>
        <w:numPr>
          <w:ilvl w:val="1"/>
          <w:numId w:val="4"/>
        </w:numPr>
        <w:jc w:val="both"/>
      </w:pPr>
      <w:r w:rsidRPr="000E78EA">
        <w:t>a Vevő szabályos megrendelését visszautasítja, illetve azt nem igazolja vissza,</w:t>
      </w:r>
    </w:p>
    <w:p w:rsidR="00470E8D" w:rsidRPr="000E78EA" w:rsidRDefault="00470E8D" w:rsidP="00470E8D">
      <w:pPr>
        <w:numPr>
          <w:ilvl w:val="1"/>
          <w:numId w:val="4"/>
        </w:numPr>
        <w:jc w:val="both"/>
      </w:pPr>
      <w:r w:rsidRPr="000E78EA">
        <w:t>a Vevő határidőt tartalmazó felhívására nem teljesít, vagy menti ki magát,</w:t>
      </w:r>
    </w:p>
    <w:p w:rsidR="00470E8D" w:rsidRPr="000E78EA" w:rsidRDefault="00470E8D" w:rsidP="00470E8D">
      <w:pPr>
        <w:numPr>
          <w:ilvl w:val="1"/>
          <w:numId w:val="4"/>
        </w:numPr>
        <w:jc w:val="both"/>
      </w:pPr>
      <w:proofErr w:type="gramStart"/>
      <w:r w:rsidRPr="000E78EA">
        <w:t>a</w:t>
      </w:r>
      <w:proofErr w:type="gramEnd"/>
      <w:r w:rsidRPr="000E78EA">
        <w:t xml:space="preserve"> késedelmi kötbér eléri a jelen keretszerződés V/1. pontja szerinti maximumát, és az Eladó nem menti ki magát, </w:t>
      </w:r>
    </w:p>
    <w:p w:rsidR="00470E8D" w:rsidRPr="000E78EA" w:rsidRDefault="00470E8D" w:rsidP="00470E8D">
      <w:pPr>
        <w:numPr>
          <w:ilvl w:val="1"/>
          <w:numId w:val="4"/>
        </w:numPr>
        <w:jc w:val="both"/>
      </w:pPr>
      <w:r w:rsidRPr="000E78EA">
        <w:t>bármely alkalommal, amikor Eladó a megrendelt érték 10%-át érintő mértékben hibásan, hiányosan teljesít,</w:t>
      </w:r>
    </w:p>
    <w:p w:rsidR="00470E8D" w:rsidRPr="000E78EA" w:rsidRDefault="00470E8D" w:rsidP="00470E8D">
      <w:pPr>
        <w:numPr>
          <w:ilvl w:val="1"/>
          <w:numId w:val="4"/>
        </w:numPr>
        <w:jc w:val="both"/>
      </w:pPr>
      <w:proofErr w:type="gramStart"/>
      <w:r w:rsidRPr="000E78EA">
        <w:t>nem</w:t>
      </w:r>
      <w:proofErr w:type="gramEnd"/>
      <w:r w:rsidRPr="000E78EA">
        <w:t xml:space="preserve"> tesz eleget a jelen keretszerződés IV/12. pontja szerinti pótlási vagy kicserélési kötelezettségének, és az Eladó nem menti ki magát,</w:t>
      </w:r>
    </w:p>
    <w:p w:rsidR="00470E8D" w:rsidRPr="000E78EA" w:rsidRDefault="00470E8D" w:rsidP="00470E8D">
      <w:pPr>
        <w:numPr>
          <w:ilvl w:val="1"/>
          <w:numId w:val="4"/>
        </w:numPr>
        <w:jc w:val="both"/>
      </w:pPr>
      <w:proofErr w:type="gramStart"/>
      <w:r w:rsidRPr="000E78EA">
        <w:t>megszegi</w:t>
      </w:r>
      <w:proofErr w:type="gramEnd"/>
      <w:r w:rsidRPr="000E78EA">
        <w:t xml:space="preserve"> a jelen keretszerződés VIII/6. pontja szerinti titoktartási kötelezettséget,</w:t>
      </w:r>
    </w:p>
    <w:p w:rsidR="00470E8D" w:rsidRPr="000E78EA" w:rsidRDefault="00470E8D" w:rsidP="00470E8D">
      <w:pPr>
        <w:numPr>
          <w:ilvl w:val="1"/>
          <w:numId w:val="4"/>
        </w:numPr>
        <w:jc w:val="both"/>
        <w:rPr>
          <w:lang w:val="de-DE"/>
        </w:rPr>
      </w:pPr>
      <w:r w:rsidRPr="000E78EA">
        <w:rPr>
          <w:lang w:val="de-DE"/>
        </w:rPr>
        <w:t>jogerősen felszámolási eljárás indul ellene, illetve törlik a cégjegyzékből, illetve egyéni vállalkozói engedélyét bármely jogcímen elveszti, továbbá ha végelszámolási kérelmet nyújt be.</w:t>
      </w:r>
    </w:p>
    <w:p w:rsidR="00470E8D" w:rsidRPr="000E78EA" w:rsidRDefault="00470E8D" w:rsidP="00470E8D">
      <w:pPr>
        <w:ind w:left="1788"/>
        <w:jc w:val="both"/>
        <w:rPr>
          <w:lang w:val="de-DE"/>
        </w:rPr>
      </w:pPr>
    </w:p>
    <w:p w:rsidR="00470E8D" w:rsidRPr="000E78EA" w:rsidRDefault="00470E8D" w:rsidP="00470E8D">
      <w:pPr>
        <w:pStyle w:val="Listaszerbekezds"/>
        <w:numPr>
          <w:ilvl w:val="0"/>
          <w:numId w:val="6"/>
        </w:numPr>
        <w:jc w:val="center"/>
        <w:rPr>
          <w:b/>
        </w:rPr>
      </w:pPr>
      <w:r w:rsidRPr="000E78EA">
        <w:rPr>
          <w:b/>
        </w:rPr>
        <w:t>Egyéb rendelkezések</w:t>
      </w:r>
    </w:p>
    <w:p w:rsidR="00470E8D" w:rsidRPr="000E78EA" w:rsidRDefault="00470E8D" w:rsidP="00470E8D">
      <w:pPr>
        <w:numPr>
          <w:ilvl w:val="0"/>
          <w:numId w:val="12"/>
        </w:numPr>
        <w:spacing w:before="120"/>
        <w:ind w:left="357" w:hanging="357"/>
        <w:jc w:val="both"/>
      </w:pPr>
      <w:r w:rsidRPr="000E78EA">
        <w:t xml:space="preserve">Szerződő felek megállapodnak abban, hogy vitás ügyeket elsősorban tárgyalásos úton rendezik. </w:t>
      </w:r>
    </w:p>
    <w:p w:rsidR="00470E8D" w:rsidRPr="000E78EA" w:rsidRDefault="00470E8D" w:rsidP="00470E8D">
      <w:pPr>
        <w:numPr>
          <w:ilvl w:val="0"/>
          <w:numId w:val="12"/>
        </w:numPr>
        <w:jc w:val="both"/>
      </w:pPr>
      <w:r w:rsidRPr="000E78EA">
        <w:t>Felek megállapodnak abban, hogy jelen szerződés csak írásban módosítható.</w:t>
      </w:r>
    </w:p>
    <w:p w:rsidR="00470E8D" w:rsidRPr="000E78EA" w:rsidRDefault="00470E8D" w:rsidP="00470E8D">
      <w:pPr>
        <w:pStyle w:val="Szvegtrzsbehzssal"/>
        <w:numPr>
          <w:ilvl w:val="0"/>
          <w:numId w:val="12"/>
        </w:numPr>
        <w:suppressAutoHyphens w:val="0"/>
        <w:spacing w:after="0" w:line="240" w:lineRule="auto"/>
        <w:ind w:right="9"/>
        <w:jc w:val="both"/>
        <w:textAlignment w:val="auto"/>
        <w:rPr>
          <w:rFonts w:ascii="Times New Roman" w:hAnsi="Times New Roman" w:cs="Times New Roman"/>
          <w:color w:val="auto"/>
          <w:sz w:val="22"/>
          <w:szCs w:val="22"/>
        </w:rPr>
      </w:pPr>
      <w:r w:rsidRPr="000E78EA">
        <w:rPr>
          <w:rFonts w:ascii="Times New Roman" w:hAnsi="Times New Roman" w:cs="Times New Roman"/>
          <w:color w:val="auto"/>
          <w:sz w:val="22"/>
          <w:szCs w:val="22"/>
        </w:rPr>
        <w:lastRenderedPageBreak/>
        <w:t>Felek vis maior esetében kötelesek egymást haladéktalanul értesíteni. Vis maior esetként kezelik a felek az is, ha az Eladó – neki nem felróhatóan – valamely terméket időlegesen vagy véglegesen nem tudja szállítani. Ebben az esetben Vevő a tevékenység-ellátás folyamatosságának biztosítása érdekében jogosult a terméket harmadik személyektől beszerezni. Ebben az esetben az Eladó semmiféle jogcímen igényt nem terjeszthet elő a Vevővel szemben. Felek megállapodnak, hogy nem tekintik vis maiornak a koronavírus járványt, az Ukrajna területén zajló háborút, illetve az ezen eseményekhez kapcsolódó kormányzati és hatósági intézkedéseket.</w:t>
      </w:r>
    </w:p>
    <w:p w:rsidR="00470E8D" w:rsidRPr="000E78EA" w:rsidRDefault="00470E8D" w:rsidP="00470E8D">
      <w:pPr>
        <w:pStyle w:val="Szvegtrzsbehzssal"/>
        <w:numPr>
          <w:ilvl w:val="0"/>
          <w:numId w:val="12"/>
        </w:numPr>
        <w:suppressAutoHyphens w:val="0"/>
        <w:spacing w:after="0" w:line="240" w:lineRule="auto"/>
        <w:ind w:right="9"/>
        <w:jc w:val="both"/>
        <w:textAlignment w:val="auto"/>
        <w:rPr>
          <w:rFonts w:ascii="Times New Roman" w:hAnsi="Times New Roman" w:cs="Times New Roman"/>
          <w:color w:val="auto"/>
          <w:sz w:val="22"/>
          <w:szCs w:val="22"/>
        </w:rPr>
      </w:pPr>
      <w:r w:rsidRPr="000E78EA">
        <w:rPr>
          <w:rFonts w:ascii="Times New Roman" w:hAnsi="Times New Roman" w:cs="Times New Roman"/>
          <w:color w:val="auto"/>
          <w:sz w:val="22"/>
          <w:szCs w:val="22"/>
        </w:rPr>
        <w:t>Felek megállapodnak abban, hogy amennyiben a jelen szerződés bármely pontja jogszabályba ütközne, vagy a 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beszerzési dokumentumi rendelkezés kerül. Fentieket kell megfelelően alkalmazni akkor is, ha valamely jogszabály akként rendelkezik, hogy valamely rendelkezése a jelen szerződés része (vagy a szerződésben szövegszerűen szerepelnie kell) és azt szövegszerűen a szerződés nem tartalmazza (az adott rendelkezés a szerződés részét képezi).</w:t>
      </w:r>
    </w:p>
    <w:p w:rsidR="00470E8D" w:rsidRPr="000E78EA" w:rsidRDefault="00470E8D" w:rsidP="00470E8D">
      <w:pPr>
        <w:numPr>
          <w:ilvl w:val="0"/>
          <w:numId w:val="12"/>
        </w:numPr>
        <w:jc w:val="both"/>
        <w:rPr>
          <w:lang w:val="hu-HU"/>
        </w:rPr>
      </w:pPr>
      <w:r w:rsidRPr="000E78EA">
        <w:rPr>
          <w:lang w:val="hu-HU"/>
        </w:rPr>
        <w:t>Felek megállapodnak abban, hogy az Eladó nem fizet, illetve számol el a szerződés teljesítésével összefüggésben olyan költségeket, melyek az Eladó adóköteles jövedelmének csökkentésére alkalmasak.</w:t>
      </w:r>
    </w:p>
    <w:p w:rsidR="00470E8D" w:rsidRPr="000E78EA" w:rsidRDefault="00470E8D" w:rsidP="00470E8D">
      <w:pPr>
        <w:numPr>
          <w:ilvl w:val="0"/>
          <w:numId w:val="12"/>
        </w:numPr>
        <w:jc w:val="both"/>
        <w:rPr>
          <w:lang w:val="hu-HU"/>
        </w:rPr>
      </w:pPr>
      <w:r w:rsidRPr="000E78EA">
        <w:rPr>
          <w:lang w:val="hu-HU"/>
        </w:rPr>
        <w:t>Felek az egymással kapcsolatban tudomásukra jutott adatokat, tényeket – ezeknek külön megjelölése nélkül – üzleti titokként kötelesek kezelni. Ezen kötelezettség kiterjed az alvállalkozóikra, illetve teljesítési segédeikre is. Ezen kötelezettség megszegése súlyos szerződésszegésnek minősül és teljes kártérítési felelősséget von maga után.</w:t>
      </w:r>
    </w:p>
    <w:p w:rsidR="00470E8D" w:rsidRPr="000E78EA" w:rsidRDefault="00470E8D" w:rsidP="00470E8D">
      <w:pPr>
        <w:numPr>
          <w:ilvl w:val="0"/>
          <w:numId w:val="12"/>
        </w:numPr>
        <w:jc w:val="both"/>
        <w:rPr>
          <w:lang w:val="hu-HU"/>
        </w:rPr>
      </w:pPr>
      <w:r w:rsidRPr="000E78EA">
        <w:rPr>
          <w:lang w:val="hu-HU"/>
        </w:rPr>
        <w:t>Nem terheli a titoktartási kötelezettség a Feleket olyan adat, tény vonatkozásában, melynek nyilvánosságra hozatalát jogszabály írja elő, illetve biztosítja.</w:t>
      </w:r>
    </w:p>
    <w:p w:rsidR="00470E8D" w:rsidRPr="000E78EA" w:rsidRDefault="00470E8D" w:rsidP="00470E8D">
      <w:pPr>
        <w:numPr>
          <w:ilvl w:val="0"/>
          <w:numId w:val="12"/>
        </w:numPr>
        <w:jc w:val="both"/>
        <w:rPr>
          <w:lang w:val="hu-HU"/>
        </w:rPr>
      </w:pPr>
      <w:r w:rsidRPr="000E78EA">
        <w:rPr>
          <w:lang w:val="hu-HU"/>
        </w:rPr>
        <w:t>Jelen szerződés a mindkét fél általi aláírásának napjával lép hatályba.</w:t>
      </w:r>
    </w:p>
    <w:p w:rsidR="00470E8D" w:rsidRPr="000E78EA" w:rsidRDefault="00470E8D" w:rsidP="00470E8D">
      <w:pPr>
        <w:jc w:val="both"/>
        <w:rPr>
          <w:lang w:val="hu-HU"/>
        </w:rPr>
      </w:pPr>
      <w:r w:rsidRPr="000E78EA">
        <w:rPr>
          <w:lang w:val="hu-HU"/>
        </w:rPr>
        <w:t>Jelen szerződést – mely 7 számozott oldalból áll – Felek, mint akaratukkal mindenben megegyezőt, 6 példányban, eredetben jóváhagyólag írják alá.</w:t>
      </w:r>
    </w:p>
    <w:p w:rsidR="00470E8D" w:rsidRPr="000E78EA" w:rsidRDefault="00470E8D" w:rsidP="00470E8D">
      <w:pPr>
        <w:jc w:val="both"/>
        <w:rPr>
          <w:lang w:val="hu-HU"/>
        </w:rPr>
      </w:pPr>
    </w:p>
    <w:p w:rsidR="00470E8D" w:rsidRPr="000E78EA" w:rsidRDefault="00470E8D" w:rsidP="00470E8D">
      <w:pPr>
        <w:jc w:val="both"/>
        <w:rPr>
          <w:lang w:val="hu-HU"/>
        </w:rPr>
      </w:pPr>
      <w:r w:rsidRPr="000E78EA">
        <w:rPr>
          <w:lang w:val="hu-HU"/>
        </w:rPr>
        <w:t xml:space="preserve">Mellékletek: </w:t>
      </w:r>
      <w:r w:rsidRPr="000E78EA">
        <w:rPr>
          <w:lang w:val="hu-HU"/>
        </w:rPr>
        <w:tab/>
        <w:t>1. számú melléklet: ajánlattételi felhívás</w:t>
      </w:r>
    </w:p>
    <w:p w:rsidR="00470E8D" w:rsidRPr="000E78EA" w:rsidRDefault="00470E8D" w:rsidP="00470E8D">
      <w:pPr>
        <w:ind w:left="708" w:firstLine="708"/>
        <w:jc w:val="both"/>
        <w:rPr>
          <w:lang w:val="hu-HU"/>
        </w:rPr>
      </w:pPr>
      <w:r w:rsidRPr="000E78EA">
        <w:rPr>
          <w:lang w:val="hu-HU"/>
        </w:rPr>
        <w:t>2. számú melléklet: Eladó ajánlata</w:t>
      </w:r>
    </w:p>
    <w:p w:rsidR="00470E8D" w:rsidRPr="000E78EA" w:rsidRDefault="00470E8D" w:rsidP="00470E8D">
      <w:pPr>
        <w:ind w:left="708" w:firstLine="708"/>
        <w:jc w:val="both"/>
        <w:rPr>
          <w:lang w:val="hu-HU"/>
        </w:rPr>
      </w:pPr>
    </w:p>
    <w:p w:rsidR="00470E8D" w:rsidRPr="000E78EA" w:rsidRDefault="00470E8D" w:rsidP="00470E8D">
      <w:proofErr w:type="gramStart"/>
      <w:r w:rsidRPr="000E78EA">
        <w:t>Budapest, 2025.</w:t>
      </w:r>
      <w:proofErr w:type="gramEnd"/>
      <w:r w:rsidRPr="000E78EA">
        <w:t xml:space="preserve"> ………………………</w:t>
      </w:r>
    </w:p>
    <w:p w:rsidR="00470E8D" w:rsidRPr="000E78EA" w:rsidRDefault="00470E8D" w:rsidP="00470E8D"/>
    <w:tbl>
      <w:tblPr>
        <w:tblStyle w:val="Rcsostblzat"/>
        <w:tblW w:w="8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74"/>
        <w:gridCol w:w="3846"/>
      </w:tblGrid>
      <w:tr w:rsidR="00470E8D" w:rsidRPr="000E78EA" w:rsidTr="007B1BA2">
        <w:tc>
          <w:tcPr>
            <w:tcW w:w="4536" w:type="dxa"/>
            <w:gridSpan w:val="2"/>
          </w:tcPr>
          <w:p w:rsidR="00470E8D" w:rsidRPr="000E78EA" w:rsidRDefault="00470E8D" w:rsidP="007B1BA2"/>
          <w:p w:rsidR="00470E8D" w:rsidRPr="000E78EA" w:rsidRDefault="00470E8D" w:rsidP="007B1BA2">
            <w:pPr>
              <w:jc w:val="center"/>
            </w:pPr>
            <w:r w:rsidRPr="000E78EA">
              <w:t>………………………………………………</w:t>
            </w:r>
          </w:p>
          <w:p w:rsidR="00470E8D" w:rsidRPr="000E78EA" w:rsidRDefault="00470E8D" w:rsidP="007B1BA2">
            <w:pPr>
              <w:jc w:val="center"/>
            </w:pPr>
            <w:r w:rsidRPr="000E78EA">
              <w:t>Budapest Főváros VIII. kerület</w:t>
            </w:r>
          </w:p>
          <w:p w:rsidR="00470E8D" w:rsidRPr="000E78EA" w:rsidRDefault="00470E8D" w:rsidP="007B1BA2">
            <w:pPr>
              <w:jc w:val="center"/>
            </w:pPr>
            <w:r w:rsidRPr="000E78EA">
              <w:t>Józsefvárosi Önkormányzat</w:t>
            </w:r>
          </w:p>
          <w:p w:rsidR="00470E8D" w:rsidRPr="000E78EA" w:rsidRDefault="00470E8D" w:rsidP="007B1BA2">
            <w:pPr>
              <w:jc w:val="center"/>
            </w:pPr>
            <w:r w:rsidRPr="000E78EA">
              <w:t>képviseletében</w:t>
            </w:r>
          </w:p>
          <w:p w:rsidR="00470E8D" w:rsidRPr="000E78EA" w:rsidRDefault="00470E8D" w:rsidP="007B1BA2">
            <w:pPr>
              <w:jc w:val="center"/>
            </w:pPr>
            <w:r w:rsidRPr="000E78EA">
              <w:t>Pikó András</w:t>
            </w:r>
          </w:p>
          <w:p w:rsidR="00470E8D" w:rsidRPr="000E78EA" w:rsidRDefault="00470E8D" w:rsidP="007B1BA2">
            <w:pPr>
              <w:jc w:val="center"/>
              <w:rPr>
                <w:b/>
              </w:rPr>
            </w:pPr>
            <w:r w:rsidRPr="000E78EA">
              <w:rPr>
                <w:b/>
              </w:rPr>
              <w:t>Vevő</w:t>
            </w:r>
          </w:p>
          <w:p w:rsidR="00470E8D" w:rsidRPr="000E78EA" w:rsidRDefault="00470E8D" w:rsidP="007B1BA2">
            <w:pPr>
              <w:jc w:val="center"/>
            </w:pPr>
          </w:p>
        </w:tc>
        <w:tc>
          <w:tcPr>
            <w:tcW w:w="3701" w:type="dxa"/>
          </w:tcPr>
          <w:p w:rsidR="00470E8D" w:rsidRPr="000E78EA" w:rsidRDefault="00470E8D" w:rsidP="007B1BA2"/>
          <w:p w:rsidR="00470E8D" w:rsidRPr="000E78EA" w:rsidRDefault="00470E8D" w:rsidP="007B1BA2">
            <w:pPr>
              <w:jc w:val="center"/>
            </w:pPr>
            <w:r w:rsidRPr="000E78EA">
              <w:t>…………………………………………..</w:t>
            </w:r>
          </w:p>
          <w:p w:rsidR="00470E8D" w:rsidRPr="000E78EA" w:rsidRDefault="00470E8D" w:rsidP="007B1BA2">
            <w:pPr>
              <w:jc w:val="center"/>
              <w:rPr>
                <w:b/>
              </w:rPr>
            </w:pPr>
            <w:r w:rsidRPr="000E78EA">
              <w:rPr>
                <w:b/>
              </w:rPr>
              <w:t>Eladó</w:t>
            </w:r>
          </w:p>
          <w:p w:rsidR="00470E8D" w:rsidRPr="000E78EA" w:rsidRDefault="00470E8D" w:rsidP="007B1BA2">
            <w:pPr>
              <w:jc w:val="center"/>
            </w:pPr>
          </w:p>
        </w:tc>
      </w:tr>
      <w:tr w:rsidR="00470E8D" w:rsidRPr="000E78EA" w:rsidTr="007B1BA2">
        <w:trPr>
          <w:gridAfter w:val="2"/>
          <w:wAfter w:w="3821" w:type="dxa"/>
        </w:trPr>
        <w:tc>
          <w:tcPr>
            <w:tcW w:w="4416" w:type="dxa"/>
          </w:tcPr>
          <w:p w:rsidR="00470E8D" w:rsidRPr="000E78EA" w:rsidRDefault="00470E8D" w:rsidP="007B1BA2">
            <w:r w:rsidRPr="000E78EA">
              <w:t xml:space="preserve">Fedezet: A 2025. </w:t>
            </w:r>
            <w:proofErr w:type="gramStart"/>
            <w:r w:rsidRPr="000E78EA">
              <w:t>évi</w:t>
            </w:r>
            <w:proofErr w:type="gramEnd"/>
            <w:r w:rsidRPr="000E78EA">
              <w:t xml:space="preserve"> költségvetésről szóló 5/2025. (II. 27.) </w:t>
            </w:r>
            <w:proofErr w:type="gramStart"/>
            <w:r w:rsidRPr="000E78EA">
              <w:t>önkormányzati</w:t>
            </w:r>
            <w:proofErr w:type="gramEnd"/>
            <w:r w:rsidRPr="000E78EA">
              <w:t xml:space="preserve"> rendeletben, a 20401 alcímen a 5-20401-212 számú soron biztosított. </w:t>
            </w:r>
          </w:p>
          <w:p w:rsidR="00470E8D" w:rsidRPr="000E78EA" w:rsidRDefault="00470E8D" w:rsidP="007B1BA2"/>
          <w:p w:rsidR="00470E8D" w:rsidRPr="000E78EA" w:rsidRDefault="00470E8D" w:rsidP="007B1BA2">
            <w:r w:rsidRPr="000E78EA">
              <w:t>Dátum: Budapest, 2025. ………………..</w:t>
            </w:r>
          </w:p>
          <w:p w:rsidR="00470E8D" w:rsidRPr="000E78EA" w:rsidRDefault="00470E8D" w:rsidP="007B1BA2"/>
          <w:p w:rsidR="00470E8D" w:rsidRPr="000E78EA" w:rsidRDefault="00470E8D" w:rsidP="007B1BA2">
            <w:pPr>
              <w:jc w:val="center"/>
            </w:pPr>
            <w:r w:rsidRPr="000E78EA">
              <w:t>Pénzügyileg ellenjegyzem:</w:t>
            </w:r>
          </w:p>
          <w:p w:rsidR="00470E8D" w:rsidRPr="000E78EA" w:rsidRDefault="00470E8D" w:rsidP="007B1BA2">
            <w:pPr>
              <w:jc w:val="center"/>
            </w:pPr>
          </w:p>
          <w:p w:rsidR="00470E8D" w:rsidRPr="000E78EA" w:rsidRDefault="00470E8D" w:rsidP="007B1BA2">
            <w:pPr>
              <w:jc w:val="center"/>
            </w:pPr>
          </w:p>
          <w:p w:rsidR="00470E8D" w:rsidRPr="000E78EA" w:rsidRDefault="00470E8D" w:rsidP="007B1BA2">
            <w:pPr>
              <w:jc w:val="center"/>
            </w:pPr>
          </w:p>
          <w:p w:rsidR="00470E8D" w:rsidRPr="000E78EA" w:rsidRDefault="00470E8D" w:rsidP="007B1BA2">
            <w:pPr>
              <w:jc w:val="center"/>
            </w:pPr>
            <w:r w:rsidRPr="000E78EA">
              <w:t>……………………………………</w:t>
            </w:r>
          </w:p>
          <w:p w:rsidR="00470E8D" w:rsidRPr="000E78EA" w:rsidRDefault="00470E8D" w:rsidP="007B1BA2">
            <w:pPr>
              <w:jc w:val="center"/>
            </w:pPr>
            <w:r w:rsidRPr="000E78EA">
              <w:t>Lévai Tamás</w:t>
            </w:r>
          </w:p>
          <w:p w:rsidR="00470E8D" w:rsidRPr="000E78EA" w:rsidRDefault="00470E8D" w:rsidP="007B1BA2">
            <w:pPr>
              <w:jc w:val="center"/>
            </w:pPr>
            <w:r w:rsidRPr="000E78EA">
              <w:t xml:space="preserve">Költségvetési és Pénzügyi Ügyosztály </w:t>
            </w:r>
            <w:r w:rsidRPr="000E78EA">
              <w:lastRenderedPageBreak/>
              <w:t>ügyosztályvezető, gazdasági vezető</w:t>
            </w:r>
          </w:p>
          <w:p w:rsidR="00470E8D" w:rsidRPr="000E78EA" w:rsidRDefault="00470E8D" w:rsidP="007B1BA2">
            <w:pPr>
              <w:jc w:val="center"/>
            </w:pPr>
          </w:p>
          <w:p w:rsidR="00470E8D" w:rsidRPr="000E78EA" w:rsidRDefault="00470E8D" w:rsidP="007B1BA2">
            <w:pPr>
              <w:jc w:val="center"/>
            </w:pPr>
            <w:r w:rsidRPr="000E78EA">
              <w:t>Jogi szempontból ellenőrizte:</w:t>
            </w:r>
          </w:p>
          <w:p w:rsidR="00470E8D" w:rsidRPr="000E78EA" w:rsidRDefault="00470E8D" w:rsidP="007B1BA2">
            <w:pPr>
              <w:jc w:val="center"/>
            </w:pPr>
          </w:p>
          <w:p w:rsidR="00470E8D" w:rsidRPr="000E78EA" w:rsidRDefault="00470E8D" w:rsidP="007B1BA2">
            <w:r w:rsidRPr="000E78EA">
              <w:t>Budapest, 2025. ……….</w:t>
            </w:r>
          </w:p>
          <w:p w:rsidR="00470E8D" w:rsidRPr="000E78EA" w:rsidRDefault="00470E8D" w:rsidP="007B1BA2">
            <w:pPr>
              <w:jc w:val="center"/>
            </w:pPr>
          </w:p>
          <w:p w:rsidR="00470E8D" w:rsidRPr="000E78EA" w:rsidRDefault="00470E8D" w:rsidP="007B1BA2">
            <w:pPr>
              <w:jc w:val="center"/>
            </w:pPr>
            <w:r w:rsidRPr="000E78EA">
              <w:t>dr. Törőcsik Edit Julianna</w:t>
            </w:r>
          </w:p>
          <w:p w:rsidR="00470E8D" w:rsidRPr="000E78EA" w:rsidRDefault="00470E8D" w:rsidP="007B1BA2">
            <w:pPr>
              <w:jc w:val="center"/>
            </w:pPr>
            <w:r w:rsidRPr="000E78EA">
              <w:t>jegyző</w:t>
            </w:r>
          </w:p>
          <w:p w:rsidR="00470E8D" w:rsidRPr="000E78EA" w:rsidRDefault="00470E8D" w:rsidP="007B1BA2">
            <w:pPr>
              <w:jc w:val="center"/>
            </w:pPr>
            <w:r w:rsidRPr="000E78EA">
              <w:t>nevében és megbízásából</w:t>
            </w:r>
          </w:p>
          <w:p w:rsidR="00470E8D" w:rsidRPr="000E78EA" w:rsidRDefault="00470E8D" w:rsidP="007B1BA2">
            <w:pPr>
              <w:jc w:val="center"/>
            </w:pPr>
          </w:p>
          <w:p w:rsidR="00470E8D" w:rsidRPr="000E78EA" w:rsidRDefault="00470E8D" w:rsidP="007B1BA2">
            <w:pPr>
              <w:jc w:val="center"/>
            </w:pPr>
          </w:p>
          <w:p w:rsidR="00470E8D" w:rsidRPr="000E78EA" w:rsidRDefault="00470E8D" w:rsidP="007B1BA2">
            <w:pPr>
              <w:jc w:val="center"/>
            </w:pPr>
            <w:r w:rsidRPr="000E78EA">
              <w:t>…………………………………………….</w:t>
            </w:r>
          </w:p>
          <w:p w:rsidR="00470E8D" w:rsidRPr="000E78EA" w:rsidRDefault="00470E8D" w:rsidP="007B1BA2">
            <w:pPr>
              <w:jc w:val="center"/>
            </w:pPr>
            <w:r w:rsidRPr="000E78EA">
              <w:t>dr. Urbán Kristóf</w:t>
            </w:r>
          </w:p>
          <w:p w:rsidR="00470E8D" w:rsidRPr="000E78EA" w:rsidRDefault="00470E8D" w:rsidP="007B1BA2">
            <w:pPr>
              <w:jc w:val="center"/>
            </w:pPr>
            <w:r w:rsidRPr="000E78EA">
              <w:t>Jogi Iroda</w:t>
            </w:r>
          </w:p>
          <w:p w:rsidR="00470E8D" w:rsidRPr="000E78EA" w:rsidRDefault="00470E8D" w:rsidP="007B1BA2">
            <w:pPr>
              <w:jc w:val="center"/>
            </w:pPr>
            <w:r w:rsidRPr="000E78EA">
              <w:t>irodavezető</w:t>
            </w:r>
          </w:p>
        </w:tc>
      </w:tr>
    </w:tbl>
    <w:p w:rsidR="00470E8D" w:rsidRPr="000E78EA" w:rsidRDefault="00470E8D" w:rsidP="00470E8D">
      <w:pPr>
        <w:tabs>
          <w:tab w:val="left" w:pos="6804"/>
        </w:tabs>
        <w:overflowPunct w:val="0"/>
        <w:autoSpaceDE w:val="0"/>
        <w:autoSpaceDN w:val="0"/>
        <w:adjustRightInd w:val="0"/>
        <w:jc w:val="both"/>
        <w:textAlignment w:val="baseline"/>
        <w:rPr>
          <w:rFonts w:eastAsia="Times New Roman"/>
          <w:lang w:val="hu-HU" w:eastAsia="hu-HU"/>
        </w:rPr>
      </w:pPr>
    </w:p>
    <w:p w:rsidR="00886C74" w:rsidRDefault="00886C74"/>
    <w:sectPr w:rsidR="00886C74" w:rsidSect="000E78EA">
      <w:footerReference w:type="even" r:id="rId6"/>
      <w:footerReference w:type="default" r:id="rId7"/>
      <w:footerReference w:type="first" r:id="rId8"/>
      <w:pgSz w:w="11904" w:h="16819"/>
      <w:pgMar w:top="1417" w:right="1417" w:bottom="1417" w:left="1417"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Oldalszm"/>
      </w:rPr>
      <w:id w:val="-1552140366"/>
      <w:docPartObj>
        <w:docPartGallery w:val="Page Numbers (Bottom of Page)"/>
        <w:docPartUnique/>
      </w:docPartObj>
    </w:sdtPr>
    <w:sdtEndPr>
      <w:rPr>
        <w:rStyle w:val="Oldalszm"/>
      </w:rPr>
    </w:sdtEndPr>
    <w:sdtContent>
      <w:p w:rsidR="00017C77" w:rsidRDefault="00470E8D" w:rsidP="001B4F6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rsidR="00017C77" w:rsidRDefault="00470E8D" w:rsidP="00A96784">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Oldalszm"/>
      </w:rPr>
      <w:id w:val="-89551313"/>
      <w:docPartObj>
        <w:docPartGallery w:val="Page Numbers (Bottom of Page)"/>
        <w:docPartUnique/>
      </w:docPartObj>
    </w:sdtPr>
    <w:sdtEndPr>
      <w:rPr>
        <w:rStyle w:val="Oldalszm"/>
      </w:rPr>
    </w:sdtEndPr>
    <w:sdtContent>
      <w:p w:rsidR="00017C77" w:rsidRDefault="00470E8D" w:rsidP="001B4F6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14</w:t>
        </w:r>
        <w:r>
          <w:rPr>
            <w:rStyle w:val="Oldalszm"/>
          </w:rPr>
          <w:fldChar w:fldCharType="end"/>
        </w:r>
      </w:p>
    </w:sdtContent>
  </w:sdt>
  <w:p w:rsidR="00017C77" w:rsidRDefault="00470E8D" w:rsidP="00A96784">
    <w:pPr>
      <w:pStyle w:val="llb"/>
      <w:ind w:right="360"/>
      <w:rPr>
        <w:lang w:val="hu-H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7" w:rsidRDefault="00470E8D" w:rsidP="00D84793">
    <w:pPr>
      <w:pStyle w:val="llb"/>
      <w:jc w:val="center"/>
    </w:pPr>
    <w:r>
      <w:rPr>
        <w:lang w:val="hu-HU"/>
      </w:rPr>
      <w:t>Hatályos: 2021. október 29</w:t>
    </w:r>
    <w:r w:rsidRPr="00C543CA">
      <w:rPr>
        <w:lang w:val="hu-HU"/>
      </w:rPr>
      <w:t>. napjától</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40A"/>
    <w:multiLevelType w:val="hybridMultilevel"/>
    <w:tmpl w:val="319EC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6142AB"/>
    <w:multiLevelType w:val="hybridMultilevel"/>
    <w:tmpl w:val="AD263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1B6F8B"/>
    <w:multiLevelType w:val="hybridMultilevel"/>
    <w:tmpl w:val="BD1EE240"/>
    <w:lvl w:ilvl="0" w:tplc="59C4079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0A0380"/>
    <w:multiLevelType w:val="hybridMultilevel"/>
    <w:tmpl w:val="D06E90E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386625A"/>
    <w:multiLevelType w:val="hybridMultilevel"/>
    <w:tmpl w:val="C23E4200"/>
    <w:lvl w:ilvl="0" w:tplc="E99A3868">
      <w:start w:val="1"/>
      <w:numFmt w:val="lowerLetter"/>
      <w:lvlText w:val="%1.)"/>
      <w:lvlJc w:val="left"/>
      <w:pPr>
        <w:tabs>
          <w:tab w:val="num" w:pos="1068"/>
        </w:tabs>
        <w:ind w:left="1068" w:hanging="360"/>
      </w:pPr>
      <w:rPr>
        <w:rFonts w:hint="default"/>
      </w:rPr>
    </w:lvl>
    <w:lvl w:ilvl="1" w:tplc="040E0019">
      <w:start w:val="1"/>
      <w:numFmt w:val="lowerLetter"/>
      <w:lvlText w:val="%2."/>
      <w:lvlJc w:val="left"/>
      <w:pPr>
        <w:tabs>
          <w:tab w:val="num" w:pos="1788"/>
        </w:tabs>
        <w:ind w:left="1788" w:hanging="360"/>
      </w:pPr>
    </w:lvl>
    <w:lvl w:ilvl="2" w:tplc="040E001B">
      <w:start w:val="1"/>
      <w:numFmt w:val="lowerRoman"/>
      <w:lvlText w:val="%3."/>
      <w:lvlJc w:val="right"/>
      <w:pPr>
        <w:tabs>
          <w:tab w:val="num" w:pos="2508"/>
        </w:tabs>
        <w:ind w:left="2508" w:hanging="180"/>
      </w:pPr>
    </w:lvl>
    <w:lvl w:ilvl="3" w:tplc="6994F278">
      <w:start w:val="1"/>
      <w:numFmt w:val="decimal"/>
      <w:lvlText w:val="%4."/>
      <w:lvlJc w:val="left"/>
      <w:pPr>
        <w:ind w:left="3228" w:hanging="360"/>
      </w:pPr>
      <w:rPr>
        <w:rFonts w:hint="default"/>
      </w:r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6">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2610E4"/>
    <w:multiLevelType w:val="hybridMultilevel"/>
    <w:tmpl w:val="7B00547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nsid w:val="4680564D"/>
    <w:multiLevelType w:val="hybridMultilevel"/>
    <w:tmpl w:val="8B1A0C82"/>
    <w:lvl w:ilvl="0" w:tplc="91A87F20">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54B5F62"/>
    <w:multiLevelType w:val="hybridMultilevel"/>
    <w:tmpl w:val="FC6410AA"/>
    <w:lvl w:ilvl="0" w:tplc="FFFFFFFF">
      <w:start w:val="1"/>
      <w:numFmt w:val="decimal"/>
      <w:lvlText w:val="%1."/>
      <w:lvlJc w:val="left"/>
      <w:pPr>
        <w:tabs>
          <w:tab w:val="num" w:pos="360"/>
        </w:tabs>
        <w:ind w:left="360" w:hanging="360"/>
      </w:pPr>
      <w:rPr>
        <w:rFonts w:hint="default"/>
        <w:b/>
      </w:rPr>
    </w:lvl>
    <w:lvl w:ilvl="1" w:tplc="4F8C3AB2">
      <w:start w:val="1"/>
      <w:numFmt w:val="bullet"/>
      <w:lvlText w:val="-"/>
      <w:lvlJc w:val="left"/>
      <w:pPr>
        <w:tabs>
          <w:tab w:val="num" w:pos="1080"/>
        </w:tabs>
        <w:ind w:left="1080" w:hanging="360"/>
      </w:pPr>
      <w:rPr>
        <w:rFonts w:ascii="Garamond" w:hAnsi="Garamond" w:hint="default"/>
        <w:b/>
      </w:rPr>
    </w:lvl>
    <w:lvl w:ilvl="2" w:tplc="FFFFFFFF">
      <w:start w:val="1"/>
      <w:numFmt w:val="lowerRoman"/>
      <w:lvlText w:val="%3."/>
      <w:lvlJc w:val="right"/>
      <w:pPr>
        <w:tabs>
          <w:tab w:val="num" w:pos="1800"/>
        </w:tabs>
        <w:ind w:left="1800" w:hanging="180"/>
      </w:pPr>
    </w:lvl>
    <w:lvl w:ilvl="3" w:tplc="299220F8">
      <w:start w:val="1"/>
      <w:numFmt w:val="lowerLetter"/>
      <w:lvlText w:val="%4)"/>
      <w:lvlJc w:val="left"/>
      <w:pPr>
        <w:ind w:left="2520" w:hanging="360"/>
      </w:pPr>
      <w:rPr>
        <w:rFonts w:hint="default"/>
      </w:rPr>
    </w:lvl>
    <w:lvl w:ilvl="4" w:tplc="877E9522">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5F9524AA"/>
    <w:multiLevelType w:val="hybridMultilevel"/>
    <w:tmpl w:val="86668FE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70762A59"/>
    <w:multiLevelType w:val="hybridMultilevel"/>
    <w:tmpl w:val="69D20E4C"/>
    <w:lvl w:ilvl="0" w:tplc="FC64322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1470D4C"/>
    <w:multiLevelType w:val="hybridMultilevel"/>
    <w:tmpl w:val="8CB0E8EA"/>
    <w:lvl w:ilvl="0" w:tplc="040E000F">
      <w:start w:val="1"/>
      <w:numFmt w:val="decimal"/>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4A23549"/>
    <w:multiLevelType w:val="multilevel"/>
    <w:tmpl w:val="776AB812"/>
    <w:lvl w:ilvl="0">
      <w:start w:val="1"/>
      <w:numFmt w:val="decimal"/>
      <w:lvlText w:val="%1."/>
      <w:lvlJc w:val="left"/>
      <w:pPr>
        <w:tabs>
          <w:tab w:val="num" w:pos="360"/>
        </w:tabs>
        <w:ind w:left="360" w:hanging="360"/>
      </w:pPr>
      <w:rPr>
        <w:b w:val="0"/>
      </w:rPr>
    </w:lvl>
    <w:lvl w:ilvl="1">
      <w:start w:val="1"/>
      <w:numFmt w:val="bullet"/>
      <w:lvlText w:val="o"/>
      <w:lvlJc w:val="left"/>
      <w:pPr>
        <w:ind w:left="2793" w:hanging="360"/>
      </w:pPr>
      <w:rPr>
        <w:rFonts w:ascii="Courier New" w:hAnsi="Courier New" w:cs="Courier New" w:hint="default"/>
      </w:rPr>
    </w:lvl>
    <w:lvl w:ilvl="2">
      <w:start w:val="1"/>
      <w:numFmt w:val="bullet"/>
      <w:lvlText w:val=""/>
      <w:lvlJc w:val="left"/>
      <w:pPr>
        <w:ind w:left="3513" w:hanging="360"/>
      </w:pPr>
      <w:rPr>
        <w:rFonts w:ascii="Wingdings" w:hAnsi="Wingdings" w:hint="default"/>
      </w:rPr>
    </w:lvl>
    <w:lvl w:ilvl="3">
      <w:start w:val="1"/>
      <w:numFmt w:val="bullet"/>
      <w:lvlText w:val=""/>
      <w:lvlJc w:val="left"/>
      <w:pPr>
        <w:ind w:left="4233" w:hanging="360"/>
      </w:pPr>
      <w:rPr>
        <w:rFonts w:ascii="Symbol" w:hAnsi="Symbol" w:hint="default"/>
      </w:rPr>
    </w:lvl>
    <w:lvl w:ilvl="4">
      <w:start w:val="1"/>
      <w:numFmt w:val="bullet"/>
      <w:lvlText w:val="o"/>
      <w:lvlJc w:val="left"/>
      <w:pPr>
        <w:ind w:left="4953" w:hanging="360"/>
      </w:pPr>
      <w:rPr>
        <w:rFonts w:ascii="Courier New" w:hAnsi="Courier New" w:cs="Courier New" w:hint="default"/>
      </w:rPr>
    </w:lvl>
    <w:lvl w:ilvl="5">
      <w:start w:val="1"/>
      <w:numFmt w:val="bullet"/>
      <w:lvlText w:val=""/>
      <w:lvlJc w:val="left"/>
      <w:pPr>
        <w:ind w:left="5673" w:hanging="360"/>
      </w:pPr>
      <w:rPr>
        <w:rFonts w:ascii="Wingdings" w:hAnsi="Wingdings" w:hint="default"/>
      </w:rPr>
    </w:lvl>
    <w:lvl w:ilvl="6">
      <w:start w:val="1"/>
      <w:numFmt w:val="bullet"/>
      <w:lvlText w:val=""/>
      <w:lvlJc w:val="left"/>
      <w:pPr>
        <w:ind w:left="6393" w:hanging="360"/>
      </w:pPr>
      <w:rPr>
        <w:rFonts w:ascii="Symbol" w:hAnsi="Symbol" w:hint="default"/>
      </w:rPr>
    </w:lvl>
    <w:lvl w:ilvl="7">
      <w:start w:val="1"/>
      <w:numFmt w:val="bullet"/>
      <w:lvlText w:val="o"/>
      <w:lvlJc w:val="left"/>
      <w:pPr>
        <w:ind w:left="7113" w:hanging="360"/>
      </w:pPr>
      <w:rPr>
        <w:rFonts w:ascii="Courier New" w:hAnsi="Courier New" w:cs="Courier New" w:hint="default"/>
      </w:rPr>
    </w:lvl>
    <w:lvl w:ilvl="8">
      <w:start w:val="1"/>
      <w:numFmt w:val="bullet"/>
      <w:lvlText w:val=""/>
      <w:lvlJc w:val="left"/>
      <w:pPr>
        <w:ind w:left="7833" w:hanging="360"/>
      </w:pPr>
      <w:rPr>
        <w:rFonts w:ascii="Wingdings" w:hAnsi="Wingdings" w:hint="default"/>
      </w:rPr>
    </w:lvl>
  </w:abstractNum>
  <w:abstractNum w:abstractNumId="14">
    <w:nsid w:val="7FFE1276"/>
    <w:multiLevelType w:val="hybridMultilevel"/>
    <w:tmpl w:val="D6C83B1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4"/>
  </w:num>
  <w:num w:numId="2">
    <w:abstractNumId w:val="6"/>
  </w:num>
  <w:num w:numId="3">
    <w:abstractNumId w:val="13"/>
  </w:num>
  <w:num w:numId="4">
    <w:abstractNumId w:val="5"/>
  </w:num>
  <w:num w:numId="5">
    <w:abstractNumId w:val="2"/>
  </w:num>
  <w:num w:numId="6">
    <w:abstractNumId w:val="8"/>
  </w:num>
  <w:num w:numId="7">
    <w:abstractNumId w:val="3"/>
  </w:num>
  <w:num w:numId="8">
    <w:abstractNumId w:val="11"/>
  </w:num>
  <w:num w:numId="9">
    <w:abstractNumId w:val="12"/>
  </w:num>
  <w:num w:numId="10">
    <w:abstractNumId w:val="10"/>
  </w:num>
  <w:num w:numId="11">
    <w:abstractNumId w:val="14"/>
  </w:num>
  <w:num w:numId="12">
    <w:abstractNumId w:val="7"/>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8D"/>
    <w:rsid w:val="00470E8D"/>
    <w:rsid w:val="00480D3E"/>
    <w:rsid w:val="00886C74"/>
    <w:rsid w:val="00FD66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0E8D"/>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Színes lista – 1. jelölőszín1,lista_2,Bullet_1,Lista1,Számozott lista 1,Eszeri felsorolás,List Paragraph à moi,Bullet List,FooterText,numbered,Paragraphe de liste1,Bulletr List Paragraph,列出段落,列出段落1,Listeafsnit1,リスト段落1,nyíl"/>
    <w:basedOn w:val="Norml"/>
    <w:link w:val="ListaszerbekezdsChar"/>
    <w:uiPriority w:val="34"/>
    <w:qFormat/>
    <w:rsid w:val="00470E8D"/>
    <w:pPr>
      <w:ind w:left="720"/>
      <w:contextualSpacing/>
    </w:pPr>
  </w:style>
  <w:style w:type="paragraph" w:styleId="llb">
    <w:name w:val="footer"/>
    <w:basedOn w:val="Norml"/>
    <w:link w:val="llbChar"/>
    <w:uiPriority w:val="99"/>
    <w:unhideWhenUsed/>
    <w:rsid w:val="00470E8D"/>
    <w:pPr>
      <w:tabs>
        <w:tab w:val="center" w:pos="4536"/>
        <w:tab w:val="right" w:pos="9072"/>
      </w:tabs>
    </w:pPr>
  </w:style>
  <w:style w:type="character" w:customStyle="1" w:styleId="llbChar">
    <w:name w:val="Élőláb Char"/>
    <w:basedOn w:val="Bekezdsalapbettpusa"/>
    <w:link w:val="llb"/>
    <w:uiPriority w:val="99"/>
    <w:rsid w:val="00470E8D"/>
    <w:rPr>
      <w:rFonts w:ascii="Times New Roman" w:eastAsia="PMingLiU" w:hAnsi="Times New Roman" w:cs="Times New Roman"/>
      <w:lang w:val="en-US"/>
    </w:rPr>
  </w:style>
  <w:style w:type="character" w:styleId="Oldalszm">
    <w:name w:val="page number"/>
    <w:basedOn w:val="Bekezdsalapbettpusa"/>
    <w:uiPriority w:val="99"/>
    <w:semiHidden/>
    <w:unhideWhenUsed/>
    <w:rsid w:val="00470E8D"/>
  </w:style>
  <w:style w:type="table" w:styleId="Rcsostblzat">
    <w:name w:val="Table Grid"/>
    <w:basedOn w:val="Normltblzat"/>
    <w:uiPriority w:val="39"/>
    <w:rsid w:val="00470E8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470E8D"/>
    <w:rPr>
      <w:sz w:val="16"/>
      <w:szCs w:val="16"/>
    </w:rPr>
  </w:style>
  <w:style w:type="paragraph" w:styleId="Cm">
    <w:name w:val="Title"/>
    <w:basedOn w:val="Norml"/>
    <w:next w:val="Norml"/>
    <w:link w:val="CmChar"/>
    <w:qFormat/>
    <w:rsid w:val="00470E8D"/>
    <w:pPr>
      <w:overflowPunct w:val="0"/>
      <w:autoSpaceDE w:val="0"/>
      <w:autoSpaceDN w:val="0"/>
      <w:adjustRightInd w:val="0"/>
      <w:spacing w:before="240" w:after="60"/>
      <w:jc w:val="center"/>
      <w:textAlignment w:val="baseline"/>
      <w:outlineLvl w:val="0"/>
    </w:pPr>
    <w:rPr>
      <w:rFonts w:ascii="Cambria" w:eastAsia="Times New Roman" w:hAnsi="Cambria"/>
      <w:b/>
      <w:bCs/>
      <w:kern w:val="28"/>
      <w:sz w:val="32"/>
      <w:szCs w:val="32"/>
      <w:lang w:val="x-none" w:eastAsia="x-none"/>
    </w:rPr>
  </w:style>
  <w:style w:type="character" w:customStyle="1" w:styleId="CmChar">
    <w:name w:val="Cím Char"/>
    <w:basedOn w:val="Bekezdsalapbettpusa"/>
    <w:link w:val="Cm"/>
    <w:rsid w:val="00470E8D"/>
    <w:rPr>
      <w:rFonts w:ascii="Cambria" w:eastAsia="Times New Roman" w:hAnsi="Cambria" w:cs="Times New Roman"/>
      <w:b/>
      <w:bCs/>
      <w:kern w:val="28"/>
      <w:sz w:val="32"/>
      <w:szCs w:val="32"/>
      <w:lang w:val="x-none" w:eastAsia="x-none"/>
    </w:rPr>
  </w:style>
  <w:style w:type="character" w:customStyle="1" w:styleId="ListaszerbekezdsChar">
    <w:name w:val="Listaszerű bekezdés Char"/>
    <w:aliases w:val="Welt L Char,Színes lista – 1. jelölőszín1 Char,lista_2 Char,Bullet_1 Char,Lista1 Char,Számozott lista 1 Char,Eszeri felsorolás Char,List Paragraph à moi Char,Bullet List Char,FooterText Char,numbered Char,列出段落 Char,列出段落1 Char"/>
    <w:basedOn w:val="Bekezdsalapbettpusa"/>
    <w:link w:val="Listaszerbekezds"/>
    <w:uiPriority w:val="34"/>
    <w:qFormat/>
    <w:rsid w:val="00470E8D"/>
    <w:rPr>
      <w:rFonts w:ascii="Times New Roman" w:eastAsia="PMingLiU" w:hAnsi="Times New Roman" w:cs="Times New Roman"/>
      <w:lang w:val="en-US"/>
    </w:rPr>
  </w:style>
  <w:style w:type="paragraph" w:styleId="Szvegtrzsbehzssal">
    <w:name w:val="Body Text Indent"/>
    <w:basedOn w:val="Norml"/>
    <w:link w:val="SzvegtrzsbehzssalChar"/>
    <w:rsid w:val="00470E8D"/>
    <w:pPr>
      <w:suppressAutoHyphens/>
      <w:spacing w:after="120" w:line="276" w:lineRule="auto"/>
      <w:ind w:left="283"/>
      <w:textAlignment w:val="baseline"/>
    </w:pPr>
    <w:rPr>
      <w:rFonts w:ascii="Arial" w:eastAsia="Calibri" w:hAnsi="Arial" w:cs="Arial"/>
      <w:color w:val="000000"/>
      <w:kern w:val="1"/>
      <w:sz w:val="24"/>
      <w:szCs w:val="24"/>
      <w:lang w:val="hu-HU" w:eastAsia="zh-CN"/>
    </w:rPr>
  </w:style>
  <w:style w:type="character" w:customStyle="1" w:styleId="SzvegtrzsbehzssalChar">
    <w:name w:val="Szövegtörzs behúzással Char"/>
    <w:basedOn w:val="Bekezdsalapbettpusa"/>
    <w:link w:val="Szvegtrzsbehzssal"/>
    <w:rsid w:val="00470E8D"/>
    <w:rPr>
      <w:rFonts w:ascii="Arial" w:eastAsia="Calibri" w:hAnsi="Arial" w:cs="Arial"/>
      <w:color w:val="000000"/>
      <w:kern w:val="1"/>
      <w:sz w:val="24"/>
      <w:szCs w:val="24"/>
      <w:lang w:eastAsia="zh-CN"/>
    </w:rPr>
  </w:style>
  <w:style w:type="character" w:customStyle="1" w:styleId="Bodytext1">
    <w:name w:val="Body text|1_"/>
    <w:basedOn w:val="Bekezdsalapbettpusa"/>
    <w:link w:val="Bodytext10"/>
    <w:rsid w:val="00470E8D"/>
  </w:style>
  <w:style w:type="paragraph" w:customStyle="1" w:styleId="Bodytext10">
    <w:name w:val="Body text|1"/>
    <w:basedOn w:val="Norml"/>
    <w:link w:val="Bodytext1"/>
    <w:rsid w:val="00470E8D"/>
    <w:pPr>
      <w:widowControl w:val="0"/>
      <w:spacing w:after="260"/>
    </w:pPr>
    <w:rPr>
      <w:rFonts w:asciiTheme="minorHAnsi" w:eastAsiaTheme="minorHAnsi" w:hAnsiTheme="minorHAnsi" w:cstheme="minorBidi"/>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0E8D"/>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Színes lista – 1. jelölőszín1,lista_2,Bullet_1,Lista1,Számozott lista 1,Eszeri felsorolás,List Paragraph à moi,Bullet List,FooterText,numbered,Paragraphe de liste1,Bulletr List Paragraph,列出段落,列出段落1,Listeafsnit1,リスト段落1,nyíl"/>
    <w:basedOn w:val="Norml"/>
    <w:link w:val="ListaszerbekezdsChar"/>
    <w:uiPriority w:val="34"/>
    <w:qFormat/>
    <w:rsid w:val="00470E8D"/>
    <w:pPr>
      <w:ind w:left="720"/>
      <w:contextualSpacing/>
    </w:pPr>
  </w:style>
  <w:style w:type="paragraph" w:styleId="llb">
    <w:name w:val="footer"/>
    <w:basedOn w:val="Norml"/>
    <w:link w:val="llbChar"/>
    <w:uiPriority w:val="99"/>
    <w:unhideWhenUsed/>
    <w:rsid w:val="00470E8D"/>
    <w:pPr>
      <w:tabs>
        <w:tab w:val="center" w:pos="4536"/>
        <w:tab w:val="right" w:pos="9072"/>
      </w:tabs>
    </w:pPr>
  </w:style>
  <w:style w:type="character" w:customStyle="1" w:styleId="llbChar">
    <w:name w:val="Élőláb Char"/>
    <w:basedOn w:val="Bekezdsalapbettpusa"/>
    <w:link w:val="llb"/>
    <w:uiPriority w:val="99"/>
    <w:rsid w:val="00470E8D"/>
    <w:rPr>
      <w:rFonts w:ascii="Times New Roman" w:eastAsia="PMingLiU" w:hAnsi="Times New Roman" w:cs="Times New Roman"/>
      <w:lang w:val="en-US"/>
    </w:rPr>
  </w:style>
  <w:style w:type="character" w:styleId="Oldalszm">
    <w:name w:val="page number"/>
    <w:basedOn w:val="Bekezdsalapbettpusa"/>
    <w:uiPriority w:val="99"/>
    <w:semiHidden/>
    <w:unhideWhenUsed/>
    <w:rsid w:val="00470E8D"/>
  </w:style>
  <w:style w:type="table" w:styleId="Rcsostblzat">
    <w:name w:val="Table Grid"/>
    <w:basedOn w:val="Normltblzat"/>
    <w:uiPriority w:val="39"/>
    <w:rsid w:val="00470E8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470E8D"/>
    <w:rPr>
      <w:sz w:val="16"/>
      <w:szCs w:val="16"/>
    </w:rPr>
  </w:style>
  <w:style w:type="paragraph" w:styleId="Cm">
    <w:name w:val="Title"/>
    <w:basedOn w:val="Norml"/>
    <w:next w:val="Norml"/>
    <w:link w:val="CmChar"/>
    <w:qFormat/>
    <w:rsid w:val="00470E8D"/>
    <w:pPr>
      <w:overflowPunct w:val="0"/>
      <w:autoSpaceDE w:val="0"/>
      <w:autoSpaceDN w:val="0"/>
      <w:adjustRightInd w:val="0"/>
      <w:spacing w:before="240" w:after="60"/>
      <w:jc w:val="center"/>
      <w:textAlignment w:val="baseline"/>
      <w:outlineLvl w:val="0"/>
    </w:pPr>
    <w:rPr>
      <w:rFonts w:ascii="Cambria" w:eastAsia="Times New Roman" w:hAnsi="Cambria"/>
      <w:b/>
      <w:bCs/>
      <w:kern w:val="28"/>
      <w:sz w:val="32"/>
      <w:szCs w:val="32"/>
      <w:lang w:val="x-none" w:eastAsia="x-none"/>
    </w:rPr>
  </w:style>
  <w:style w:type="character" w:customStyle="1" w:styleId="CmChar">
    <w:name w:val="Cím Char"/>
    <w:basedOn w:val="Bekezdsalapbettpusa"/>
    <w:link w:val="Cm"/>
    <w:rsid w:val="00470E8D"/>
    <w:rPr>
      <w:rFonts w:ascii="Cambria" w:eastAsia="Times New Roman" w:hAnsi="Cambria" w:cs="Times New Roman"/>
      <w:b/>
      <w:bCs/>
      <w:kern w:val="28"/>
      <w:sz w:val="32"/>
      <w:szCs w:val="32"/>
      <w:lang w:val="x-none" w:eastAsia="x-none"/>
    </w:rPr>
  </w:style>
  <w:style w:type="character" w:customStyle="1" w:styleId="ListaszerbekezdsChar">
    <w:name w:val="Listaszerű bekezdés Char"/>
    <w:aliases w:val="Welt L Char,Színes lista – 1. jelölőszín1 Char,lista_2 Char,Bullet_1 Char,Lista1 Char,Számozott lista 1 Char,Eszeri felsorolás Char,List Paragraph à moi Char,Bullet List Char,FooterText Char,numbered Char,列出段落 Char,列出段落1 Char"/>
    <w:basedOn w:val="Bekezdsalapbettpusa"/>
    <w:link w:val="Listaszerbekezds"/>
    <w:uiPriority w:val="34"/>
    <w:qFormat/>
    <w:rsid w:val="00470E8D"/>
    <w:rPr>
      <w:rFonts w:ascii="Times New Roman" w:eastAsia="PMingLiU" w:hAnsi="Times New Roman" w:cs="Times New Roman"/>
      <w:lang w:val="en-US"/>
    </w:rPr>
  </w:style>
  <w:style w:type="paragraph" w:styleId="Szvegtrzsbehzssal">
    <w:name w:val="Body Text Indent"/>
    <w:basedOn w:val="Norml"/>
    <w:link w:val="SzvegtrzsbehzssalChar"/>
    <w:rsid w:val="00470E8D"/>
    <w:pPr>
      <w:suppressAutoHyphens/>
      <w:spacing w:after="120" w:line="276" w:lineRule="auto"/>
      <w:ind w:left="283"/>
      <w:textAlignment w:val="baseline"/>
    </w:pPr>
    <w:rPr>
      <w:rFonts w:ascii="Arial" w:eastAsia="Calibri" w:hAnsi="Arial" w:cs="Arial"/>
      <w:color w:val="000000"/>
      <w:kern w:val="1"/>
      <w:sz w:val="24"/>
      <w:szCs w:val="24"/>
      <w:lang w:val="hu-HU" w:eastAsia="zh-CN"/>
    </w:rPr>
  </w:style>
  <w:style w:type="character" w:customStyle="1" w:styleId="SzvegtrzsbehzssalChar">
    <w:name w:val="Szövegtörzs behúzással Char"/>
    <w:basedOn w:val="Bekezdsalapbettpusa"/>
    <w:link w:val="Szvegtrzsbehzssal"/>
    <w:rsid w:val="00470E8D"/>
    <w:rPr>
      <w:rFonts w:ascii="Arial" w:eastAsia="Calibri" w:hAnsi="Arial" w:cs="Arial"/>
      <w:color w:val="000000"/>
      <w:kern w:val="1"/>
      <w:sz w:val="24"/>
      <w:szCs w:val="24"/>
      <w:lang w:eastAsia="zh-CN"/>
    </w:rPr>
  </w:style>
  <w:style w:type="character" w:customStyle="1" w:styleId="Bodytext1">
    <w:name w:val="Body text|1_"/>
    <w:basedOn w:val="Bekezdsalapbettpusa"/>
    <w:link w:val="Bodytext10"/>
    <w:rsid w:val="00470E8D"/>
  </w:style>
  <w:style w:type="paragraph" w:customStyle="1" w:styleId="Bodytext10">
    <w:name w:val="Body text|1"/>
    <w:basedOn w:val="Norml"/>
    <w:link w:val="Bodytext1"/>
    <w:rsid w:val="00470E8D"/>
    <w:pPr>
      <w:widowControl w:val="0"/>
      <w:spacing w:after="260"/>
    </w:pPr>
    <w:rPr>
      <w:rFonts w:asciiTheme="minorHAnsi" w:eastAsiaTheme="minorHAnsi" w:hAnsiTheme="minorHAnsi" w:cstheme="minorBid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3921</Words>
  <Characters>27061</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Balázs Mónika</dc:creator>
  <cp:lastModifiedBy>Balázs Mónika</cp:lastModifiedBy>
  <cp:revision>1</cp:revision>
  <dcterms:created xsi:type="dcterms:W3CDTF">2025-09-15T14:40:00Z</dcterms:created>
  <dcterms:modified xsi:type="dcterms:W3CDTF">2025-09-15T14:44:00Z</dcterms:modified>
</cp:coreProperties>
</file>