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629E" w14:textId="77777777" w:rsidR="004A3E86" w:rsidRPr="00102889" w:rsidRDefault="004A3E86" w:rsidP="004A3E86">
      <w:pPr>
        <w:spacing w:line="240" w:lineRule="auto"/>
        <w:jc w:val="both"/>
        <w:rPr>
          <w:rFonts w:ascii="Times New Roman" w:eastAsia="Times New Roman" w:hAnsi="Times New Roman" w:cs="Times New Roman"/>
          <w:b/>
          <w:i/>
          <w:sz w:val="24"/>
          <w:szCs w:val="24"/>
        </w:rPr>
      </w:pPr>
      <w:r w:rsidRPr="00102889">
        <w:rPr>
          <w:rFonts w:ascii="Times New Roman" w:eastAsia="Times New Roman" w:hAnsi="Times New Roman" w:cs="Times New Roman"/>
          <w:b/>
          <w:i/>
          <w:sz w:val="24"/>
          <w:szCs w:val="24"/>
        </w:rPr>
        <w:t>Az ajánlattételi felhívás 1. sz. melléklete</w:t>
      </w:r>
    </w:p>
    <w:p w14:paraId="3C623505"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1E98D0B1"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678AE1E7" w14:textId="77777777" w:rsidR="004A3E86" w:rsidRPr="00102889" w:rsidRDefault="004A3E86" w:rsidP="004A3E86">
      <w:pPr>
        <w:spacing w:line="240" w:lineRule="auto"/>
        <w:jc w:val="both"/>
        <w:rPr>
          <w:rFonts w:ascii="Times New Roman" w:eastAsia="Times New Roman" w:hAnsi="Times New Roman" w:cs="Times New Roman"/>
          <w:b/>
          <w:sz w:val="24"/>
          <w:szCs w:val="24"/>
        </w:rPr>
      </w:pPr>
    </w:p>
    <w:p w14:paraId="56093F52"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3BCF15EA" w14:textId="77777777" w:rsidR="004A3E86" w:rsidRPr="00102889" w:rsidRDefault="004A3E86" w:rsidP="004A3E86">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Felolvasólap</w:t>
      </w:r>
    </w:p>
    <w:p w14:paraId="128885C8" w14:textId="77777777" w:rsidR="004A3E86" w:rsidRPr="00102889" w:rsidRDefault="004A3E86" w:rsidP="004A3E86">
      <w:pPr>
        <w:spacing w:line="240" w:lineRule="auto"/>
        <w:ind w:left="142"/>
        <w:jc w:val="both"/>
        <w:rPr>
          <w:rFonts w:ascii="Times New Roman" w:eastAsia="Times New Roman" w:hAnsi="Times New Roman" w:cs="Times New Roman"/>
          <w:bCs/>
          <w:sz w:val="24"/>
          <w:szCs w:val="24"/>
        </w:rPr>
      </w:pPr>
      <w:r w:rsidRPr="00102889">
        <w:rPr>
          <w:rFonts w:ascii="Times New Roman" w:eastAsia="Times New Roman" w:hAnsi="Times New Roman" w:cs="Times New Roman"/>
          <w:bCs/>
          <w:sz w:val="24"/>
          <w:szCs w:val="24"/>
        </w:rPr>
        <w:t>Ajánlattevő neve:</w:t>
      </w:r>
    </w:p>
    <w:p w14:paraId="1A80FFFB" w14:textId="77777777" w:rsidR="004A3E86" w:rsidRPr="00102889" w:rsidRDefault="004A3E86" w:rsidP="004A3E86">
      <w:pPr>
        <w:spacing w:line="240" w:lineRule="auto"/>
        <w:jc w:val="both"/>
        <w:rPr>
          <w:rFonts w:ascii="Times New Roman" w:eastAsia="Times New Roman" w:hAnsi="Times New Roman" w:cs="Times New Roman"/>
          <w:bCs/>
          <w:sz w:val="24"/>
          <w:szCs w:val="24"/>
        </w:rPr>
      </w:pPr>
    </w:p>
    <w:p w14:paraId="61E90E1B" w14:textId="77777777" w:rsidR="004A3E86" w:rsidRPr="00102889" w:rsidRDefault="004A3E86" w:rsidP="004A3E86">
      <w:pPr>
        <w:spacing w:line="240" w:lineRule="auto"/>
        <w:ind w:left="142"/>
        <w:jc w:val="both"/>
        <w:rPr>
          <w:rFonts w:ascii="Times New Roman" w:eastAsia="Times New Roman" w:hAnsi="Times New Roman" w:cs="Times New Roman"/>
          <w:bCs/>
          <w:sz w:val="24"/>
          <w:szCs w:val="24"/>
        </w:rPr>
      </w:pPr>
      <w:r w:rsidRPr="00102889">
        <w:rPr>
          <w:rFonts w:ascii="Times New Roman" w:eastAsia="Times New Roman" w:hAnsi="Times New Roman" w:cs="Times New Roman"/>
          <w:bCs/>
          <w:sz w:val="24"/>
          <w:szCs w:val="24"/>
        </w:rPr>
        <w:t>Ajánlattevő székhelye:</w:t>
      </w:r>
    </w:p>
    <w:p w14:paraId="44CF1E6A" w14:textId="77777777" w:rsidR="004A3E86" w:rsidRPr="00102889" w:rsidRDefault="004A3E86" w:rsidP="004A3E86">
      <w:pPr>
        <w:spacing w:line="240" w:lineRule="auto"/>
        <w:jc w:val="both"/>
        <w:rPr>
          <w:rFonts w:ascii="Times New Roman" w:eastAsia="Times New Roman" w:hAnsi="Times New Roman" w:cs="Times New Roman"/>
          <w:bCs/>
          <w:sz w:val="24"/>
          <w:szCs w:val="24"/>
        </w:rPr>
      </w:pPr>
    </w:p>
    <w:p w14:paraId="58CEA4F8" w14:textId="77777777" w:rsidR="004A3E86" w:rsidRPr="00102889" w:rsidRDefault="004A3E86" w:rsidP="004A3E86">
      <w:pPr>
        <w:spacing w:line="240" w:lineRule="auto"/>
        <w:ind w:left="142"/>
        <w:jc w:val="both"/>
        <w:rPr>
          <w:rFonts w:ascii="Times New Roman" w:eastAsia="Times New Roman" w:hAnsi="Times New Roman" w:cs="Times New Roman"/>
          <w:bCs/>
          <w:sz w:val="24"/>
          <w:szCs w:val="24"/>
        </w:rPr>
      </w:pPr>
      <w:r w:rsidRPr="00102889">
        <w:rPr>
          <w:rFonts w:ascii="Times New Roman" w:eastAsia="Times New Roman" w:hAnsi="Times New Roman" w:cs="Times New Roman"/>
          <w:bCs/>
          <w:sz w:val="24"/>
          <w:szCs w:val="24"/>
        </w:rPr>
        <w:t>Adószáma:</w:t>
      </w:r>
    </w:p>
    <w:p w14:paraId="0A9B9D7B" w14:textId="77777777" w:rsidR="004A3E86" w:rsidRPr="00102889" w:rsidRDefault="004A3E86" w:rsidP="004A3E86">
      <w:pPr>
        <w:spacing w:line="240" w:lineRule="auto"/>
        <w:jc w:val="both"/>
        <w:rPr>
          <w:rFonts w:ascii="Times New Roman" w:eastAsia="Times New Roman" w:hAnsi="Times New Roman" w:cs="Times New Roman"/>
          <w:b/>
          <w:sz w:val="24"/>
          <w:szCs w:val="24"/>
        </w:rPr>
      </w:pPr>
    </w:p>
    <w:p w14:paraId="0EF533EE" w14:textId="77777777" w:rsidR="004A3E86" w:rsidRPr="00102889" w:rsidRDefault="004A3E86" w:rsidP="004A3E86">
      <w:pPr>
        <w:spacing w:line="240" w:lineRule="auto"/>
        <w:jc w:val="both"/>
        <w:rPr>
          <w:rFonts w:ascii="Times New Roman" w:eastAsia="Times New Roman" w:hAnsi="Times New Roman" w:cs="Times New Roman"/>
          <w:b/>
          <w:sz w:val="24"/>
          <w:szCs w:val="24"/>
        </w:rPr>
      </w:pPr>
    </w:p>
    <w:tbl>
      <w:tblPr>
        <w:tblW w:w="841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3876"/>
      </w:tblGrid>
      <w:tr w:rsidR="004A3E86" w:rsidRPr="00102889" w14:paraId="54023829" w14:textId="77777777" w:rsidTr="008919DF">
        <w:tc>
          <w:tcPr>
            <w:tcW w:w="4536" w:type="dxa"/>
            <w:tcBorders>
              <w:top w:val="single" w:sz="4" w:space="0" w:color="000000"/>
              <w:left w:val="single" w:sz="4" w:space="0" w:color="000000"/>
              <w:bottom w:val="single" w:sz="4" w:space="0" w:color="000000"/>
              <w:right w:val="single" w:sz="4" w:space="0" w:color="000000"/>
            </w:tcBorders>
          </w:tcPr>
          <w:p w14:paraId="6FD5E66F" w14:textId="77777777" w:rsidR="004A3E86" w:rsidRPr="00102889" w:rsidRDefault="004A3E86" w:rsidP="008919DF">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Telefon:</w:t>
            </w:r>
          </w:p>
          <w:p w14:paraId="7BF61A45"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c>
          <w:tcPr>
            <w:tcW w:w="3876" w:type="dxa"/>
            <w:tcBorders>
              <w:top w:val="single" w:sz="4" w:space="0" w:color="000000"/>
              <w:left w:val="single" w:sz="4" w:space="0" w:color="000000"/>
              <w:bottom w:val="single" w:sz="4" w:space="0" w:color="000000"/>
              <w:right w:val="single" w:sz="4" w:space="0" w:color="000000"/>
            </w:tcBorders>
          </w:tcPr>
          <w:p w14:paraId="2B5AC347"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r>
      <w:tr w:rsidR="004A3E86" w:rsidRPr="00102889" w14:paraId="64CBC49B" w14:textId="77777777" w:rsidTr="008919DF">
        <w:tc>
          <w:tcPr>
            <w:tcW w:w="4536" w:type="dxa"/>
            <w:tcBorders>
              <w:top w:val="single" w:sz="4" w:space="0" w:color="000000"/>
              <w:left w:val="single" w:sz="4" w:space="0" w:color="000000"/>
              <w:bottom w:val="single" w:sz="4" w:space="0" w:color="000000"/>
              <w:right w:val="single" w:sz="4" w:space="0" w:color="000000"/>
            </w:tcBorders>
          </w:tcPr>
          <w:p w14:paraId="74314DAA" w14:textId="77777777" w:rsidR="004A3E86" w:rsidRPr="00102889" w:rsidRDefault="004A3E86" w:rsidP="008919DF">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E-mail: </w:t>
            </w:r>
          </w:p>
          <w:p w14:paraId="227D6B9F"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c>
          <w:tcPr>
            <w:tcW w:w="3876" w:type="dxa"/>
            <w:tcBorders>
              <w:top w:val="single" w:sz="4" w:space="0" w:color="000000"/>
              <w:left w:val="single" w:sz="4" w:space="0" w:color="000000"/>
              <w:bottom w:val="single" w:sz="4" w:space="0" w:color="000000"/>
              <w:right w:val="single" w:sz="4" w:space="0" w:color="000000"/>
            </w:tcBorders>
          </w:tcPr>
          <w:p w14:paraId="409665CA"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r>
      <w:tr w:rsidR="004A3E86" w:rsidRPr="00102889" w14:paraId="63C395C7" w14:textId="77777777" w:rsidTr="008919DF">
        <w:tc>
          <w:tcPr>
            <w:tcW w:w="4536" w:type="dxa"/>
            <w:tcBorders>
              <w:top w:val="single" w:sz="4" w:space="0" w:color="000000"/>
              <w:left w:val="single" w:sz="4" w:space="0" w:color="000000"/>
              <w:bottom w:val="single" w:sz="4" w:space="0" w:color="000000"/>
              <w:right w:val="single" w:sz="4" w:space="0" w:color="000000"/>
            </w:tcBorders>
          </w:tcPr>
          <w:p w14:paraId="7842606C" w14:textId="77777777" w:rsidR="004A3E86" w:rsidRPr="00102889" w:rsidRDefault="004A3E86" w:rsidP="008919DF">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Kijelölt kapcsolattartó:</w:t>
            </w:r>
          </w:p>
          <w:p w14:paraId="257A0194"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c>
          <w:tcPr>
            <w:tcW w:w="3876" w:type="dxa"/>
            <w:tcBorders>
              <w:top w:val="single" w:sz="4" w:space="0" w:color="000000"/>
              <w:left w:val="single" w:sz="4" w:space="0" w:color="000000"/>
              <w:bottom w:val="single" w:sz="4" w:space="0" w:color="000000"/>
              <w:right w:val="single" w:sz="4" w:space="0" w:color="000000"/>
            </w:tcBorders>
          </w:tcPr>
          <w:p w14:paraId="549B456F"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r>
      <w:tr w:rsidR="004A3E86" w:rsidRPr="00102889" w14:paraId="6547336B" w14:textId="77777777" w:rsidTr="008919DF">
        <w:tc>
          <w:tcPr>
            <w:tcW w:w="4536" w:type="dxa"/>
            <w:tcBorders>
              <w:top w:val="single" w:sz="4" w:space="0" w:color="000000"/>
              <w:left w:val="single" w:sz="4" w:space="0" w:color="000000"/>
              <w:bottom w:val="single" w:sz="4" w:space="0" w:color="000000"/>
              <w:right w:val="single" w:sz="4" w:space="0" w:color="000000"/>
            </w:tcBorders>
          </w:tcPr>
          <w:p w14:paraId="6155E70E" w14:textId="77777777" w:rsidR="004A3E86" w:rsidRPr="00102889" w:rsidRDefault="004A3E86" w:rsidP="008919DF">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Kijelölt kapcsolattartó elérhetősége (telefon, e-mail):</w:t>
            </w:r>
          </w:p>
          <w:p w14:paraId="378DF647"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c>
          <w:tcPr>
            <w:tcW w:w="3876" w:type="dxa"/>
            <w:tcBorders>
              <w:top w:val="single" w:sz="4" w:space="0" w:color="000000"/>
              <w:left w:val="single" w:sz="4" w:space="0" w:color="000000"/>
              <w:bottom w:val="single" w:sz="4" w:space="0" w:color="000000"/>
              <w:right w:val="single" w:sz="4" w:space="0" w:color="000000"/>
            </w:tcBorders>
          </w:tcPr>
          <w:p w14:paraId="5C2DD4BD"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r>
      <w:tr w:rsidR="004A3E86" w:rsidRPr="00102889" w14:paraId="4363470A" w14:textId="77777777" w:rsidTr="008919DF">
        <w:tc>
          <w:tcPr>
            <w:tcW w:w="4536" w:type="dxa"/>
            <w:tcBorders>
              <w:top w:val="single" w:sz="4" w:space="0" w:color="000000"/>
              <w:left w:val="single" w:sz="4" w:space="0" w:color="000000"/>
              <w:bottom w:val="single" w:sz="4" w:space="0" w:color="000000"/>
              <w:right w:val="single" w:sz="4" w:space="0" w:color="000000"/>
            </w:tcBorders>
          </w:tcPr>
          <w:p w14:paraId="778C8B20" w14:textId="77777777" w:rsidR="004A3E86" w:rsidRPr="00102889" w:rsidRDefault="004A3E86" w:rsidP="008919DF">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Az ajánlattevő által adott árajánlat (nettó Ft + Áfa = bruttó Ft):</w:t>
            </w:r>
          </w:p>
          <w:p w14:paraId="65C2431C" w14:textId="77777777" w:rsidR="004A3E86" w:rsidRPr="00102889" w:rsidRDefault="004A3E86" w:rsidP="008919DF">
            <w:pPr>
              <w:spacing w:line="240" w:lineRule="auto"/>
              <w:jc w:val="both"/>
              <w:rPr>
                <w:rFonts w:ascii="Times New Roman" w:eastAsia="Times New Roman" w:hAnsi="Times New Roman" w:cs="Times New Roman"/>
                <w:sz w:val="24"/>
                <w:szCs w:val="24"/>
              </w:rPr>
            </w:pPr>
          </w:p>
        </w:tc>
        <w:tc>
          <w:tcPr>
            <w:tcW w:w="3876" w:type="dxa"/>
            <w:tcBorders>
              <w:top w:val="single" w:sz="4" w:space="0" w:color="000000"/>
              <w:left w:val="single" w:sz="4" w:space="0" w:color="000000"/>
              <w:bottom w:val="single" w:sz="4" w:space="0" w:color="000000"/>
              <w:right w:val="single" w:sz="4" w:space="0" w:color="000000"/>
            </w:tcBorders>
          </w:tcPr>
          <w:p w14:paraId="68956602" w14:textId="77777777" w:rsidR="004A3E86" w:rsidRPr="00102889" w:rsidRDefault="004A3E86" w:rsidP="008919DF">
            <w:pPr>
              <w:spacing w:line="240" w:lineRule="auto"/>
              <w:jc w:val="both"/>
              <w:rPr>
                <w:rFonts w:ascii="Times New Roman" w:eastAsia="Times New Roman" w:hAnsi="Times New Roman" w:cs="Times New Roman"/>
                <w:sz w:val="24"/>
                <w:szCs w:val="24"/>
              </w:rPr>
            </w:pPr>
            <w:proofErr w:type="gramStart"/>
            <w:r w:rsidRPr="00102889">
              <w:rPr>
                <w:rFonts w:ascii="Times New Roman" w:eastAsia="Times New Roman" w:hAnsi="Times New Roman" w:cs="Times New Roman"/>
                <w:sz w:val="24"/>
                <w:szCs w:val="24"/>
              </w:rPr>
              <w:t xml:space="preserve">nettó:   </w:t>
            </w:r>
            <w:proofErr w:type="gramEnd"/>
            <w:r w:rsidRPr="00102889">
              <w:rPr>
                <w:rFonts w:ascii="Times New Roman" w:eastAsia="Times New Roman" w:hAnsi="Times New Roman" w:cs="Times New Roman"/>
                <w:sz w:val="24"/>
                <w:szCs w:val="24"/>
              </w:rPr>
              <w:t xml:space="preserve">                                      Ft</w:t>
            </w:r>
          </w:p>
          <w:p w14:paraId="46773697" w14:textId="77777777" w:rsidR="004A3E86" w:rsidRPr="00102889" w:rsidRDefault="004A3E86" w:rsidP="008919DF">
            <w:pPr>
              <w:spacing w:line="240" w:lineRule="auto"/>
              <w:jc w:val="both"/>
              <w:rPr>
                <w:rFonts w:ascii="Times New Roman" w:eastAsia="Times New Roman" w:hAnsi="Times New Roman" w:cs="Times New Roman"/>
                <w:sz w:val="24"/>
                <w:szCs w:val="24"/>
              </w:rPr>
            </w:pPr>
          </w:p>
          <w:p w14:paraId="66760CDB" w14:textId="77777777" w:rsidR="004A3E86" w:rsidRPr="00102889" w:rsidRDefault="004A3E86" w:rsidP="008919DF">
            <w:pPr>
              <w:spacing w:line="240" w:lineRule="auto"/>
              <w:jc w:val="both"/>
              <w:rPr>
                <w:rFonts w:ascii="Times New Roman" w:eastAsia="Times New Roman" w:hAnsi="Times New Roman" w:cs="Times New Roman"/>
                <w:sz w:val="24"/>
                <w:szCs w:val="24"/>
              </w:rPr>
            </w:pPr>
            <w:proofErr w:type="gramStart"/>
            <w:r w:rsidRPr="00102889">
              <w:rPr>
                <w:rFonts w:ascii="Times New Roman" w:eastAsia="Times New Roman" w:hAnsi="Times New Roman" w:cs="Times New Roman"/>
                <w:sz w:val="24"/>
                <w:szCs w:val="24"/>
              </w:rPr>
              <w:t xml:space="preserve">Áfa:   </w:t>
            </w:r>
            <w:proofErr w:type="gramEnd"/>
            <w:r w:rsidRPr="00102889">
              <w:rPr>
                <w:rFonts w:ascii="Times New Roman" w:eastAsia="Times New Roman" w:hAnsi="Times New Roman" w:cs="Times New Roman"/>
                <w:sz w:val="24"/>
                <w:szCs w:val="24"/>
              </w:rPr>
              <w:t xml:space="preserve">                                        Ft</w:t>
            </w:r>
          </w:p>
          <w:p w14:paraId="59D80AC5" w14:textId="77777777" w:rsidR="004A3E86" w:rsidRPr="00102889" w:rsidRDefault="004A3E86" w:rsidP="008919DF">
            <w:pPr>
              <w:spacing w:line="240" w:lineRule="auto"/>
              <w:jc w:val="both"/>
              <w:rPr>
                <w:rFonts w:ascii="Times New Roman" w:eastAsia="Times New Roman" w:hAnsi="Times New Roman" w:cs="Times New Roman"/>
                <w:sz w:val="24"/>
                <w:szCs w:val="24"/>
              </w:rPr>
            </w:pPr>
          </w:p>
          <w:p w14:paraId="5021FFE8" w14:textId="77777777" w:rsidR="004A3E86" w:rsidRPr="00102889" w:rsidRDefault="004A3E86" w:rsidP="008919DF">
            <w:pPr>
              <w:spacing w:line="240" w:lineRule="auto"/>
              <w:jc w:val="both"/>
              <w:rPr>
                <w:rFonts w:ascii="Times New Roman" w:eastAsia="Times New Roman" w:hAnsi="Times New Roman" w:cs="Times New Roman"/>
                <w:sz w:val="24"/>
                <w:szCs w:val="24"/>
              </w:rPr>
            </w:pPr>
            <w:proofErr w:type="gramStart"/>
            <w:r w:rsidRPr="00102889">
              <w:rPr>
                <w:rFonts w:ascii="Times New Roman" w:eastAsia="Times New Roman" w:hAnsi="Times New Roman" w:cs="Times New Roman"/>
                <w:sz w:val="24"/>
                <w:szCs w:val="24"/>
              </w:rPr>
              <w:t xml:space="preserve">bruttó:   </w:t>
            </w:r>
            <w:proofErr w:type="gramEnd"/>
            <w:r w:rsidRPr="00102889">
              <w:rPr>
                <w:rFonts w:ascii="Times New Roman" w:eastAsia="Times New Roman" w:hAnsi="Times New Roman" w:cs="Times New Roman"/>
                <w:sz w:val="24"/>
                <w:szCs w:val="24"/>
              </w:rPr>
              <w:t xml:space="preserve">                                    Ft</w:t>
            </w:r>
          </w:p>
        </w:tc>
      </w:tr>
    </w:tbl>
    <w:p w14:paraId="52A929B7"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3EB23E94"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57177939"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Kelt: ………………………</w:t>
      </w:r>
      <w:proofErr w:type="gramStart"/>
      <w:r w:rsidRPr="00102889">
        <w:rPr>
          <w:rFonts w:ascii="Times New Roman" w:eastAsia="Times New Roman" w:hAnsi="Times New Roman" w:cs="Times New Roman"/>
          <w:sz w:val="24"/>
          <w:szCs w:val="24"/>
        </w:rPr>
        <w:t>…….</w:t>
      </w:r>
      <w:proofErr w:type="gramEnd"/>
      <w:r w:rsidRPr="00102889">
        <w:rPr>
          <w:rFonts w:ascii="Times New Roman" w:eastAsia="Times New Roman" w:hAnsi="Times New Roman" w:cs="Times New Roman"/>
          <w:sz w:val="24"/>
          <w:szCs w:val="24"/>
        </w:rPr>
        <w:t>.</w:t>
      </w:r>
    </w:p>
    <w:p w14:paraId="3A926828"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1DB2A851"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69EFE079" w14:textId="77777777" w:rsidR="004A3E86" w:rsidRPr="00102889" w:rsidRDefault="004A3E86" w:rsidP="004A3E86">
      <w:pPr>
        <w:spacing w:line="240" w:lineRule="auto"/>
        <w:jc w:val="both"/>
        <w:rPr>
          <w:rFonts w:ascii="Times New Roman" w:eastAsia="Times New Roman" w:hAnsi="Times New Roman" w:cs="Times New Roman"/>
          <w:sz w:val="24"/>
          <w:szCs w:val="24"/>
        </w:rPr>
      </w:pPr>
    </w:p>
    <w:tbl>
      <w:tblPr>
        <w:tblW w:w="3260" w:type="dxa"/>
        <w:tblInd w:w="4890" w:type="dxa"/>
        <w:tblLayout w:type="fixed"/>
        <w:tblLook w:val="0000" w:firstRow="0" w:lastRow="0" w:firstColumn="0" w:lastColumn="0" w:noHBand="0" w:noVBand="0"/>
      </w:tblPr>
      <w:tblGrid>
        <w:gridCol w:w="3260"/>
      </w:tblGrid>
      <w:tr w:rsidR="004A3E86" w:rsidRPr="00102889" w14:paraId="308751C4" w14:textId="77777777" w:rsidTr="008919DF">
        <w:trPr>
          <w:trHeight w:val="32"/>
        </w:trPr>
        <w:tc>
          <w:tcPr>
            <w:tcW w:w="3260" w:type="dxa"/>
          </w:tcPr>
          <w:p w14:paraId="328372E0" w14:textId="77777777" w:rsidR="004A3E86" w:rsidRPr="00102889" w:rsidRDefault="004A3E86" w:rsidP="008919DF">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w:t>
            </w:r>
          </w:p>
          <w:p w14:paraId="77DACAF2" w14:textId="77777777" w:rsidR="004A3E86" w:rsidRPr="00102889" w:rsidRDefault="004A3E86" w:rsidP="008919DF">
            <w:pPr>
              <w:spacing w:line="240" w:lineRule="auto"/>
              <w:ind w:firstLine="780"/>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cégszerű aláírás</w:t>
            </w:r>
          </w:p>
          <w:p w14:paraId="1FA8A25F" w14:textId="77777777" w:rsidR="004A3E86" w:rsidRPr="00102889" w:rsidRDefault="004A3E86" w:rsidP="008919DF">
            <w:pPr>
              <w:spacing w:line="240" w:lineRule="auto"/>
              <w:ind w:firstLine="780"/>
              <w:jc w:val="both"/>
              <w:rPr>
                <w:rFonts w:ascii="Times New Roman" w:eastAsia="Times New Roman" w:hAnsi="Times New Roman" w:cs="Times New Roman"/>
                <w:sz w:val="24"/>
                <w:szCs w:val="24"/>
              </w:rPr>
            </w:pPr>
          </w:p>
          <w:p w14:paraId="2369E51D" w14:textId="77777777" w:rsidR="004A3E86" w:rsidRPr="00102889" w:rsidRDefault="004A3E86" w:rsidP="008919DF">
            <w:pPr>
              <w:spacing w:line="240" w:lineRule="auto"/>
              <w:ind w:firstLine="780"/>
              <w:jc w:val="both"/>
              <w:rPr>
                <w:rFonts w:ascii="Times New Roman" w:eastAsia="Times New Roman" w:hAnsi="Times New Roman" w:cs="Times New Roman"/>
                <w:sz w:val="24"/>
                <w:szCs w:val="24"/>
              </w:rPr>
            </w:pPr>
          </w:p>
        </w:tc>
      </w:tr>
    </w:tbl>
    <w:p w14:paraId="5258A9F0" w14:textId="77777777" w:rsidR="004A3E86" w:rsidRPr="00102889" w:rsidRDefault="004A3E86" w:rsidP="004A3E86">
      <w:pPr>
        <w:spacing w:line="240" w:lineRule="auto"/>
        <w:rPr>
          <w:rFonts w:ascii="Times New Roman" w:eastAsia="Times New Roman" w:hAnsi="Times New Roman" w:cs="Times New Roman"/>
          <w:sz w:val="24"/>
          <w:szCs w:val="24"/>
        </w:rPr>
      </w:pPr>
    </w:p>
    <w:p w14:paraId="2E7C3EF2" w14:textId="77777777" w:rsidR="004A3E86" w:rsidRPr="00102889" w:rsidRDefault="004A3E86" w:rsidP="004A3E86">
      <w:pPr>
        <w:rPr>
          <w:rFonts w:ascii="Times New Roman" w:eastAsia="Times New Roman" w:hAnsi="Times New Roman" w:cs="Times New Roman"/>
          <w:sz w:val="24"/>
          <w:szCs w:val="24"/>
        </w:rPr>
      </w:pPr>
      <w:r w:rsidRPr="00102889">
        <w:rPr>
          <w:rFonts w:ascii="Times New Roman" w:hAnsi="Times New Roman" w:cs="Times New Roman"/>
          <w:sz w:val="24"/>
          <w:szCs w:val="24"/>
        </w:rPr>
        <w:br w:type="page"/>
      </w:r>
    </w:p>
    <w:p w14:paraId="6F878CD3" w14:textId="77777777" w:rsidR="004A3E86" w:rsidRPr="00102889" w:rsidRDefault="004A3E86" w:rsidP="004A3E86">
      <w:pPr>
        <w:spacing w:line="240" w:lineRule="auto"/>
        <w:jc w:val="both"/>
        <w:rPr>
          <w:rFonts w:ascii="Times New Roman" w:eastAsia="Times New Roman" w:hAnsi="Times New Roman" w:cs="Times New Roman"/>
          <w:b/>
          <w:i/>
          <w:sz w:val="24"/>
          <w:szCs w:val="24"/>
        </w:rPr>
      </w:pPr>
      <w:r w:rsidRPr="00102889">
        <w:rPr>
          <w:rFonts w:ascii="Times New Roman" w:eastAsia="Times New Roman" w:hAnsi="Times New Roman" w:cs="Times New Roman"/>
          <w:b/>
          <w:i/>
          <w:sz w:val="24"/>
          <w:szCs w:val="24"/>
        </w:rPr>
        <w:lastRenderedPageBreak/>
        <w:t>Az ajánlattételi felhívás 2. sz. melléklete</w:t>
      </w:r>
    </w:p>
    <w:p w14:paraId="3E325C5C"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2D0E09DE" w14:textId="77777777" w:rsidR="004A3E86" w:rsidRPr="00102889" w:rsidRDefault="004A3E86" w:rsidP="004A3E86">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Nyilatkozat</w:t>
      </w:r>
    </w:p>
    <w:p w14:paraId="0E9D5854" w14:textId="77777777" w:rsidR="004A3E86" w:rsidRPr="00102889" w:rsidRDefault="004A3E86" w:rsidP="004A3E86">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Józsefvárosban élő külföldiek helyzetének és szükségleteinek felmérése” tárgyú,</w:t>
      </w:r>
    </w:p>
    <w:p w14:paraId="4552375A" w14:textId="77777777" w:rsidR="004A3E86" w:rsidRPr="00102889" w:rsidRDefault="004A3E86" w:rsidP="004A3E86">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közbeszerzési értékhatárt el nem érő beszerzési eljárásban</w:t>
      </w:r>
    </w:p>
    <w:p w14:paraId="7E22514E" w14:textId="77777777" w:rsidR="004A3E86" w:rsidRPr="00102889" w:rsidRDefault="004A3E86" w:rsidP="004A3E86">
      <w:pPr>
        <w:spacing w:line="240" w:lineRule="auto"/>
        <w:ind w:left="360"/>
        <w:jc w:val="center"/>
        <w:rPr>
          <w:rFonts w:ascii="Times New Roman" w:eastAsia="Times New Roman" w:hAnsi="Times New Roman" w:cs="Times New Roman"/>
          <w:sz w:val="24"/>
          <w:szCs w:val="24"/>
        </w:rPr>
      </w:pPr>
    </w:p>
    <w:p w14:paraId="059626D5" w14:textId="77777777" w:rsidR="004A3E86" w:rsidRPr="00102889" w:rsidRDefault="004A3E86" w:rsidP="004A3E86">
      <w:pPr>
        <w:spacing w:line="240" w:lineRule="auto"/>
        <w:ind w:left="360"/>
        <w:jc w:val="center"/>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Alulírott ………………</w:t>
      </w:r>
      <w:proofErr w:type="gramStart"/>
      <w:r w:rsidRPr="00102889">
        <w:rPr>
          <w:rFonts w:ascii="Times New Roman" w:eastAsia="Times New Roman" w:hAnsi="Times New Roman" w:cs="Times New Roman"/>
          <w:color w:val="000000"/>
          <w:sz w:val="24"/>
          <w:szCs w:val="24"/>
        </w:rPr>
        <w:t>…….</w:t>
      </w:r>
      <w:proofErr w:type="gramEnd"/>
      <w:r w:rsidRPr="00102889">
        <w:rPr>
          <w:rFonts w:ascii="Times New Roman" w:eastAsia="Times New Roman" w:hAnsi="Times New Roman" w:cs="Times New Roman"/>
          <w:color w:val="000000"/>
          <w:sz w:val="24"/>
          <w:szCs w:val="24"/>
        </w:rPr>
        <w:t>. társaság (ajánlattevő), melyet képvisel: ……………………………</w:t>
      </w:r>
    </w:p>
    <w:p w14:paraId="6C5C78D7" w14:textId="77777777" w:rsidR="004A3E86" w:rsidRPr="00102889" w:rsidRDefault="004A3E86" w:rsidP="004A3E86">
      <w:pPr>
        <w:spacing w:line="240" w:lineRule="auto"/>
        <w:ind w:left="360"/>
        <w:jc w:val="center"/>
        <w:rPr>
          <w:rFonts w:ascii="Times New Roman" w:eastAsia="Times New Roman" w:hAnsi="Times New Roman" w:cs="Times New Roman"/>
          <w:color w:val="000000"/>
          <w:sz w:val="24"/>
          <w:szCs w:val="24"/>
        </w:rPr>
      </w:pPr>
    </w:p>
    <w:p w14:paraId="3294CA8A" w14:textId="77777777" w:rsidR="004A3E86" w:rsidRPr="00102889" w:rsidRDefault="004A3E86" w:rsidP="004A3E86">
      <w:pPr>
        <w:spacing w:line="240" w:lineRule="auto"/>
        <w:ind w:left="360"/>
        <w:jc w:val="center"/>
        <w:rPr>
          <w:rFonts w:ascii="Times New Roman" w:eastAsia="Times New Roman" w:hAnsi="Times New Roman" w:cs="Times New Roman"/>
          <w:b/>
          <w:color w:val="000000"/>
          <w:sz w:val="24"/>
          <w:szCs w:val="24"/>
        </w:rPr>
      </w:pPr>
      <w:r w:rsidRPr="00102889">
        <w:rPr>
          <w:rFonts w:ascii="Times New Roman" w:eastAsia="Times New Roman" w:hAnsi="Times New Roman" w:cs="Times New Roman"/>
          <w:b/>
          <w:color w:val="000000"/>
          <w:sz w:val="24"/>
          <w:szCs w:val="24"/>
        </w:rPr>
        <w:t>az alábbi nyilatkozatot tesszük:</w:t>
      </w:r>
    </w:p>
    <w:p w14:paraId="112AE27B" w14:textId="77777777" w:rsidR="004A3E86" w:rsidRPr="00102889" w:rsidRDefault="004A3E86" w:rsidP="004A3E86">
      <w:pPr>
        <w:spacing w:line="240" w:lineRule="auto"/>
        <w:ind w:left="360"/>
        <w:jc w:val="both"/>
        <w:rPr>
          <w:rFonts w:ascii="Times New Roman" w:eastAsia="Times New Roman" w:hAnsi="Times New Roman" w:cs="Times New Roman"/>
          <w:b/>
          <w:color w:val="000000"/>
          <w:sz w:val="24"/>
          <w:szCs w:val="24"/>
        </w:rPr>
      </w:pPr>
    </w:p>
    <w:p w14:paraId="353F5410" w14:textId="77777777" w:rsidR="004A3E86" w:rsidRPr="00102889" w:rsidRDefault="004A3E86" w:rsidP="004A3E86">
      <w:pPr>
        <w:tabs>
          <w:tab w:val="left" w:pos="5370"/>
        </w:tabs>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Nem állnak fenn velem / velünk szemben az alábbi kizáró okok, mely szerint nem lehet ajánlattevő, aki:</w:t>
      </w:r>
    </w:p>
    <w:p w14:paraId="5988B94F" w14:textId="77777777" w:rsidR="004A3E86" w:rsidRPr="00102889" w:rsidRDefault="004A3E86" w:rsidP="004A3E86">
      <w:pPr>
        <w:tabs>
          <w:tab w:val="left" w:pos="5370"/>
        </w:tabs>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Az eljárásban nem lehet ajánlattevő, részvételre jelentkező, alvállalkozó, és nem vehet részt alkalmasság igazolásában olyan gazdasági szereplő, aki</w:t>
      </w:r>
    </w:p>
    <w:p w14:paraId="6D3A012F"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a) </w:t>
      </w:r>
      <w:r w:rsidRPr="00102889">
        <w:rPr>
          <w:rFonts w:ascii="Times New Roman" w:eastAsia="Times New Roman" w:hAnsi="Times New Roman" w:cs="Times New Roman"/>
          <w:sz w:val="24"/>
          <w:szCs w:val="24"/>
        </w:rPr>
        <w:t>az alábbi bűncselekmények valamelyikét elkövette, és a bűncselekmény elkövetése az elmúlt öt évben jogerős bírósági ítéletben megállapítást nyert, amíg a büntetett előélethez fűződő hátrányok alól nem mentesült:</w:t>
      </w:r>
    </w:p>
    <w:p w14:paraId="654C6115"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aa</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a Büntető Törvénykönyvről szóló 2012. évi C. törvény (a továbbiakban: Btk.) szerinti bűnszervezetben részvétel, ideértve a bűncselekmény bűnszervezetben történő elkövetését is;</w:t>
      </w:r>
    </w:p>
    <w:p w14:paraId="3E3549F5"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ab) </w:t>
      </w:r>
      <w:r w:rsidRPr="00102889">
        <w:rPr>
          <w:rFonts w:ascii="Times New Roman" w:eastAsia="Times New Roman" w:hAnsi="Times New Roman" w:cs="Times New Roman"/>
          <w:sz w:val="24"/>
          <w:szCs w:val="24"/>
        </w:rPr>
        <w:t>a Btk. XXVII. fejezetében meghatározott korrupciós bűncselekmények, valamint a Btk. szerinti hűtlen kezelés vagy hanyag kezelés;</w:t>
      </w:r>
    </w:p>
    <w:p w14:paraId="1D6301FD"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ac</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a Btk. szerinti költségvetési csalás;</w:t>
      </w:r>
    </w:p>
    <w:p w14:paraId="7A501369"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ad) </w:t>
      </w:r>
      <w:r w:rsidRPr="00102889">
        <w:rPr>
          <w:rFonts w:ascii="Times New Roman" w:eastAsia="Times New Roman" w:hAnsi="Times New Roman" w:cs="Times New Roman"/>
          <w:sz w:val="24"/>
          <w:szCs w:val="24"/>
        </w:rPr>
        <w:t>a Btk. szerinti terrorcselekmény, valamint ehhez kapcsolódó felbujtás, bűnsegély vagy kísérlet;</w:t>
      </w:r>
    </w:p>
    <w:p w14:paraId="6D058E70"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ae</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a Btk. szerinti pénzmosás, valamint a Btk. szerinti terrorizmus finanszírozása;</w:t>
      </w:r>
    </w:p>
    <w:p w14:paraId="09366317"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af</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a Btk. szerinti emberkereskedelem, valamint a Btk. szerinti kényszermunka;</w:t>
      </w:r>
    </w:p>
    <w:p w14:paraId="06841B56"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ag</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a Btk. szerinti versenyt korlátozó megállapodás közbeszerzési és koncessziós eljárásban;</w:t>
      </w:r>
    </w:p>
    <w:p w14:paraId="15196BA4"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ah) </w:t>
      </w:r>
      <w:r w:rsidRPr="00102889">
        <w:rPr>
          <w:rFonts w:ascii="Times New Roman" w:eastAsia="Times New Roman" w:hAnsi="Times New Roman" w:cs="Times New Roman"/>
          <w:sz w:val="24"/>
          <w:szCs w:val="24"/>
        </w:rPr>
        <w:t xml:space="preserve">a gazdasági szereplő személyes joga szerinti, az </w:t>
      </w:r>
      <w:proofErr w:type="gramStart"/>
      <w:r w:rsidRPr="00102889">
        <w:rPr>
          <w:rFonts w:ascii="Times New Roman" w:eastAsia="Times New Roman" w:hAnsi="Times New Roman" w:cs="Times New Roman"/>
          <w:i/>
          <w:sz w:val="24"/>
          <w:szCs w:val="24"/>
        </w:rPr>
        <w:t>a)-</w:t>
      </w:r>
      <w:proofErr w:type="gramEnd"/>
      <w:r w:rsidRPr="00102889">
        <w:rPr>
          <w:rFonts w:ascii="Times New Roman" w:eastAsia="Times New Roman" w:hAnsi="Times New Roman" w:cs="Times New Roman"/>
          <w:i/>
          <w:sz w:val="24"/>
          <w:szCs w:val="24"/>
        </w:rPr>
        <w:t xml:space="preserve">g) </w:t>
      </w:r>
      <w:r w:rsidRPr="00102889">
        <w:rPr>
          <w:rFonts w:ascii="Times New Roman" w:eastAsia="Times New Roman" w:hAnsi="Times New Roman" w:cs="Times New Roman"/>
          <w:sz w:val="24"/>
          <w:szCs w:val="24"/>
        </w:rPr>
        <w:t xml:space="preserve">pontokban </w:t>
      </w:r>
      <w:proofErr w:type="spellStart"/>
      <w:r w:rsidRPr="00102889">
        <w:rPr>
          <w:rFonts w:ascii="Times New Roman" w:eastAsia="Times New Roman" w:hAnsi="Times New Roman" w:cs="Times New Roman"/>
          <w:sz w:val="24"/>
          <w:szCs w:val="24"/>
        </w:rPr>
        <w:t>felsoroltakhoz</w:t>
      </w:r>
      <w:proofErr w:type="spellEnd"/>
      <w:r w:rsidRPr="00102889">
        <w:rPr>
          <w:rFonts w:ascii="Times New Roman" w:eastAsia="Times New Roman" w:hAnsi="Times New Roman" w:cs="Times New Roman"/>
          <w:sz w:val="24"/>
          <w:szCs w:val="24"/>
        </w:rPr>
        <w:t xml:space="preserve"> hasonló bűncselekmény;</w:t>
      </w:r>
    </w:p>
    <w:p w14:paraId="0B432B4D"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b) </w:t>
      </w:r>
      <w:r w:rsidRPr="00102889">
        <w:rPr>
          <w:rFonts w:ascii="Times New Roman" w:eastAsia="Times New Roman" w:hAnsi="Times New Roman" w:cs="Times New Roman"/>
          <w:iCs/>
          <w:sz w:val="24"/>
          <w:szCs w:val="24"/>
        </w:rPr>
        <w:t>egy évnél régebben</w:t>
      </w:r>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2AE0EFB5"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c) </w:t>
      </w:r>
      <w:r w:rsidRPr="00102889">
        <w:rPr>
          <w:rFonts w:ascii="Times New Roman" w:eastAsia="Times New Roman" w:hAnsi="Times New Roman" w:cs="Times New Roman"/>
          <w:sz w:val="24"/>
          <w:szCs w:val="24"/>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1258B837"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d) </w:t>
      </w:r>
      <w:r w:rsidRPr="00102889">
        <w:rPr>
          <w:rFonts w:ascii="Times New Roman" w:eastAsia="Times New Roman" w:hAnsi="Times New Roman" w:cs="Times New Roman"/>
          <w:sz w:val="24"/>
          <w:szCs w:val="24"/>
        </w:rPr>
        <w:t>tevékenységét felfüggesztette vagy akinek tevékenységét felfüggesztették;</w:t>
      </w:r>
    </w:p>
    <w:p w14:paraId="709FD811"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e) </w:t>
      </w:r>
      <w:r w:rsidRPr="00102889">
        <w:rPr>
          <w:rFonts w:ascii="Times New Roman" w:eastAsia="Times New Roman" w:hAnsi="Times New Roman" w:cs="Times New Roman"/>
          <w:sz w:val="24"/>
          <w:szCs w:val="24"/>
        </w:rPr>
        <w:t>gazdasági, illetve szakmai tevékenységével kapcsolatban bűncselekmény elkövetése az elmúlt három éven belül jogerős bírósági ítéletben megállapítást nyert;</w:t>
      </w:r>
    </w:p>
    <w:p w14:paraId="3F30E5F5"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f) </w:t>
      </w:r>
      <w:r w:rsidRPr="00102889">
        <w:rPr>
          <w:rFonts w:ascii="Times New Roman" w:eastAsia="Times New Roman" w:hAnsi="Times New Roman" w:cs="Times New Roman"/>
          <w:sz w:val="24"/>
          <w:szCs w:val="24"/>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51F2C37E"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i/>
          <w:sz w:val="24"/>
          <w:szCs w:val="24"/>
        </w:rPr>
        <w:t xml:space="preserve">g) </w:t>
      </w:r>
      <w:r w:rsidRPr="00102889">
        <w:rPr>
          <w:rFonts w:ascii="Times New Roman" w:eastAsia="Times New Roman" w:hAnsi="Times New Roman" w:cs="Times New Roman"/>
          <w:sz w:val="24"/>
          <w:szCs w:val="24"/>
        </w:rPr>
        <w:t>tekintetében a következő feltételek valamelyike megvalósul:</w:t>
      </w:r>
    </w:p>
    <w:p w14:paraId="69428A4B"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ga</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w:t>
      </w:r>
      <w:r w:rsidRPr="00102889">
        <w:rPr>
          <w:rFonts w:ascii="Times New Roman" w:eastAsia="Times New Roman" w:hAnsi="Times New Roman" w:cs="Times New Roman"/>
          <w:sz w:val="24"/>
          <w:szCs w:val="24"/>
        </w:rPr>
        <w:lastRenderedPageBreak/>
        <w:t>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38C05110"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gb</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 xml:space="preserve">olyan szabályozott tőzsdén nem jegyzett társaság, amely a pénzmosás és a terrorizmus finanszírozása megelőzéséről és megakadályozásáról szóló 2017. évi LIII. törvény 3. § </w:t>
      </w:r>
      <w:r w:rsidRPr="00102889">
        <w:rPr>
          <w:rFonts w:ascii="Times New Roman" w:eastAsia="Times New Roman" w:hAnsi="Times New Roman" w:cs="Times New Roman"/>
          <w:iCs/>
          <w:sz w:val="24"/>
          <w:szCs w:val="24"/>
        </w:rPr>
        <w:t xml:space="preserve">38. </w:t>
      </w:r>
      <w:r w:rsidRPr="00102889">
        <w:rPr>
          <w:rFonts w:ascii="Times New Roman" w:eastAsia="Times New Roman" w:hAnsi="Times New Roman" w:cs="Times New Roman"/>
          <w:sz w:val="24"/>
          <w:szCs w:val="24"/>
        </w:rPr>
        <w:t xml:space="preserve">pont </w:t>
      </w:r>
      <w:proofErr w:type="gramStart"/>
      <w:r w:rsidRPr="00102889">
        <w:rPr>
          <w:rFonts w:ascii="Times New Roman" w:eastAsia="Times New Roman" w:hAnsi="Times New Roman" w:cs="Times New Roman"/>
          <w:i/>
          <w:sz w:val="24"/>
          <w:szCs w:val="24"/>
        </w:rPr>
        <w:t>a)-</w:t>
      </w:r>
      <w:proofErr w:type="gramEnd"/>
      <w:r w:rsidRPr="00102889">
        <w:rPr>
          <w:rFonts w:ascii="Times New Roman" w:eastAsia="Times New Roman" w:hAnsi="Times New Roman" w:cs="Times New Roman"/>
          <w:i/>
          <w:sz w:val="24"/>
          <w:szCs w:val="24"/>
        </w:rPr>
        <w:t xml:space="preserve">d) </w:t>
      </w:r>
      <w:r w:rsidRPr="00102889">
        <w:rPr>
          <w:rFonts w:ascii="Times New Roman" w:eastAsia="Times New Roman" w:hAnsi="Times New Roman" w:cs="Times New Roman"/>
          <w:sz w:val="24"/>
          <w:szCs w:val="24"/>
        </w:rPr>
        <w:t>alpontok szerinti tényleges tulajdonosát nem képes megnevezni, vagy</w:t>
      </w:r>
    </w:p>
    <w:p w14:paraId="44F2A948" w14:textId="77777777" w:rsidR="004A3E86" w:rsidRPr="00102889" w:rsidRDefault="004A3E86" w:rsidP="004A3E86">
      <w:pPr>
        <w:spacing w:line="240" w:lineRule="auto"/>
        <w:jc w:val="both"/>
        <w:rPr>
          <w:rFonts w:ascii="Times New Roman" w:eastAsia="Times New Roman" w:hAnsi="Times New Roman" w:cs="Times New Roman"/>
          <w:sz w:val="24"/>
          <w:szCs w:val="24"/>
        </w:rPr>
      </w:pPr>
      <w:proofErr w:type="spellStart"/>
      <w:r w:rsidRPr="00102889">
        <w:rPr>
          <w:rFonts w:ascii="Times New Roman" w:eastAsia="Times New Roman" w:hAnsi="Times New Roman" w:cs="Times New Roman"/>
          <w:i/>
          <w:sz w:val="24"/>
          <w:szCs w:val="24"/>
        </w:rPr>
        <w:t>gc</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102889">
        <w:rPr>
          <w:rFonts w:ascii="Times New Roman" w:eastAsia="Times New Roman" w:hAnsi="Times New Roman" w:cs="Times New Roman"/>
          <w:i/>
          <w:sz w:val="24"/>
          <w:szCs w:val="24"/>
        </w:rPr>
        <w:t>gb</w:t>
      </w:r>
      <w:proofErr w:type="spellEnd"/>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sz w:val="24"/>
          <w:szCs w:val="24"/>
        </w:rPr>
        <w:t>alpont szerinti feltétel fennáll;</w:t>
      </w:r>
    </w:p>
    <w:p w14:paraId="2C54FA29"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530DC9EA"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i) a</w:t>
      </w:r>
      <w:r w:rsidRPr="00102889">
        <w:rPr>
          <w:rFonts w:ascii="Times New Roman" w:hAnsi="Times New Roman" w:cs="Times New Roman"/>
          <w:sz w:val="24"/>
          <w:szCs w:val="24"/>
        </w:rPr>
        <w:t xml:space="preserve"> </w:t>
      </w:r>
      <w:r w:rsidRPr="00102889">
        <w:rPr>
          <w:rFonts w:ascii="Times New Roman" w:eastAsia="Times New Roman" w:hAnsi="Times New Roman" w:cs="Times New Roman"/>
          <w:sz w:val="24"/>
          <w:szCs w:val="24"/>
        </w:rPr>
        <w:t>pedagógusok új életpályájáról szóló 2023. évi LII. törvény 27. §-a szerinti kizáró okok nem állnak fenn.</w:t>
      </w:r>
    </w:p>
    <w:p w14:paraId="5307F9BD"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7404986E" w14:textId="77777777" w:rsidR="004A3E86" w:rsidRPr="00102889" w:rsidRDefault="004A3E86" w:rsidP="004A3E86">
      <w:pPr>
        <w:tabs>
          <w:tab w:val="left" w:pos="5370"/>
        </w:tabs>
        <w:spacing w:line="240" w:lineRule="auto"/>
        <w:jc w:val="both"/>
        <w:rPr>
          <w:rFonts w:ascii="Times New Roman" w:eastAsia="Times New Roman" w:hAnsi="Times New Roman" w:cs="Times New Roman"/>
          <w:sz w:val="24"/>
          <w:szCs w:val="24"/>
        </w:rPr>
      </w:pPr>
    </w:p>
    <w:p w14:paraId="6F58ACD1" w14:textId="77777777" w:rsidR="004A3E86" w:rsidRPr="00102889" w:rsidRDefault="004A3E86" w:rsidP="004A3E86">
      <w:pPr>
        <w:tabs>
          <w:tab w:val="left" w:pos="5370"/>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Nyilatkozom, hogy az általam képviselt szervezet az államháztartásról szóló 2011. évi CXCV. törvény 41. § (6) bekezdése szerint átlátható szervezetnek minősül, figyelemmel a törvény 1. § 4. pontjára.</w:t>
      </w:r>
    </w:p>
    <w:p w14:paraId="37EACDAE" w14:textId="77777777" w:rsidR="004A3E86" w:rsidRPr="00102889" w:rsidRDefault="004A3E86" w:rsidP="004A3E86">
      <w:pPr>
        <w:spacing w:line="240" w:lineRule="auto"/>
        <w:ind w:left="284"/>
        <w:jc w:val="both"/>
        <w:rPr>
          <w:rFonts w:ascii="Times New Roman" w:eastAsia="Times New Roman" w:hAnsi="Times New Roman" w:cs="Times New Roman"/>
          <w:b/>
          <w:sz w:val="24"/>
          <w:szCs w:val="24"/>
        </w:rPr>
      </w:pPr>
    </w:p>
    <w:p w14:paraId="45E15A83"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p w14:paraId="715A264F"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Kelt: ………………………</w:t>
      </w:r>
      <w:proofErr w:type="gramStart"/>
      <w:r w:rsidRPr="00102889">
        <w:rPr>
          <w:rFonts w:ascii="Times New Roman" w:eastAsia="Times New Roman" w:hAnsi="Times New Roman" w:cs="Times New Roman"/>
          <w:color w:val="000000"/>
          <w:sz w:val="24"/>
          <w:szCs w:val="24"/>
        </w:rPr>
        <w:t>…….</w:t>
      </w:r>
      <w:proofErr w:type="gramEnd"/>
      <w:r w:rsidRPr="00102889">
        <w:rPr>
          <w:rFonts w:ascii="Times New Roman" w:eastAsia="Times New Roman" w:hAnsi="Times New Roman" w:cs="Times New Roman"/>
          <w:color w:val="000000"/>
          <w:sz w:val="24"/>
          <w:szCs w:val="24"/>
        </w:rPr>
        <w:t>.</w:t>
      </w:r>
    </w:p>
    <w:p w14:paraId="2A7C92EC"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p w14:paraId="081D22B5"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p w14:paraId="60C92B5B"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tbl>
      <w:tblPr>
        <w:tblW w:w="3000" w:type="dxa"/>
        <w:tblInd w:w="4890" w:type="dxa"/>
        <w:tblLayout w:type="fixed"/>
        <w:tblLook w:val="0000" w:firstRow="0" w:lastRow="0" w:firstColumn="0" w:lastColumn="0" w:noHBand="0" w:noVBand="0"/>
      </w:tblPr>
      <w:tblGrid>
        <w:gridCol w:w="3000"/>
      </w:tblGrid>
      <w:tr w:rsidR="004A3E86" w:rsidRPr="00102889" w14:paraId="5BF27FD6" w14:textId="77777777" w:rsidTr="008919DF">
        <w:trPr>
          <w:trHeight w:val="32"/>
        </w:trPr>
        <w:tc>
          <w:tcPr>
            <w:tcW w:w="3000" w:type="dxa"/>
          </w:tcPr>
          <w:p w14:paraId="20912557" w14:textId="77777777" w:rsidR="004A3E86" w:rsidRPr="00102889" w:rsidRDefault="004A3E86" w:rsidP="008919DF">
            <w:pPr>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w:t>
            </w:r>
          </w:p>
          <w:p w14:paraId="7B5247EE" w14:textId="77777777" w:rsidR="004A3E86" w:rsidRPr="00102889" w:rsidRDefault="004A3E86" w:rsidP="008919DF">
            <w:pPr>
              <w:spacing w:line="240" w:lineRule="auto"/>
              <w:ind w:firstLine="780"/>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cégszerű aláírás</w:t>
            </w:r>
          </w:p>
          <w:p w14:paraId="1E9E60B0" w14:textId="77777777" w:rsidR="004A3E86" w:rsidRPr="00102889" w:rsidRDefault="004A3E86" w:rsidP="008919DF">
            <w:pPr>
              <w:spacing w:line="240" w:lineRule="auto"/>
              <w:ind w:firstLine="780"/>
              <w:jc w:val="both"/>
              <w:rPr>
                <w:rFonts w:ascii="Times New Roman" w:eastAsia="Times New Roman" w:hAnsi="Times New Roman" w:cs="Times New Roman"/>
                <w:color w:val="000000"/>
                <w:sz w:val="24"/>
                <w:szCs w:val="24"/>
              </w:rPr>
            </w:pPr>
          </w:p>
          <w:p w14:paraId="3CEFF0B7" w14:textId="77777777" w:rsidR="004A3E86" w:rsidRPr="00102889" w:rsidRDefault="004A3E86" w:rsidP="008919DF">
            <w:pPr>
              <w:spacing w:line="240" w:lineRule="auto"/>
              <w:ind w:firstLine="780"/>
              <w:jc w:val="both"/>
              <w:rPr>
                <w:rFonts w:ascii="Times New Roman" w:eastAsia="Times New Roman" w:hAnsi="Times New Roman" w:cs="Times New Roman"/>
                <w:color w:val="000000"/>
                <w:sz w:val="24"/>
                <w:szCs w:val="24"/>
              </w:rPr>
            </w:pPr>
          </w:p>
        </w:tc>
      </w:tr>
    </w:tbl>
    <w:p w14:paraId="011F090A" w14:textId="77777777" w:rsidR="004A3E86" w:rsidRPr="00102889" w:rsidRDefault="004A3E86" w:rsidP="004A3E86">
      <w:pPr>
        <w:spacing w:line="240" w:lineRule="auto"/>
        <w:rPr>
          <w:rFonts w:ascii="Times New Roman" w:eastAsia="Times New Roman" w:hAnsi="Times New Roman" w:cs="Times New Roman"/>
          <w:sz w:val="24"/>
          <w:szCs w:val="24"/>
        </w:rPr>
      </w:pPr>
    </w:p>
    <w:p w14:paraId="1EAA8560" w14:textId="77777777" w:rsidR="004A3E86" w:rsidRPr="00102889" w:rsidRDefault="004A3E86" w:rsidP="004A3E86">
      <w:pPr>
        <w:rPr>
          <w:rFonts w:ascii="Times New Roman" w:eastAsia="Times New Roman" w:hAnsi="Times New Roman" w:cs="Times New Roman"/>
          <w:sz w:val="24"/>
          <w:szCs w:val="24"/>
        </w:rPr>
      </w:pPr>
      <w:r w:rsidRPr="00102889">
        <w:rPr>
          <w:rFonts w:ascii="Times New Roman" w:hAnsi="Times New Roman" w:cs="Times New Roman"/>
          <w:sz w:val="24"/>
          <w:szCs w:val="24"/>
        </w:rPr>
        <w:br w:type="page"/>
      </w:r>
    </w:p>
    <w:p w14:paraId="0ECB64F5" w14:textId="77777777" w:rsidR="004A3E86" w:rsidRPr="00102889" w:rsidRDefault="004A3E86" w:rsidP="004A3E86">
      <w:pPr>
        <w:spacing w:line="240" w:lineRule="auto"/>
        <w:jc w:val="both"/>
        <w:rPr>
          <w:rFonts w:ascii="Times New Roman" w:eastAsia="Times New Roman" w:hAnsi="Times New Roman" w:cs="Times New Roman"/>
          <w:b/>
          <w:i/>
          <w:sz w:val="24"/>
          <w:szCs w:val="24"/>
        </w:rPr>
      </w:pPr>
      <w:r w:rsidRPr="00102889">
        <w:rPr>
          <w:rFonts w:ascii="Times New Roman" w:eastAsia="Times New Roman" w:hAnsi="Times New Roman" w:cs="Times New Roman"/>
          <w:b/>
          <w:i/>
          <w:sz w:val="24"/>
          <w:szCs w:val="24"/>
        </w:rPr>
        <w:lastRenderedPageBreak/>
        <w:t>Az ajánlattételi felhívás 3. sz. melléklete</w:t>
      </w:r>
    </w:p>
    <w:p w14:paraId="2BECC902" w14:textId="77777777" w:rsidR="004A3E86" w:rsidRPr="00102889" w:rsidRDefault="004A3E86" w:rsidP="004A3E86">
      <w:pPr>
        <w:tabs>
          <w:tab w:val="left" w:pos="6804"/>
        </w:tabs>
        <w:spacing w:line="240" w:lineRule="auto"/>
        <w:jc w:val="both"/>
        <w:rPr>
          <w:rFonts w:ascii="Times New Roman" w:eastAsia="Times New Roman" w:hAnsi="Times New Roman" w:cs="Times New Roman"/>
          <w:sz w:val="24"/>
          <w:szCs w:val="24"/>
        </w:rPr>
      </w:pPr>
    </w:p>
    <w:p w14:paraId="35E82430" w14:textId="77777777" w:rsidR="004A3E86" w:rsidRPr="00102889" w:rsidRDefault="004A3E86" w:rsidP="004A3E86">
      <w:pPr>
        <w:tabs>
          <w:tab w:val="left" w:pos="6804"/>
        </w:tabs>
        <w:spacing w:line="240" w:lineRule="auto"/>
        <w:jc w:val="both"/>
        <w:rPr>
          <w:rFonts w:ascii="Times New Roman" w:eastAsia="Times New Roman" w:hAnsi="Times New Roman" w:cs="Times New Roman"/>
          <w:sz w:val="24"/>
          <w:szCs w:val="24"/>
        </w:rPr>
      </w:pPr>
    </w:p>
    <w:p w14:paraId="25C10817" w14:textId="77777777" w:rsidR="004A3E86" w:rsidRPr="00102889" w:rsidRDefault="004A3E86" w:rsidP="004A3E86">
      <w:pPr>
        <w:tabs>
          <w:tab w:val="left" w:pos="3969"/>
        </w:tabs>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b/>
          <w:sz w:val="24"/>
          <w:szCs w:val="24"/>
        </w:rPr>
        <w:t>Ajánlattételi Nyilatkozat</w:t>
      </w:r>
    </w:p>
    <w:p w14:paraId="79601073" w14:textId="77777777" w:rsidR="004A3E86" w:rsidRPr="00102889" w:rsidRDefault="004A3E86" w:rsidP="004A3E86">
      <w:pPr>
        <w:tabs>
          <w:tab w:val="left" w:pos="3969"/>
        </w:tabs>
        <w:spacing w:line="240" w:lineRule="auto"/>
        <w:jc w:val="both"/>
        <w:rPr>
          <w:rFonts w:ascii="Times New Roman" w:eastAsia="Times New Roman" w:hAnsi="Times New Roman" w:cs="Times New Roman"/>
          <w:b/>
          <w:sz w:val="24"/>
          <w:szCs w:val="24"/>
        </w:rPr>
      </w:pPr>
    </w:p>
    <w:p w14:paraId="75641185" w14:textId="77777777" w:rsidR="004A3E86" w:rsidRPr="00102889" w:rsidRDefault="004A3E86" w:rsidP="004A3E86">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Józsefvárosban élő külföldiek helyzetének és szükségleteinek felmérése” tárgyú,</w:t>
      </w:r>
    </w:p>
    <w:p w14:paraId="1B01245D" w14:textId="77777777" w:rsidR="004A3E86" w:rsidRPr="00102889" w:rsidRDefault="004A3E86" w:rsidP="004A3E86">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közbeszerzési értékhatárt el nem érő beszerzési eljárásban</w:t>
      </w:r>
    </w:p>
    <w:p w14:paraId="15DCBFCE" w14:textId="77777777" w:rsidR="004A3E86" w:rsidRPr="00102889" w:rsidRDefault="004A3E86" w:rsidP="004A3E86">
      <w:pPr>
        <w:tabs>
          <w:tab w:val="left" w:pos="3969"/>
        </w:tabs>
        <w:spacing w:line="240" w:lineRule="auto"/>
        <w:jc w:val="both"/>
        <w:rPr>
          <w:rFonts w:ascii="Times New Roman" w:eastAsia="Times New Roman" w:hAnsi="Times New Roman" w:cs="Times New Roman"/>
          <w:b/>
          <w:sz w:val="24"/>
          <w:szCs w:val="24"/>
        </w:rPr>
      </w:pPr>
    </w:p>
    <w:p w14:paraId="50B70845"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18C50F05"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Alulírott ………………</w:t>
      </w:r>
      <w:proofErr w:type="gramStart"/>
      <w:r w:rsidRPr="00102889">
        <w:rPr>
          <w:rFonts w:ascii="Times New Roman" w:eastAsia="Times New Roman" w:hAnsi="Times New Roman" w:cs="Times New Roman"/>
          <w:sz w:val="24"/>
          <w:szCs w:val="24"/>
        </w:rPr>
        <w:t>…….</w:t>
      </w:r>
      <w:proofErr w:type="gramEnd"/>
      <w:r w:rsidRPr="00102889">
        <w:rPr>
          <w:rFonts w:ascii="Times New Roman" w:eastAsia="Times New Roman" w:hAnsi="Times New Roman" w:cs="Times New Roman"/>
          <w:sz w:val="24"/>
          <w:szCs w:val="24"/>
        </w:rPr>
        <w:t>., mint a ………………… ajánlattevő (székhely: ………………) ……………. (</w:t>
      </w:r>
      <w:r w:rsidRPr="00102889">
        <w:rPr>
          <w:rFonts w:ascii="Times New Roman" w:eastAsia="Times New Roman" w:hAnsi="Times New Roman" w:cs="Times New Roman"/>
          <w:i/>
          <w:sz w:val="24"/>
          <w:szCs w:val="24"/>
        </w:rPr>
        <w:t>képviseleti jogkör/titulus megnevezése</w:t>
      </w:r>
      <w:r w:rsidRPr="00102889">
        <w:rPr>
          <w:rFonts w:ascii="Times New Roman" w:eastAsia="Times New Roman" w:hAnsi="Times New Roman" w:cs="Times New Roman"/>
          <w:sz w:val="24"/>
          <w:szCs w:val="24"/>
        </w:rPr>
        <w:t>) az ajánlattételi felhívásban foglalt valamennyi formai és tartalmi követelmény, utasítás, kikötés és műszaki leírás gondos áttekintése után az alábbi nyilatkozatot tesszük:</w:t>
      </w:r>
    </w:p>
    <w:p w14:paraId="5ADDDF06"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0CC1C977" w14:textId="77777777" w:rsidR="004A3E86" w:rsidRPr="00102889" w:rsidRDefault="004A3E86" w:rsidP="004A3E86">
      <w:pPr>
        <w:numPr>
          <w:ilvl w:val="0"/>
          <w:numId w:val="4"/>
        </w:numPr>
        <w:tabs>
          <w:tab w:val="left" w:pos="3969"/>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Elfogadjuk, hogy amennyiben olyan kitételt tettünk ajánlatunkban, ami ellentétben van ajánlattételi felhívással, vagy annak mellékleteivel, illetve azok bármely feltételével, akkor az ajánlatunk érvénytelen.</w:t>
      </w:r>
    </w:p>
    <w:p w14:paraId="015A9D5F"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0C53EF66" w14:textId="77777777" w:rsidR="004A3E86" w:rsidRPr="00102889" w:rsidRDefault="004A3E86" w:rsidP="004A3E86">
      <w:pPr>
        <w:numPr>
          <w:ilvl w:val="0"/>
          <w:numId w:val="4"/>
        </w:numPr>
        <w:tabs>
          <w:tab w:val="left" w:pos="3969"/>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0B13E424"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1523EE05" w14:textId="77777777" w:rsidR="004A3E86" w:rsidRPr="00102889" w:rsidRDefault="004A3E86" w:rsidP="004A3E86">
      <w:pPr>
        <w:numPr>
          <w:ilvl w:val="0"/>
          <w:numId w:val="4"/>
        </w:numPr>
        <w:tabs>
          <w:tab w:val="left" w:pos="3969"/>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1E6EE2BD"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1EFD2F3C" w14:textId="77777777" w:rsidR="004A3E86" w:rsidRPr="00102889" w:rsidRDefault="004A3E86" w:rsidP="004A3E86">
      <w:pPr>
        <w:numPr>
          <w:ilvl w:val="0"/>
          <w:numId w:val="4"/>
        </w:numPr>
        <w:pBdr>
          <w:top w:val="nil"/>
          <w:left w:val="nil"/>
          <w:bottom w:val="nil"/>
          <w:right w:val="nil"/>
          <w:between w:val="nil"/>
        </w:pBdr>
        <w:spacing w:line="240" w:lineRule="auto"/>
        <w:ind w:right="72"/>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themeColor="text1"/>
          <w:sz w:val="24"/>
          <w:szCs w:val="24"/>
        </w:rPr>
        <w:t xml:space="preserve">Kijelentjük, hogy Budapest Főváros VIII. kerület Józsefvárosi Önkormányzat Esélyegyenlőségi Programját megismertük, a szerződés teljesítése során az intézkedési tervben foglaltaknak megfelelően járunk el. </w:t>
      </w:r>
    </w:p>
    <w:p w14:paraId="7209E653"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00D5F854"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2BA45541"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Kelt: ………………………</w:t>
      </w:r>
      <w:proofErr w:type="gramStart"/>
      <w:r w:rsidRPr="00102889">
        <w:rPr>
          <w:rFonts w:ascii="Times New Roman" w:eastAsia="Times New Roman" w:hAnsi="Times New Roman" w:cs="Times New Roman"/>
          <w:color w:val="000000"/>
          <w:sz w:val="24"/>
          <w:szCs w:val="24"/>
        </w:rPr>
        <w:t>…….</w:t>
      </w:r>
      <w:proofErr w:type="gramEnd"/>
      <w:r w:rsidRPr="00102889">
        <w:rPr>
          <w:rFonts w:ascii="Times New Roman" w:eastAsia="Times New Roman" w:hAnsi="Times New Roman" w:cs="Times New Roman"/>
          <w:color w:val="000000"/>
          <w:sz w:val="24"/>
          <w:szCs w:val="24"/>
        </w:rPr>
        <w:t>.</w:t>
      </w:r>
    </w:p>
    <w:p w14:paraId="5A6774EE"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p w14:paraId="4DFDBD64"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p w14:paraId="1A578F48" w14:textId="77777777" w:rsidR="004A3E86" w:rsidRPr="00102889" w:rsidRDefault="004A3E86" w:rsidP="004A3E86">
      <w:pPr>
        <w:spacing w:line="240" w:lineRule="auto"/>
        <w:jc w:val="both"/>
        <w:rPr>
          <w:rFonts w:ascii="Times New Roman" w:eastAsia="Times New Roman" w:hAnsi="Times New Roman" w:cs="Times New Roman"/>
          <w:color w:val="000000"/>
          <w:sz w:val="24"/>
          <w:szCs w:val="24"/>
        </w:rPr>
      </w:pPr>
    </w:p>
    <w:tbl>
      <w:tblPr>
        <w:tblW w:w="3000" w:type="dxa"/>
        <w:tblInd w:w="4890" w:type="dxa"/>
        <w:tblLayout w:type="fixed"/>
        <w:tblLook w:val="0000" w:firstRow="0" w:lastRow="0" w:firstColumn="0" w:lastColumn="0" w:noHBand="0" w:noVBand="0"/>
      </w:tblPr>
      <w:tblGrid>
        <w:gridCol w:w="3000"/>
      </w:tblGrid>
      <w:tr w:rsidR="004A3E86" w:rsidRPr="00102889" w14:paraId="29DF5492" w14:textId="77777777" w:rsidTr="008919DF">
        <w:trPr>
          <w:trHeight w:val="32"/>
        </w:trPr>
        <w:tc>
          <w:tcPr>
            <w:tcW w:w="3000" w:type="dxa"/>
          </w:tcPr>
          <w:p w14:paraId="2C206A7D" w14:textId="77777777" w:rsidR="004A3E86" w:rsidRPr="00102889" w:rsidRDefault="004A3E86" w:rsidP="008919DF">
            <w:pPr>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w:t>
            </w:r>
          </w:p>
          <w:p w14:paraId="72A21320" w14:textId="77777777" w:rsidR="004A3E86" w:rsidRPr="00102889" w:rsidRDefault="004A3E86" w:rsidP="008919DF">
            <w:pPr>
              <w:spacing w:line="240" w:lineRule="auto"/>
              <w:ind w:firstLine="780"/>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cégszerű aláírás</w:t>
            </w:r>
          </w:p>
          <w:p w14:paraId="4EC4AB09" w14:textId="77777777" w:rsidR="004A3E86" w:rsidRPr="00102889" w:rsidRDefault="004A3E86" w:rsidP="008919DF">
            <w:pPr>
              <w:spacing w:line="240" w:lineRule="auto"/>
              <w:ind w:firstLine="780"/>
              <w:jc w:val="both"/>
              <w:rPr>
                <w:rFonts w:ascii="Times New Roman" w:eastAsia="Times New Roman" w:hAnsi="Times New Roman" w:cs="Times New Roman"/>
                <w:color w:val="000000"/>
                <w:sz w:val="24"/>
                <w:szCs w:val="24"/>
              </w:rPr>
            </w:pPr>
          </w:p>
          <w:p w14:paraId="69E24E36" w14:textId="77777777" w:rsidR="004A3E86" w:rsidRPr="00102889" w:rsidRDefault="004A3E86" w:rsidP="008919DF">
            <w:pPr>
              <w:spacing w:line="240" w:lineRule="auto"/>
              <w:ind w:firstLine="780"/>
              <w:jc w:val="both"/>
              <w:rPr>
                <w:rFonts w:ascii="Times New Roman" w:eastAsia="Times New Roman" w:hAnsi="Times New Roman" w:cs="Times New Roman"/>
                <w:color w:val="000000"/>
                <w:sz w:val="24"/>
                <w:szCs w:val="24"/>
              </w:rPr>
            </w:pPr>
          </w:p>
        </w:tc>
      </w:tr>
    </w:tbl>
    <w:p w14:paraId="77BC2E8A" w14:textId="77777777" w:rsidR="004A3E86" w:rsidRPr="00102889" w:rsidRDefault="004A3E86" w:rsidP="004A3E86">
      <w:pPr>
        <w:spacing w:line="240" w:lineRule="auto"/>
        <w:rPr>
          <w:rFonts w:ascii="Times New Roman" w:eastAsia="Times New Roman" w:hAnsi="Times New Roman" w:cs="Times New Roman"/>
          <w:sz w:val="24"/>
          <w:szCs w:val="24"/>
        </w:rPr>
      </w:pPr>
    </w:p>
    <w:p w14:paraId="09526B9B" w14:textId="77777777" w:rsidR="004A3E86" w:rsidRPr="00102889" w:rsidRDefault="004A3E86" w:rsidP="004A3E86">
      <w:pPr>
        <w:rPr>
          <w:rFonts w:ascii="Times New Roman" w:eastAsia="Times New Roman" w:hAnsi="Times New Roman" w:cs="Times New Roman"/>
          <w:sz w:val="24"/>
          <w:szCs w:val="24"/>
        </w:rPr>
      </w:pPr>
      <w:r w:rsidRPr="00102889">
        <w:rPr>
          <w:rFonts w:ascii="Times New Roman" w:hAnsi="Times New Roman" w:cs="Times New Roman"/>
          <w:sz w:val="24"/>
          <w:szCs w:val="24"/>
        </w:rPr>
        <w:br w:type="page"/>
      </w:r>
    </w:p>
    <w:p w14:paraId="39F6DC5F" w14:textId="77777777" w:rsidR="004A3E86" w:rsidRPr="00102889" w:rsidRDefault="004A3E86" w:rsidP="004A3E86">
      <w:pPr>
        <w:spacing w:line="240" w:lineRule="auto"/>
        <w:jc w:val="both"/>
        <w:rPr>
          <w:rFonts w:ascii="Times New Roman" w:eastAsia="Times New Roman" w:hAnsi="Times New Roman" w:cs="Times New Roman"/>
          <w:b/>
          <w:i/>
          <w:sz w:val="24"/>
          <w:szCs w:val="24"/>
        </w:rPr>
      </w:pPr>
      <w:r w:rsidRPr="00102889">
        <w:rPr>
          <w:rFonts w:ascii="Times New Roman" w:eastAsia="Times New Roman" w:hAnsi="Times New Roman" w:cs="Times New Roman"/>
          <w:b/>
          <w:i/>
          <w:sz w:val="24"/>
          <w:szCs w:val="24"/>
        </w:rPr>
        <w:lastRenderedPageBreak/>
        <w:t>Az ajánlattételi felhívás 4. sz. melléklete</w:t>
      </w:r>
    </w:p>
    <w:p w14:paraId="4E70F1CB" w14:textId="77777777" w:rsidR="004A3E86" w:rsidRPr="00102889" w:rsidRDefault="004A3E86" w:rsidP="004A3E86">
      <w:pPr>
        <w:spacing w:line="240" w:lineRule="auto"/>
        <w:rPr>
          <w:rFonts w:ascii="Times New Roman" w:eastAsia="Times New Roman" w:hAnsi="Times New Roman" w:cs="Times New Roman"/>
          <w:i/>
          <w:sz w:val="24"/>
          <w:szCs w:val="24"/>
        </w:rPr>
      </w:pPr>
    </w:p>
    <w:p w14:paraId="5DF8C4F2" w14:textId="77777777" w:rsidR="004A3E86" w:rsidRPr="00102889" w:rsidRDefault="004A3E86" w:rsidP="004A3E86">
      <w:pPr>
        <w:tabs>
          <w:tab w:val="left" w:pos="3969"/>
        </w:tabs>
        <w:spacing w:line="240" w:lineRule="auto"/>
        <w:jc w:val="center"/>
        <w:rPr>
          <w:rFonts w:ascii="Times New Roman" w:eastAsia="Times New Roman" w:hAnsi="Times New Roman" w:cs="Times New Roman"/>
          <w:i/>
          <w:sz w:val="24"/>
          <w:szCs w:val="24"/>
        </w:rPr>
      </w:pPr>
      <w:r w:rsidRPr="00102889">
        <w:rPr>
          <w:rFonts w:ascii="Times New Roman" w:eastAsia="Times New Roman" w:hAnsi="Times New Roman" w:cs="Times New Roman"/>
          <w:b/>
          <w:sz w:val="24"/>
          <w:szCs w:val="24"/>
        </w:rPr>
        <w:t>Titoktartási</w:t>
      </w:r>
      <w:r w:rsidRPr="00102889">
        <w:rPr>
          <w:rFonts w:ascii="Times New Roman" w:eastAsia="Times New Roman" w:hAnsi="Times New Roman" w:cs="Times New Roman"/>
          <w:i/>
          <w:sz w:val="24"/>
          <w:szCs w:val="24"/>
        </w:rPr>
        <w:t xml:space="preserve"> </w:t>
      </w:r>
      <w:r w:rsidRPr="00102889">
        <w:rPr>
          <w:rFonts w:ascii="Times New Roman" w:eastAsia="Times New Roman" w:hAnsi="Times New Roman" w:cs="Times New Roman"/>
          <w:b/>
          <w:sz w:val="24"/>
          <w:szCs w:val="24"/>
        </w:rPr>
        <w:t>Nyilatkozat</w:t>
      </w:r>
    </w:p>
    <w:p w14:paraId="2BA86DB4" w14:textId="77777777" w:rsidR="004A3E86" w:rsidRPr="00102889" w:rsidRDefault="004A3E86" w:rsidP="004A3E86">
      <w:pPr>
        <w:tabs>
          <w:tab w:val="left" w:pos="3969"/>
        </w:tabs>
        <w:spacing w:line="240" w:lineRule="auto"/>
        <w:jc w:val="center"/>
        <w:rPr>
          <w:rFonts w:ascii="Times New Roman" w:eastAsia="Times New Roman" w:hAnsi="Times New Roman" w:cs="Times New Roman"/>
          <w:b/>
          <w:sz w:val="24"/>
          <w:szCs w:val="24"/>
        </w:rPr>
      </w:pPr>
    </w:p>
    <w:p w14:paraId="77855A8B" w14:textId="77777777" w:rsidR="004A3E86" w:rsidRPr="00102889" w:rsidRDefault="004A3E86" w:rsidP="004A3E86">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Józsefvárosban élő külföldiek helyzetének és szükségleteinek felmérése” tárgyú,</w:t>
      </w:r>
    </w:p>
    <w:p w14:paraId="51EF83A0" w14:textId="77777777" w:rsidR="004A3E86" w:rsidRPr="00102889" w:rsidRDefault="004A3E86" w:rsidP="004A3E86">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közbeszerzési értékhatárt el nem érő beszerzési eljárásban</w:t>
      </w:r>
    </w:p>
    <w:p w14:paraId="6C997826" w14:textId="77777777" w:rsidR="004A3E86" w:rsidRPr="00102889" w:rsidRDefault="004A3E86" w:rsidP="004A3E86">
      <w:pPr>
        <w:spacing w:line="240" w:lineRule="auto"/>
        <w:jc w:val="center"/>
        <w:rPr>
          <w:rFonts w:ascii="Times New Roman" w:eastAsia="Times New Roman" w:hAnsi="Times New Roman" w:cs="Times New Roman"/>
          <w:i/>
          <w:sz w:val="24"/>
          <w:szCs w:val="24"/>
        </w:rPr>
      </w:pPr>
    </w:p>
    <w:p w14:paraId="56A340A4"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4FF3B0B7" w14:textId="77777777" w:rsidR="004A3E86" w:rsidRPr="00102889" w:rsidRDefault="004A3E86" w:rsidP="004A3E86">
      <w:pPr>
        <w:numPr>
          <w:ilvl w:val="0"/>
          <w:numId w:val="3"/>
        </w:numPr>
        <w:spacing w:line="240" w:lineRule="auto"/>
        <w:ind w:left="426" w:hanging="426"/>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Alulírott ………………</w:t>
      </w:r>
      <w:proofErr w:type="gramStart"/>
      <w:r w:rsidRPr="00102889">
        <w:rPr>
          <w:rFonts w:ascii="Times New Roman" w:eastAsia="Times New Roman" w:hAnsi="Times New Roman" w:cs="Times New Roman"/>
          <w:sz w:val="24"/>
          <w:szCs w:val="24"/>
        </w:rPr>
        <w:t>…….</w:t>
      </w:r>
      <w:proofErr w:type="gramEnd"/>
      <w:r w:rsidRPr="00102889">
        <w:rPr>
          <w:rFonts w:ascii="Times New Roman" w:eastAsia="Times New Roman" w:hAnsi="Times New Roman" w:cs="Times New Roman"/>
          <w:sz w:val="24"/>
          <w:szCs w:val="24"/>
        </w:rPr>
        <w:t>., mint a ………………… ajánlattevő (székhely: ………………) ……………. (</w:t>
      </w:r>
      <w:r w:rsidRPr="00102889">
        <w:rPr>
          <w:rFonts w:ascii="Times New Roman" w:eastAsia="Times New Roman" w:hAnsi="Times New Roman" w:cs="Times New Roman"/>
          <w:i/>
          <w:sz w:val="24"/>
          <w:szCs w:val="24"/>
        </w:rPr>
        <w:t>képviseleti jogkör/titulus megnevezése</w:t>
      </w:r>
      <w:r w:rsidRPr="00102889">
        <w:rPr>
          <w:rFonts w:ascii="Times New Roman" w:eastAsia="Times New Roman" w:hAnsi="Times New Roman" w:cs="Times New Roman"/>
          <w:sz w:val="24"/>
          <w:szCs w:val="24"/>
        </w:rPr>
        <w:t xml:space="preserve">) nyertességem esetén tudomásul veszem, hogy az </w:t>
      </w:r>
      <w:r w:rsidRPr="00102889">
        <w:rPr>
          <w:rFonts w:ascii="Times New Roman" w:eastAsia="Times New Roman" w:hAnsi="Times New Roman" w:cs="Times New Roman"/>
          <w:i/>
          <w:sz w:val="24"/>
          <w:szCs w:val="24"/>
        </w:rPr>
        <w:t>„</w:t>
      </w:r>
      <w:r w:rsidRPr="00102889">
        <w:rPr>
          <w:rFonts w:ascii="Times New Roman" w:eastAsia="Times New Roman" w:hAnsi="Times New Roman" w:cs="Times New Roman"/>
          <w:sz w:val="24"/>
          <w:szCs w:val="24"/>
        </w:rPr>
        <w:t>A Józsefvárosban élő külföldiek helyzetének és szükségleteinek felmérése”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52CF2DDA" w14:textId="77777777" w:rsidR="004A3E86" w:rsidRPr="00102889" w:rsidRDefault="004A3E86" w:rsidP="004A3E86">
      <w:pPr>
        <w:spacing w:line="240" w:lineRule="auto"/>
        <w:rPr>
          <w:rFonts w:ascii="Times New Roman" w:eastAsia="Times New Roman" w:hAnsi="Times New Roman" w:cs="Times New Roman"/>
          <w:sz w:val="24"/>
          <w:szCs w:val="24"/>
        </w:rPr>
      </w:pPr>
    </w:p>
    <w:p w14:paraId="711EE812" w14:textId="77777777" w:rsidR="004A3E86" w:rsidRPr="00102889" w:rsidRDefault="004A3E86" w:rsidP="004A3E86">
      <w:pPr>
        <w:numPr>
          <w:ilvl w:val="0"/>
          <w:numId w:val="3"/>
        </w:numPr>
        <w:spacing w:line="240" w:lineRule="auto"/>
        <w:ind w:left="426" w:hanging="426"/>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49B9FF9D" w14:textId="77777777" w:rsidR="004A3E86" w:rsidRPr="00102889" w:rsidRDefault="004A3E86" w:rsidP="004A3E86">
      <w:pPr>
        <w:spacing w:line="240" w:lineRule="auto"/>
        <w:rPr>
          <w:rFonts w:ascii="Times New Roman" w:eastAsia="Times New Roman" w:hAnsi="Times New Roman" w:cs="Times New Roman"/>
          <w:sz w:val="24"/>
          <w:szCs w:val="24"/>
        </w:rPr>
      </w:pPr>
    </w:p>
    <w:p w14:paraId="7F8FF449" w14:textId="77777777" w:rsidR="004A3E86" w:rsidRPr="00102889" w:rsidRDefault="004A3E86" w:rsidP="004A3E86">
      <w:pPr>
        <w:numPr>
          <w:ilvl w:val="0"/>
          <w:numId w:val="3"/>
        </w:numPr>
        <w:spacing w:line="240" w:lineRule="auto"/>
        <w:ind w:left="426" w:hanging="426"/>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509B94F2" w14:textId="77777777" w:rsidR="004A3E86" w:rsidRPr="00102889" w:rsidRDefault="004A3E86" w:rsidP="004A3E86">
      <w:pPr>
        <w:spacing w:line="240" w:lineRule="auto"/>
        <w:rPr>
          <w:rFonts w:ascii="Times New Roman" w:eastAsia="Times New Roman" w:hAnsi="Times New Roman" w:cs="Times New Roman"/>
          <w:sz w:val="24"/>
          <w:szCs w:val="24"/>
        </w:rPr>
      </w:pPr>
    </w:p>
    <w:p w14:paraId="7BADEEA3" w14:textId="77777777" w:rsidR="004A3E86" w:rsidRPr="00102889" w:rsidRDefault="004A3E86" w:rsidP="004A3E86">
      <w:pPr>
        <w:numPr>
          <w:ilvl w:val="0"/>
          <w:numId w:val="3"/>
        </w:numPr>
        <w:spacing w:line="240" w:lineRule="auto"/>
        <w:ind w:left="426" w:hanging="426"/>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Tudomásul vettem, hogy a titoktartási kötelezettség a szerződés lejáratát követően is a vonatkozó jogszabályban meghatározott ideig, de legalább öt évig terhel.</w:t>
      </w:r>
    </w:p>
    <w:p w14:paraId="5AA8E48A" w14:textId="77777777" w:rsidR="004A3E86" w:rsidRPr="00102889" w:rsidRDefault="004A3E86" w:rsidP="004A3E86">
      <w:pPr>
        <w:spacing w:line="240" w:lineRule="auto"/>
        <w:rPr>
          <w:rFonts w:ascii="Times New Roman" w:eastAsia="Times New Roman" w:hAnsi="Times New Roman" w:cs="Times New Roman"/>
          <w:sz w:val="24"/>
          <w:szCs w:val="24"/>
        </w:rPr>
      </w:pPr>
    </w:p>
    <w:p w14:paraId="1C546FC1" w14:textId="77777777" w:rsidR="004A3E86" w:rsidRPr="00102889" w:rsidRDefault="004A3E86" w:rsidP="004A3E86">
      <w:pPr>
        <w:numPr>
          <w:ilvl w:val="0"/>
          <w:numId w:val="3"/>
        </w:numPr>
        <w:spacing w:line="240" w:lineRule="auto"/>
        <w:ind w:left="426" w:hanging="426"/>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Tudomásul vettem, hogy a nyilatkozatban foglaltak megszegése miatt ajánlatkérők kártérítési és/vagy egyéb igényt érvényesíthetnek velem szemben.</w:t>
      </w:r>
    </w:p>
    <w:p w14:paraId="6E500EFC" w14:textId="77777777" w:rsidR="004A3E86" w:rsidRPr="00102889" w:rsidRDefault="004A3E86" w:rsidP="004A3E86">
      <w:pPr>
        <w:spacing w:line="240" w:lineRule="auto"/>
        <w:rPr>
          <w:rFonts w:ascii="Times New Roman" w:eastAsia="Times New Roman" w:hAnsi="Times New Roman" w:cs="Times New Roman"/>
          <w:sz w:val="24"/>
          <w:szCs w:val="24"/>
        </w:rPr>
      </w:pPr>
    </w:p>
    <w:p w14:paraId="105BCB84" w14:textId="77777777" w:rsidR="004A3E86" w:rsidRPr="00102889" w:rsidRDefault="004A3E86" w:rsidP="004A3E86">
      <w:pPr>
        <w:tabs>
          <w:tab w:val="right" w:pos="3402"/>
        </w:tabs>
        <w:spacing w:line="240" w:lineRule="auto"/>
        <w:ind w:left="426"/>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Kelt: ………………………………</w:t>
      </w:r>
      <w:proofErr w:type="gramStart"/>
      <w:r w:rsidRPr="00102889">
        <w:rPr>
          <w:rFonts w:ascii="Times New Roman" w:eastAsia="Times New Roman" w:hAnsi="Times New Roman" w:cs="Times New Roman"/>
          <w:sz w:val="24"/>
          <w:szCs w:val="24"/>
        </w:rPr>
        <w:t>…….</w:t>
      </w:r>
      <w:proofErr w:type="gramEnd"/>
      <w:r w:rsidRPr="00102889">
        <w:rPr>
          <w:rFonts w:ascii="Times New Roman" w:eastAsia="Times New Roman" w:hAnsi="Times New Roman" w:cs="Times New Roman"/>
          <w:sz w:val="24"/>
          <w:szCs w:val="24"/>
        </w:rPr>
        <w:t>.</w:t>
      </w:r>
    </w:p>
    <w:p w14:paraId="2C9B4512" w14:textId="77777777" w:rsidR="004A3E86" w:rsidRPr="00102889" w:rsidRDefault="004A3E86" w:rsidP="004A3E86">
      <w:pPr>
        <w:tabs>
          <w:tab w:val="center" w:pos="9072"/>
        </w:tabs>
        <w:spacing w:line="240" w:lineRule="auto"/>
        <w:ind w:left="5812"/>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b/>
      </w:r>
    </w:p>
    <w:p w14:paraId="5BB58D44" w14:textId="77777777" w:rsidR="004A3E86" w:rsidRPr="00102889" w:rsidRDefault="004A3E86" w:rsidP="004A3E86">
      <w:pPr>
        <w:tabs>
          <w:tab w:val="center" w:pos="7371"/>
        </w:tabs>
        <w:spacing w:line="240" w:lineRule="auto"/>
        <w:ind w:left="5812"/>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ab/>
      </w:r>
    </w:p>
    <w:p w14:paraId="5EF95FB7" w14:textId="77777777" w:rsidR="004A3E86" w:rsidRPr="00102889" w:rsidRDefault="004A3E86" w:rsidP="004A3E86">
      <w:pPr>
        <w:tabs>
          <w:tab w:val="center" w:pos="7371"/>
        </w:tabs>
        <w:spacing w:line="240" w:lineRule="auto"/>
        <w:ind w:left="5812"/>
        <w:rPr>
          <w:rFonts w:ascii="Times New Roman" w:eastAsia="Times New Roman" w:hAnsi="Times New Roman" w:cs="Times New Roman"/>
          <w:b/>
          <w:sz w:val="24"/>
          <w:szCs w:val="24"/>
        </w:rPr>
      </w:pPr>
    </w:p>
    <w:p w14:paraId="1FD9CC8B" w14:textId="77777777" w:rsidR="004A3E86" w:rsidRPr="00102889" w:rsidRDefault="004A3E86" w:rsidP="004A3E86">
      <w:pPr>
        <w:tabs>
          <w:tab w:val="center" w:pos="7371"/>
        </w:tabs>
        <w:spacing w:line="240" w:lineRule="auto"/>
        <w:ind w:left="5812"/>
        <w:rPr>
          <w:rFonts w:ascii="Times New Roman" w:eastAsia="Times New Roman" w:hAnsi="Times New Roman" w:cs="Times New Roman"/>
          <w:b/>
          <w:sz w:val="24"/>
          <w:szCs w:val="24"/>
        </w:rPr>
      </w:pPr>
      <w:r w:rsidRPr="00102889">
        <w:rPr>
          <w:rFonts w:ascii="Times New Roman" w:eastAsia="Times New Roman" w:hAnsi="Times New Roman" w:cs="Times New Roman"/>
          <w:sz w:val="24"/>
          <w:szCs w:val="24"/>
        </w:rPr>
        <w:t>....……………….....</w:t>
      </w:r>
    </w:p>
    <w:p w14:paraId="0188BAE7" w14:textId="77777777" w:rsidR="004A3E86" w:rsidRPr="00102889" w:rsidRDefault="004A3E86" w:rsidP="004A3E86">
      <w:pPr>
        <w:tabs>
          <w:tab w:val="center" w:pos="7371"/>
        </w:tabs>
        <w:spacing w:line="240" w:lineRule="auto"/>
        <w:ind w:left="5812"/>
        <w:rPr>
          <w:rFonts w:ascii="Times New Roman" w:eastAsia="Times New Roman" w:hAnsi="Times New Roman" w:cs="Times New Roman"/>
          <w:b/>
          <w:sz w:val="24"/>
          <w:szCs w:val="24"/>
        </w:rPr>
      </w:pPr>
      <w:r w:rsidRPr="00102889">
        <w:rPr>
          <w:rFonts w:ascii="Times New Roman" w:eastAsia="Times New Roman" w:hAnsi="Times New Roman" w:cs="Times New Roman"/>
          <w:sz w:val="24"/>
          <w:szCs w:val="24"/>
        </w:rPr>
        <w:t>cégszerű aláírás</w:t>
      </w:r>
    </w:p>
    <w:p w14:paraId="7576F18D"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hAnsi="Times New Roman" w:cs="Times New Roman"/>
          <w:sz w:val="24"/>
          <w:szCs w:val="24"/>
        </w:rPr>
        <w:br w:type="page"/>
      </w:r>
      <w:r w:rsidRPr="00102889">
        <w:rPr>
          <w:rFonts w:ascii="Times New Roman" w:eastAsia="Times New Roman" w:hAnsi="Times New Roman" w:cs="Times New Roman"/>
          <w:b/>
          <w:i/>
          <w:sz w:val="24"/>
          <w:szCs w:val="24"/>
        </w:rPr>
        <w:lastRenderedPageBreak/>
        <w:t>Az ajánlattételi felhívás 5. sz. melléklete</w:t>
      </w:r>
    </w:p>
    <w:p w14:paraId="6F1DB2EB" w14:textId="77777777" w:rsidR="004A3E86" w:rsidRPr="00102889" w:rsidRDefault="004A3E86" w:rsidP="004A3E86">
      <w:pPr>
        <w:tabs>
          <w:tab w:val="left" w:pos="3969"/>
        </w:tabs>
        <w:spacing w:line="240" w:lineRule="auto"/>
        <w:jc w:val="both"/>
        <w:rPr>
          <w:rFonts w:ascii="Times New Roman" w:eastAsia="Times New Roman" w:hAnsi="Times New Roman" w:cs="Times New Roman"/>
          <w:sz w:val="24"/>
          <w:szCs w:val="24"/>
        </w:rPr>
      </w:pPr>
    </w:p>
    <w:p w14:paraId="6165E11F" w14:textId="77777777" w:rsidR="004A3E86" w:rsidRPr="00102889" w:rsidRDefault="004A3E86" w:rsidP="004A3E86">
      <w:pPr>
        <w:tabs>
          <w:tab w:val="left" w:pos="3969"/>
        </w:tabs>
        <w:spacing w:line="240" w:lineRule="auto"/>
        <w:jc w:val="center"/>
        <w:rPr>
          <w:rFonts w:ascii="Times New Roman" w:eastAsia="Times New Roman" w:hAnsi="Times New Roman" w:cs="Times New Roman"/>
          <w:b/>
          <w:sz w:val="24"/>
          <w:szCs w:val="24"/>
        </w:rPr>
      </w:pPr>
      <w:bookmarkStart w:id="0" w:name="_Hlk206679836"/>
      <w:r w:rsidRPr="00102889">
        <w:rPr>
          <w:rFonts w:ascii="Times New Roman" w:eastAsia="Times New Roman" w:hAnsi="Times New Roman" w:cs="Times New Roman"/>
          <w:b/>
          <w:sz w:val="24"/>
          <w:szCs w:val="24"/>
        </w:rPr>
        <w:t>Műszaki specifikáció / Feladatleírás</w:t>
      </w:r>
    </w:p>
    <w:p w14:paraId="1C7A56ED" w14:textId="77777777" w:rsidR="004A3E86" w:rsidRPr="00102889" w:rsidRDefault="004A3E86" w:rsidP="004A3E86">
      <w:pPr>
        <w:tabs>
          <w:tab w:val="left" w:pos="3969"/>
        </w:tabs>
        <w:spacing w:line="240" w:lineRule="auto"/>
        <w:jc w:val="both"/>
        <w:rPr>
          <w:rFonts w:ascii="Times New Roman" w:eastAsia="Times New Roman" w:hAnsi="Times New Roman" w:cs="Times New Roman"/>
          <w:b/>
          <w:sz w:val="24"/>
          <w:szCs w:val="24"/>
        </w:rPr>
      </w:pPr>
      <w:r w:rsidRPr="00102889">
        <w:rPr>
          <w:rFonts w:ascii="Times New Roman" w:eastAsia="Times New Roman" w:hAnsi="Times New Roman" w:cs="Times New Roman"/>
          <w:sz w:val="24"/>
          <w:szCs w:val="24"/>
          <w:lang w:val="hu-HU"/>
        </w:rPr>
        <w:br/>
      </w:r>
      <w:r w:rsidRPr="00102889">
        <w:rPr>
          <w:rFonts w:ascii="Times New Roman" w:eastAsia="Times New Roman" w:hAnsi="Times New Roman" w:cs="Times New Roman"/>
          <w:sz w:val="24"/>
          <w:szCs w:val="24"/>
        </w:rPr>
        <w:t xml:space="preserve">A Józsefvárosban élő külföldi állampolgárok társadalmi helyzetének, életkörülményeinek, szükségleteinek és </w:t>
      </w:r>
      <w:proofErr w:type="spellStart"/>
      <w:r w:rsidRPr="00102889">
        <w:rPr>
          <w:rFonts w:ascii="Times New Roman" w:eastAsia="Times New Roman" w:hAnsi="Times New Roman" w:cs="Times New Roman"/>
          <w:sz w:val="24"/>
          <w:szCs w:val="24"/>
        </w:rPr>
        <w:t>inklúziós</w:t>
      </w:r>
      <w:proofErr w:type="spellEnd"/>
      <w:r w:rsidRPr="00102889">
        <w:rPr>
          <w:rFonts w:ascii="Times New Roman" w:eastAsia="Times New Roman" w:hAnsi="Times New Roman" w:cs="Times New Roman"/>
          <w:sz w:val="24"/>
          <w:szCs w:val="24"/>
        </w:rPr>
        <w:t xml:space="preserve"> lehetőségeinek felmérése, különös tekintettel az önkormányzati és önkormányzati intézmények szolgáltatásaihoz való hozzáférésre és azok megítélésére, valamint azokra a csoportokra, akik alacsonyabb társadalmi státuszban élnek, és nehezebben érhetők el hagyományos adatfelvételi módszerekkel.</w:t>
      </w:r>
    </w:p>
    <w:p w14:paraId="1C6594D2"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Elvárások a kutatással kapcsolatban:</w:t>
      </w:r>
    </w:p>
    <w:p w14:paraId="000B0426" w14:textId="77777777" w:rsidR="004A3E86" w:rsidRPr="00102889" w:rsidRDefault="004A3E86" w:rsidP="004A3E86">
      <w:pPr>
        <w:numPr>
          <w:ilvl w:val="0"/>
          <w:numId w:val="6"/>
        </w:numPr>
        <w:spacing w:beforeAutospacing="1" w:afterAutospacing="1" w:line="240" w:lineRule="auto"/>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Elérési stratégia</w:t>
      </w:r>
      <w:r w:rsidRPr="00102889">
        <w:rPr>
          <w:rFonts w:ascii="Times New Roman" w:eastAsia="Times New Roman" w:hAnsi="Times New Roman" w:cs="Times New Roman"/>
          <w:sz w:val="24"/>
          <w:szCs w:val="24"/>
          <w:lang w:val="hu-HU"/>
        </w:rPr>
        <w:t>: külön módszertani terv készítése az alacsonyabb társadalmi státuszú és nehezebben elérhető csoportok (pl. menekült státuszú), valamint azok bevonására, akik nem, vagy csak korlátozottan beszélnek magyarul vagy angolul. A stratégiának ki kell térnie arra, hogyan biztosítható ezen csoportok elérése és részvétele a kutatásban.</w:t>
      </w:r>
    </w:p>
    <w:p w14:paraId="41AAE0B3"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Kvantitatív kutatás:</w:t>
      </w:r>
      <w:r w:rsidRPr="00102889">
        <w:rPr>
          <w:rFonts w:ascii="Times New Roman" w:eastAsia="Times New Roman" w:hAnsi="Times New Roman" w:cs="Times New Roman"/>
          <w:sz w:val="24"/>
          <w:szCs w:val="24"/>
          <w:lang w:val="hu-HU"/>
        </w:rPr>
        <w:t xml:space="preserve"> legalább 300 fős reprezentatív minta   felvétele kérdőíves adatgyűjtéssel.</w:t>
      </w:r>
    </w:p>
    <w:p w14:paraId="537B0406"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Kvalitatív kutatás:</w:t>
      </w:r>
      <w:r w:rsidRPr="00102889">
        <w:rPr>
          <w:rFonts w:ascii="Times New Roman" w:eastAsia="Times New Roman" w:hAnsi="Times New Roman" w:cs="Times New Roman"/>
          <w:sz w:val="24"/>
          <w:szCs w:val="24"/>
          <w:lang w:val="hu-HU"/>
        </w:rPr>
        <w:t xml:space="preserve"> fókuszcsoportok</w:t>
      </w:r>
      <w:r w:rsidRPr="00102889">
        <w:rPr>
          <w:rFonts w:ascii="Times New Roman" w:hAnsi="Times New Roman" w:cs="Times New Roman"/>
          <w:sz w:val="24"/>
          <w:szCs w:val="24"/>
        </w:rPr>
        <w:t xml:space="preserve">   </w:t>
      </w:r>
      <w:r w:rsidRPr="00102889">
        <w:rPr>
          <w:rFonts w:ascii="Times New Roman" w:eastAsia="Times New Roman" w:hAnsi="Times New Roman" w:cs="Times New Roman"/>
          <w:sz w:val="24"/>
          <w:szCs w:val="24"/>
          <w:lang w:val="hu-HU"/>
        </w:rPr>
        <w:t xml:space="preserve"> lebonyolítása, különböző státuszú és helyzetű külföldiek bevonásával, adott esetben utalványok igénybevételével. Az ajánlattevőnek a kutatási tervben számszerűen meg kell határoznia a tervezett fókuszcsoportok számát, a bevonni kívánt résztvevők várható létszámát, valamint az esetlegesen alkalmazni kívánt ösztönző eszközök típusát és mennyiségét. </w:t>
      </w:r>
    </w:p>
    <w:p w14:paraId="31564F38"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Másodelemzés:</w:t>
      </w:r>
      <w:r w:rsidRPr="00102889">
        <w:rPr>
          <w:rFonts w:ascii="Times New Roman" w:eastAsia="Times New Roman" w:hAnsi="Times New Roman" w:cs="Times New Roman"/>
          <w:sz w:val="24"/>
          <w:szCs w:val="24"/>
          <w:lang w:val="hu-HU"/>
        </w:rPr>
        <w:t xml:space="preserve"> korábbi, releváns hazai és nemzetközi kutatások, statisztikák, valamint önkormányzati adatok áttekintése és elemzése.</w:t>
      </w:r>
    </w:p>
    <w:p w14:paraId="5729E68B"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Szakértői és intézményi interjúk:</w:t>
      </w:r>
      <w:r w:rsidRPr="00102889">
        <w:rPr>
          <w:rFonts w:ascii="Times New Roman" w:eastAsia="Times New Roman" w:hAnsi="Times New Roman" w:cs="Times New Roman"/>
          <w:sz w:val="24"/>
          <w:szCs w:val="24"/>
          <w:lang w:val="hu-HU"/>
        </w:rPr>
        <w:t xml:space="preserve"> interjú készítése az önkormányzat, önkormányzati intézmények, civil szervezetek és szakmai szereplők képviselőivel a külföldieket érintő szolgáltatások, nehézségek és jó gyakorlatok feltárására.</w:t>
      </w:r>
    </w:p>
    <w:p w14:paraId="7D7E3C1B"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7DDD22F6">
        <w:rPr>
          <w:rFonts w:ascii="Times New Roman" w:eastAsia="Times New Roman" w:hAnsi="Times New Roman" w:cs="Times New Roman"/>
          <w:b/>
          <w:bCs/>
          <w:sz w:val="24"/>
          <w:szCs w:val="24"/>
          <w:lang w:val="hu-HU"/>
        </w:rPr>
        <w:t>Adatfeldolgozás és elemzés:</w:t>
      </w:r>
      <w:r w:rsidRPr="7DDD22F6">
        <w:rPr>
          <w:rFonts w:ascii="Times New Roman" w:eastAsia="Times New Roman" w:hAnsi="Times New Roman" w:cs="Times New Roman"/>
          <w:sz w:val="24"/>
          <w:szCs w:val="24"/>
          <w:lang w:val="hu-HU"/>
        </w:rPr>
        <w:t xml:space="preserve"> a kvantitatív, kvalitatív és másodelemzési eredmények összegzése, szakértői és intézményi interjúk tapasztalatainak összegzése, az eredmények értelmezése és a szakreferenssel közösen tanulságok levonása.</w:t>
      </w:r>
    </w:p>
    <w:p w14:paraId="6ED4E14D" w14:textId="77777777" w:rsidR="004A3E86"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Eredménytermék:</w:t>
      </w:r>
      <w:r w:rsidRPr="00102889">
        <w:rPr>
          <w:rFonts w:ascii="Times New Roman" w:eastAsia="Times New Roman" w:hAnsi="Times New Roman" w:cs="Times New Roman"/>
          <w:sz w:val="24"/>
          <w:szCs w:val="24"/>
          <w:lang w:val="hu-HU"/>
        </w:rPr>
        <w:t xml:space="preserve"> beszámoló, amely tartalmazza az adatfelvétel módszertanát, a főbb eredményeket, a másodelemzés és interjúk tanulságait, valamint az önkormányzat számára releváns szakpolitikai ajánlásokat.</w:t>
      </w:r>
    </w:p>
    <w:p w14:paraId="77D42CCC" w14:textId="77777777" w:rsidR="004A3E86" w:rsidRPr="00102889" w:rsidRDefault="004A3E86" w:rsidP="004A3E86">
      <w:pPr>
        <w:jc w:val="both"/>
        <w:rPr>
          <w:rFonts w:ascii="Times New Roman" w:eastAsia="Times New Roman" w:hAnsi="Times New Roman" w:cs="Times New Roman"/>
          <w:sz w:val="24"/>
          <w:szCs w:val="24"/>
          <w:lang w:val="hu-HU"/>
        </w:rPr>
      </w:pPr>
    </w:p>
    <w:p w14:paraId="21C7889F"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Időtartam és ütemezés:</w:t>
      </w:r>
      <w:r>
        <w:br/>
      </w:r>
      <w:bookmarkEnd w:id="0"/>
      <w:r w:rsidRPr="151744E8">
        <w:rPr>
          <w:rFonts w:ascii="Times New Roman" w:eastAsia="Times New Roman" w:hAnsi="Times New Roman" w:cs="Times New Roman"/>
          <w:sz w:val="24"/>
          <w:szCs w:val="24"/>
          <w:lang w:val="hu-HU"/>
        </w:rPr>
        <w:t>A teljesítés határideje: a szerződés aláírásától számított 180 napon belül.</w:t>
      </w:r>
      <w:r>
        <w:br/>
      </w:r>
      <w:r w:rsidRPr="151744E8">
        <w:rPr>
          <w:rFonts w:ascii="Times New Roman" w:eastAsia="Times New Roman" w:hAnsi="Times New Roman" w:cs="Times New Roman"/>
          <w:sz w:val="24"/>
          <w:szCs w:val="24"/>
          <w:lang w:val="hu-HU"/>
        </w:rPr>
        <w:t>A kutatás lebonyolítását az alábbi mérföldkövek szerint kell ütemezni:</w:t>
      </w:r>
    </w:p>
    <w:p w14:paraId="7ED0EEA2" w14:textId="77777777" w:rsidR="004A3E86" w:rsidRPr="00102889" w:rsidRDefault="004A3E86" w:rsidP="004A3E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1. hónap:</w:t>
      </w:r>
      <w:r w:rsidRPr="151744E8">
        <w:rPr>
          <w:rFonts w:ascii="Times New Roman" w:eastAsia="Times New Roman" w:hAnsi="Times New Roman" w:cs="Times New Roman"/>
          <w:sz w:val="24"/>
          <w:szCs w:val="24"/>
          <w:lang w:val="hu-HU"/>
        </w:rPr>
        <w:t xml:space="preserve"> </w:t>
      </w:r>
      <w:r w:rsidRPr="151744E8">
        <w:rPr>
          <w:rFonts w:ascii="Times New Roman" w:eastAsia="Times New Roman" w:hAnsi="Times New Roman" w:cs="Times New Roman"/>
          <w:sz w:val="24"/>
          <w:szCs w:val="24"/>
        </w:rPr>
        <w:t>célkijelölés a megrendelővel, a módszertan és az ütemezés véglegesítése; az adatfelvétel előkészítése, kérdőívek és interjúterv kidolgozása</w:t>
      </w:r>
      <w:r w:rsidRPr="151744E8">
        <w:rPr>
          <w:rFonts w:ascii="Times New Roman" w:eastAsia="Times New Roman" w:hAnsi="Times New Roman" w:cs="Times New Roman"/>
          <w:sz w:val="24"/>
          <w:szCs w:val="24"/>
          <w:lang w:val="hu-HU"/>
        </w:rPr>
        <w:t>.</w:t>
      </w:r>
    </w:p>
    <w:p w14:paraId="305FC9DE" w14:textId="77777777" w:rsidR="004A3E86" w:rsidRPr="00102889" w:rsidRDefault="004A3E86" w:rsidP="004A3E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2-4. hónap:</w:t>
      </w:r>
      <w:r w:rsidRPr="151744E8">
        <w:rPr>
          <w:rFonts w:ascii="Times New Roman" w:eastAsia="Times New Roman" w:hAnsi="Times New Roman" w:cs="Times New Roman"/>
          <w:sz w:val="24"/>
          <w:szCs w:val="24"/>
          <w:lang w:val="hu-HU"/>
        </w:rPr>
        <w:t xml:space="preserve"> </w:t>
      </w:r>
      <w:r w:rsidRPr="151744E8">
        <w:rPr>
          <w:rFonts w:ascii="Times New Roman" w:eastAsia="Times New Roman" w:hAnsi="Times New Roman" w:cs="Times New Roman"/>
          <w:sz w:val="24"/>
          <w:szCs w:val="24"/>
        </w:rPr>
        <w:t>adatfelvétel lebonyolítása (kvantitatív és kvalitatív módszerekkel), terepmunka, fókuszcsoportok és interjúk megvalósítása</w:t>
      </w:r>
    </w:p>
    <w:p w14:paraId="65D01DCA" w14:textId="77777777" w:rsidR="004A3E86" w:rsidRPr="00102889" w:rsidRDefault="004A3E86" w:rsidP="004A3E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5-6. hónap:</w:t>
      </w:r>
      <w:r w:rsidRPr="151744E8">
        <w:rPr>
          <w:rFonts w:ascii="Times New Roman" w:eastAsia="Times New Roman" w:hAnsi="Times New Roman" w:cs="Times New Roman"/>
          <w:sz w:val="24"/>
          <w:szCs w:val="24"/>
          <w:lang w:val="hu-HU"/>
        </w:rPr>
        <w:t xml:space="preserve"> </w:t>
      </w:r>
      <w:r w:rsidRPr="151744E8">
        <w:rPr>
          <w:rFonts w:ascii="Times New Roman" w:eastAsia="Times New Roman" w:hAnsi="Times New Roman" w:cs="Times New Roman"/>
          <w:sz w:val="24"/>
          <w:szCs w:val="24"/>
        </w:rPr>
        <w:t>adatok feldolgozása, elemzése, az eredmények összegzése és értelmezése; szakmai prezentáció és záró beszámoló leadása</w:t>
      </w:r>
      <w:r w:rsidRPr="151744E8">
        <w:rPr>
          <w:rFonts w:ascii="Times New Roman" w:eastAsia="Times New Roman" w:hAnsi="Times New Roman" w:cs="Times New Roman"/>
          <w:sz w:val="24"/>
          <w:szCs w:val="24"/>
          <w:lang w:val="hu-HU"/>
        </w:rPr>
        <w:t>.</w:t>
      </w:r>
    </w:p>
    <w:p w14:paraId="7C13CDE8"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lastRenderedPageBreak/>
        <w:t>Dokumentáció és értékelés:</w:t>
      </w:r>
    </w:p>
    <w:p w14:paraId="1ECF4355" w14:textId="77777777" w:rsidR="004A3E86" w:rsidRPr="00102889" w:rsidRDefault="004A3E86" w:rsidP="004A3E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sz w:val="24"/>
          <w:szCs w:val="24"/>
          <w:lang w:val="hu-HU"/>
        </w:rPr>
        <w:t>Az adatfelvételről min. 10.000 karakteres (Times New Roman, 12-es betűméret, 1,5 sorköz) időközi szakmai beszámoló és előrehaladási jelentés a 4. hónap végén.</w:t>
      </w:r>
    </w:p>
    <w:p w14:paraId="1056C5B6" w14:textId="77777777" w:rsidR="004A3E86" w:rsidRPr="00102889" w:rsidRDefault="004A3E86" w:rsidP="004A3E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sz w:val="24"/>
          <w:szCs w:val="24"/>
          <w:lang w:val="hu-HU"/>
        </w:rPr>
        <w:t>Az eredményekről és értelmezésükről készített prezentáció, min. 20.000 karakteres (Times New Roman, 12-es betűméret, 1,5 sorköz) záró szakmai beszámoló és pénzügyi elszámolás az interkulturális szakreferens számára a 6. hónap végéig.</w:t>
      </w:r>
    </w:p>
    <w:p w14:paraId="6BEB8293" w14:textId="77777777" w:rsidR="004A3E86" w:rsidRDefault="004A3E86" w:rsidP="004A3E86">
      <w:pPr>
        <w:numPr>
          <w:ilvl w:val="0"/>
          <w:numId w:val="8"/>
        </w:numPr>
        <w:spacing w:beforeAutospacing="1"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sz w:val="24"/>
          <w:szCs w:val="24"/>
          <w:lang w:val="hu-HU"/>
        </w:rPr>
        <w:t>Az adatok (</w:t>
      </w:r>
      <w:proofErr w:type="spellStart"/>
      <w:r w:rsidRPr="151744E8">
        <w:rPr>
          <w:rFonts w:ascii="Times New Roman" w:eastAsia="Times New Roman" w:hAnsi="Times New Roman" w:cs="Times New Roman"/>
          <w:sz w:val="24"/>
          <w:szCs w:val="24"/>
          <w:lang w:val="hu-HU"/>
        </w:rPr>
        <w:t>anonimizált</w:t>
      </w:r>
      <w:proofErr w:type="spellEnd"/>
      <w:r w:rsidRPr="151744E8">
        <w:rPr>
          <w:rFonts w:ascii="Times New Roman" w:eastAsia="Times New Roman" w:hAnsi="Times New Roman" w:cs="Times New Roman"/>
          <w:sz w:val="24"/>
          <w:szCs w:val="24"/>
          <w:lang w:val="hu-HU"/>
        </w:rPr>
        <w:t xml:space="preserve"> formában) átadása az önkormányzatnak.</w:t>
      </w:r>
    </w:p>
    <w:p w14:paraId="44FD28BA"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p>
    <w:p w14:paraId="3F1053FE" w14:textId="77777777" w:rsidR="004A3E86" w:rsidRDefault="004A3E86" w:rsidP="004A3E86">
      <w:pPr>
        <w:rPr>
          <w:rFonts w:ascii="Times New Roman" w:eastAsia="Times New Roman" w:hAnsi="Times New Roman" w:cs="Times New Roman"/>
          <w:b/>
          <w:i/>
          <w:sz w:val="24"/>
          <w:szCs w:val="24"/>
        </w:rPr>
      </w:pPr>
      <w:bookmarkStart w:id="1" w:name="_Hlk206679932"/>
      <w:r>
        <w:rPr>
          <w:rFonts w:ascii="Times New Roman" w:eastAsia="Times New Roman" w:hAnsi="Times New Roman" w:cs="Times New Roman"/>
          <w:b/>
          <w:i/>
          <w:sz w:val="24"/>
          <w:szCs w:val="24"/>
        </w:rPr>
        <w:br w:type="page"/>
      </w:r>
    </w:p>
    <w:p w14:paraId="70730ABE" w14:textId="77777777" w:rsidR="004A3E86" w:rsidRPr="00102889" w:rsidRDefault="004A3E86" w:rsidP="004A3E86">
      <w:pPr>
        <w:spacing w:line="240" w:lineRule="auto"/>
        <w:jc w:val="both"/>
        <w:rPr>
          <w:rFonts w:ascii="Times New Roman" w:eastAsia="Times New Roman" w:hAnsi="Times New Roman" w:cs="Times New Roman"/>
          <w:i/>
          <w:sz w:val="24"/>
          <w:szCs w:val="24"/>
        </w:rPr>
      </w:pPr>
      <w:r w:rsidRPr="00102889">
        <w:rPr>
          <w:rFonts w:ascii="Times New Roman" w:eastAsia="Times New Roman" w:hAnsi="Times New Roman" w:cs="Times New Roman"/>
          <w:b/>
          <w:i/>
          <w:sz w:val="24"/>
          <w:szCs w:val="24"/>
        </w:rPr>
        <w:lastRenderedPageBreak/>
        <w:t>Az ajánlattételi felhívás 6. sz. melléklete</w:t>
      </w:r>
      <w:r w:rsidRPr="00102889">
        <w:rPr>
          <w:rFonts w:ascii="Times New Roman" w:eastAsia="Times New Roman" w:hAnsi="Times New Roman" w:cs="Times New Roman"/>
          <w:b/>
          <w:i/>
          <w:sz w:val="24"/>
          <w:szCs w:val="24"/>
        </w:rPr>
        <w:tab/>
      </w:r>
      <w:r w:rsidRPr="00102889">
        <w:rPr>
          <w:rFonts w:ascii="Times New Roman" w:eastAsia="Times New Roman" w:hAnsi="Times New Roman" w:cs="Times New Roman"/>
          <w:b/>
          <w:i/>
          <w:sz w:val="24"/>
          <w:szCs w:val="24"/>
        </w:rPr>
        <w:tab/>
      </w:r>
      <w:r w:rsidRPr="00102889">
        <w:rPr>
          <w:rFonts w:ascii="Times New Roman" w:eastAsia="Times New Roman" w:hAnsi="Times New Roman" w:cs="Times New Roman"/>
          <w:b/>
          <w:i/>
          <w:sz w:val="24"/>
          <w:szCs w:val="24"/>
        </w:rPr>
        <w:tab/>
      </w:r>
      <w:r w:rsidRPr="00102889">
        <w:rPr>
          <w:rFonts w:ascii="Times New Roman" w:eastAsia="Times New Roman" w:hAnsi="Times New Roman" w:cs="Times New Roman"/>
          <w:i/>
          <w:sz w:val="24"/>
          <w:szCs w:val="24"/>
        </w:rPr>
        <w:t xml:space="preserve">Szerződés száma: </w:t>
      </w:r>
      <w:proofErr w:type="gramStart"/>
      <w:r w:rsidRPr="00102889">
        <w:rPr>
          <w:rFonts w:ascii="Times New Roman" w:eastAsia="Times New Roman" w:hAnsi="Times New Roman" w:cs="Times New Roman"/>
          <w:i/>
          <w:sz w:val="24"/>
          <w:szCs w:val="24"/>
        </w:rPr>
        <w:t>…….</w:t>
      </w:r>
      <w:proofErr w:type="gramEnd"/>
      <w:r w:rsidRPr="00102889">
        <w:rPr>
          <w:rFonts w:ascii="Times New Roman" w:eastAsia="Times New Roman" w:hAnsi="Times New Roman" w:cs="Times New Roman"/>
          <w:i/>
          <w:sz w:val="24"/>
          <w:szCs w:val="24"/>
        </w:rPr>
        <w:t>/2025</w:t>
      </w:r>
    </w:p>
    <w:p w14:paraId="08700234" w14:textId="77777777" w:rsidR="004A3E86" w:rsidRPr="00102889" w:rsidRDefault="004A3E86" w:rsidP="004A3E86">
      <w:pPr>
        <w:tabs>
          <w:tab w:val="left" w:pos="3969"/>
        </w:tabs>
        <w:spacing w:line="240" w:lineRule="auto"/>
        <w:jc w:val="center"/>
        <w:rPr>
          <w:rFonts w:ascii="Times New Roman" w:eastAsia="Times New Roman" w:hAnsi="Times New Roman" w:cs="Times New Roman"/>
          <w:b/>
          <w:sz w:val="24"/>
          <w:szCs w:val="24"/>
        </w:rPr>
      </w:pPr>
    </w:p>
    <w:p w14:paraId="4C113D03" w14:textId="77777777" w:rsidR="004A3E86" w:rsidRPr="00102889" w:rsidRDefault="004A3E86" w:rsidP="004A3E86">
      <w:pPr>
        <w:tabs>
          <w:tab w:val="left" w:pos="3969"/>
        </w:tabs>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Szerződés tervezet</w:t>
      </w:r>
    </w:p>
    <w:p w14:paraId="4C5E77CD" w14:textId="77777777" w:rsidR="004A3E86" w:rsidRPr="00102889" w:rsidRDefault="004A3E86" w:rsidP="004A3E86">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i/>
          <w:sz w:val="24"/>
          <w:szCs w:val="24"/>
        </w:rPr>
        <w:t xml:space="preserve"> </w:t>
      </w:r>
    </w:p>
    <w:p w14:paraId="5F26D9E6" w14:textId="77777777" w:rsidR="004A3E86" w:rsidRPr="00102889" w:rsidRDefault="004A3E86" w:rsidP="004A3E86">
      <w:pPr>
        <w:spacing w:line="240" w:lineRule="auto"/>
        <w:jc w:val="center"/>
        <w:rPr>
          <w:rFonts w:ascii="Times New Roman" w:eastAsia="Times New Roman" w:hAnsi="Times New Roman" w:cs="Times New Roman"/>
          <w:b/>
          <w:bCs/>
          <w:sz w:val="24"/>
          <w:szCs w:val="24"/>
        </w:rPr>
      </w:pPr>
      <w:r w:rsidRPr="00102889">
        <w:rPr>
          <w:rFonts w:ascii="Times New Roman" w:eastAsia="Times New Roman" w:hAnsi="Times New Roman" w:cs="Times New Roman"/>
          <w:b/>
          <w:bCs/>
          <w:sz w:val="24"/>
          <w:szCs w:val="24"/>
        </w:rPr>
        <w:t>VÁLLALKOZÁSI SZERZŐDÉS</w:t>
      </w:r>
    </w:p>
    <w:p w14:paraId="70823201" w14:textId="77777777" w:rsidR="004A3E86" w:rsidRPr="00102889" w:rsidRDefault="004A3E86" w:rsidP="004A3E86">
      <w:pPr>
        <w:tabs>
          <w:tab w:val="left" w:pos="5954"/>
        </w:tabs>
        <w:spacing w:line="240" w:lineRule="auto"/>
        <w:rPr>
          <w:rFonts w:ascii="Times New Roman" w:eastAsia="Times New Roman" w:hAnsi="Times New Roman" w:cs="Times New Roman"/>
          <w:sz w:val="24"/>
          <w:szCs w:val="24"/>
        </w:rPr>
      </w:pPr>
    </w:p>
    <w:p w14:paraId="4DC54E51" w14:textId="77777777" w:rsidR="004A3E86" w:rsidRPr="00102889" w:rsidRDefault="004A3E86" w:rsidP="004A3E86">
      <w:pPr>
        <w:tabs>
          <w:tab w:val="left" w:pos="5954"/>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amely létrejött egyrészről </w:t>
      </w:r>
    </w:p>
    <w:p w14:paraId="255A604E" w14:textId="77777777" w:rsidR="004A3E86" w:rsidRPr="00102889" w:rsidRDefault="004A3E86" w:rsidP="004A3E86">
      <w:pPr>
        <w:tabs>
          <w:tab w:val="left" w:pos="5954"/>
        </w:tabs>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Budapest Főváros VIII. kerület Józsefvárosi Önkormányzat</w:t>
      </w:r>
    </w:p>
    <w:p w14:paraId="172D52E0"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székhelye: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1082 Budapest, Baross utca 63-67.</w:t>
      </w:r>
    </w:p>
    <w:p w14:paraId="40D11A3D"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képviseli: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Pikó András polgármester</w:t>
      </w:r>
    </w:p>
    <w:p w14:paraId="30E87F36"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adószáma: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15735715-2-42</w:t>
      </w:r>
    </w:p>
    <w:p w14:paraId="6265076B" w14:textId="77777777" w:rsidR="004A3E86" w:rsidRPr="00102889" w:rsidRDefault="004A3E86" w:rsidP="004A3E86">
      <w:pPr>
        <w:tabs>
          <w:tab w:val="left" w:pos="2127"/>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törzskönyvi azonosító szám: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735715</w:t>
      </w:r>
    </w:p>
    <w:p w14:paraId="58DA74AD"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bankszámlaszám: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11784009-15508009</w:t>
      </w:r>
    </w:p>
    <w:p w14:paraId="4FBB04C3"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KSH statisztikai számjel: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15735715-8411-321-01</w:t>
      </w:r>
    </w:p>
    <w:p w14:paraId="54B2869A"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mint Megrendelő (továbbiakban: </w:t>
      </w:r>
      <w:r w:rsidRPr="00102889">
        <w:rPr>
          <w:rFonts w:ascii="Times New Roman" w:eastAsia="Times New Roman" w:hAnsi="Times New Roman" w:cs="Times New Roman"/>
          <w:b/>
          <w:sz w:val="24"/>
          <w:szCs w:val="24"/>
        </w:rPr>
        <w:t>Megrendelő</w:t>
      </w:r>
      <w:r w:rsidRPr="00102889">
        <w:rPr>
          <w:rFonts w:ascii="Times New Roman" w:eastAsia="Times New Roman" w:hAnsi="Times New Roman" w:cs="Times New Roman"/>
          <w:sz w:val="24"/>
          <w:szCs w:val="24"/>
        </w:rPr>
        <w:t>),</w:t>
      </w:r>
    </w:p>
    <w:p w14:paraId="5FE2B303" w14:textId="77777777" w:rsidR="004A3E86" w:rsidRPr="00102889" w:rsidRDefault="004A3E86" w:rsidP="004A3E86">
      <w:pPr>
        <w:spacing w:line="240" w:lineRule="auto"/>
        <w:rPr>
          <w:rFonts w:ascii="Times New Roman" w:eastAsia="Times New Roman" w:hAnsi="Times New Roman" w:cs="Times New Roman"/>
          <w:sz w:val="24"/>
          <w:szCs w:val="24"/>
        </w:rPr>
      </w:pPr>
    </w:p>
    <w:p w14:paraId="16FA579A" w14:textId="77777777" w:rsidR="004A3E86" w:rsidRPr="00102889" w:rsidRDefault="004A3E86" w:rsidP="004A3E86">
      <w:pPr>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sz w:val="24"/>
          <w:szCs w:val="24"/>
        </w:rPr>
        <w:t>másrészről</w:t>
      </w:r>
    </w:p>
    <w:p w14:paraId="1CFF7CCC" w14:textId="77777777" w:rsidR="004A3E86" w:rsidRPr="00102889" w:rsidRDefault="004A3E86" w:rsidP="004A3E86">
      <w:pPr>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 xml:space="preserve">…… </w:t>
      </w:r>
    </w:p>
    <w:p w14:paraId="10636D63"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székhelye:</w:t>
      </w:r>
    </w:p>
    <w:p w14:paraId="5168292F"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képviseli: </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p>
    <w:p w14:paraId="2400CF16"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adószáma:</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t xml:space="preserve"> </w:t>
      </w:r>
    </w:p>
    <w:p w14:paraId="4E153EC1"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bankszámlaszám:</w:t>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r w:rsidRPr="00102889">
        <w:rPr>
          <w:rFonts w:ascii="Times New Roman" w:eastAsia="Times New Roman" w:hAnsi="Times New Roman" w:cs="Times New Roman"/>
          <w:sz w:val="24"/>
          <w:szCs w:val="24"/>
        </w:rPr>
        <w:tab/>
      </w:r>
    </w:p>
    <w:p w14:paraId="2015620F"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statisztikai számjele:</w:t>
      </w:r>
      <w:r w:rsidRPr="00102889">
        <w:rPr>
          <w:rFonts w:ascii="Times New Roman" w:eastAsia="Times New Roman" w:hAnsi="Times New Roman" w:cs="Times New Roman"/>
          <w:sz w:val="24"/>
          <w:szCs w:val="24"/>
        </w:rPr>
        <w:tab/>
      </w:r>
    </w:p>
    <w:p w14:paraId="6F5F9B29"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nyilvántartási szám: </w:t>
      </w:r>
    </w:p>
    <w:p w14:paraId="41D05933" w14:textId="77777777" w:rsidR="004A3E86" w:rsidRPr="00102889" w:rsidRDefault="004A3E86" w:rsidP="004A3E86">
      <w:pPr>
        <w:tabs>
          <w:tab w:val="left" w:pos="2127"/>
        </w:tabs>
        <w:spacing w:line="240" w:lineRule="auto"/>
        <w:rPr>
          <w:rFonts w:ascii="Times New Roman" w:eastAsia="Times New Roman" w:hAnsi="Times New Roman" w:cs="Times New Roman"/>
          <w:sz w:val="24"/>
          <w:szCs w:val="24"/>
        </w:rPr>
      </w:pPr>
    </w:p>
    <w:p w14:paraId="70FAC32E"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mint Vállalkozó (továbbiakban: </w:t>
      </w:r>
      <w:r w:rsidRPr="00102889">
        <w:rPr>
          <w:rFonts w:ascii="Times New Roman" w:eastAsia="Times New Roman" w:hAnsi="Times New Roman" w:cs="Times New Roman"/>
          <w:b/>
          <w:sz w:val="24"/>
          <w:szCs w:val="24"/>
        </w:rPr>
        <w:t>Vállalkozó</w:t>
      </w:r>
      <w:r w:rsidRPr="00102889">
        <w:rPr>
          <w:rFonts w:ascii="Times New Roman" w:eastAsia="Times New Roman" w:hAnsi="Times New Roman" w:cs="Times New Roman"/>
          <w:sz w:val="24"/>
          <w:szCs w:val="24"/>
        </w:rPr>
        <w:t>) a továbbiakban - együttesen Felek - között az alábbi feltételek mellett:</w:t>
      </w:r>
    </w:p>
    <w:p w14:paraId="5F1EAAC1" w14:textId="77777777" w:rsidR="004A3E86" w:rsidRPr="00102889" w:rsidRDefault="004A3E86" w:rsidP="004A3E86">
      <w:pPr>
        <w:spacing w:line="240" w:lineRule="auto"/>
        <w:rPr>
          <w:rFonts w:ascii="Times New Roman" w:eastAsia="Times New Roman" w:hAnsi="Times New Roman" w:cs="Times New Roman"/>
          <w:sz w:val="24"/>
          <w:szCs w:val="24"/>
        </w:rPr>
      </w:pPr>
    </w:p>
    <w:p w14:paraId="36898F72" w14:textId="77777777" w:rsidR="004A3E86" w:rsidRPr="00102889" w:rsidRDefault="004A3E86" w:rsidP="004A3E86">
      <w:pPr>
        <w:numPr>
          <w:ilvl w:val="0"/>
          <w:numId w:val="5"/>
        </w:numPr>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A szerződés tárgya:</w:t>
      </w:r>
    </w:p>
    <w:p w14:paraId="5650E061" w14:textId="77777777" w:rsidR="004A3E86" w:rsidRPr="00102889" w:rsidRDefault="004A3E86" w:rsidP="004A3E86">
      <w:pPr>
        <w:spacing w:line="240" w:lineRule="auto"/>
        <w:ind w:left="360"/>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1.1. A Megrendelő célja a Józsefvárosban élő külföldi állampolgárok helyzetének, életkörülményeinek és szükségleteinek feltárása reprezentatív mintán végzett kutatás útján. A felmérésnek kiemelten kezelnie kell a nehezen elérhető, alacsonyabb társadalmi státuszú csoportok bevonását. A megvalósítás során elvárt a szoros együttműködés a Megrendelő illetékes szervezeti egységeivel és helyi intézményekkel. Ennek érdekében a Megrendelő az ajánlattevők részére közvetlenül megküldött ajánlattételi felhívással „A Józsefvárosban élő külföldiek helyzetének és szükségleteinek felmérése” tárgyban közbeszerzési értékhatárt el nem érő beszerzési eljárást indított. Az eljárásban a Vállalkozó adta a legkedvezőbb ajánlatot. Vállalkozó ajánlata jelen szerződés elválaszthatatlan 1. sz. mellékletét képezi.</w:t>
      </w:r>
    </w:p>
    <w:p w14:paraId="77BCCC84" w14:textId="77777777" w:rsidR="004A3E86" w:rsidRPr="00102889" w:rsidRDefault="004A3E86" w:rsidP="004A3E86">
      <w:pPr>
        <w:spacing w:line="240" w:lineRule="auto"/>
        <w:ind w:left="360"/>
        <w:jc w:val="both"/>
        <w:rPr>
          <w:rFonts w:ascii="Times New Roman" w:eastAsia="Times New Roman" w:hAnsi="Times New Roman" w:cs="Times New Roman"/>
          <w:sz w:val="24"/>
          <w:szCs w:val="24"/>
        </w:rPr>
      </w:pPr>
    </w:p>
    <w:p w14:paraId="20FED7A5" w14:textId="77777777" w:rsidR="004A3E86" w:rsidRPr="00102889" w:rsidRDefault="004A3E86" w:rsidP="004A3E86">
      <w:pPr>
        <w:spacing w:line="240" w:lineRule="auto"/>
        <w:ind w:left="360"/>
        <w:jc w:val="both"/>
        <w:rPr>
          <w:rFonts w:ascii="Times New Roman" w:eastAsia="Times New Roman" w:hAnsi="Times New Roman" w:cs="Times New Roman"/>
          <w:color w:val="008080"/>
          <w:sz w:val="24"/>
          <w:szCs w:val="24"/>
        </w:rPr>
      </w:pPr>
      <w:r w:rsidRPr="7DDD22F6">
        <w:rPr>
          <w:rFonts w:ascii="Times New Roman" w:eastAsia="Times New Roman" w:hAnsi="Times New Roman" w:cs="Times New Roman"/>
          <w:sz w:val="24"/>
          <w:szCs w:val="24"/>
        </w:rPr>
        <w:t>1.2. Jelen szerződést a Felek a Budapest Főváros VIII. kerület Józsefvárosi Önkormányzat polgármestere által meghozott</w:t>
      </w:r>
      <w:proofErr w:type="gramStart"/>
      <w:r w:rsidRPr="7DDD22F6">
        <w:rPr>
          <w:rFonts w:ascii="Times New Roman" w:eastAsia="Times New Roman" w:hAnsi="Times New Roman" w:cs="Times New Roman"/>
          <w:sz w:val="24"/>
          <w:szCs w:val="24"/>
        </w:rPr>
        <w:t xml:space="preserve"> ….</w:t>
      </w:r>
      <w:proofErr w:type="gramEnd"/>
      <w:r w:rsidRPr="7DDD22F6">
        <w:rPr>
          <w:rFonts w:ascii="Times New Roman" w:eastAsia="Times New Roman" w:hAnsi="Times New Roman" w:cs="Times New Roman"/>
          <w:sz w:val="24"/>
          <w:szCs w:val="24"/>
        </w:rPr>
        <w:t xml:space="preserve">/2025. </w:t>
      </w:r>
      <w:proofErr w:type="gramStart"/>
      <w:r w:rsidRPr="7DDD22F6">
        <w:rPr>
          <w:rFonts w:ascii="Times New Roman" w:eastAsia="Times New Roman" w:hAnsi="Times New Roman" w:cs="Times New Roman"/>
          <w:sz w:val="24"/>
          <w:szCs w:val="24"/>
        </w:rPr>
        <w:t>(….</w:t>
      </w:r>
      <w:proofErr w:type="gramEnd"/>
      <w:r w:rsidRPr="7DDD22F6">
        <w:rPr>
          <w:rFonts w:ascii="Times New Roman" w:eastAsia="Times New Roman" w:hAnsi="Times New Roman" w:cs="Times New Roman"/>
          <w:sz w:val="24"/>
          <w:szCs w:val="24"/>
        </w:rPr>
        <w:t>.) számú döntése alapján kötik meg.</w:t>
      </w:r>
    </w:p>
    <w:p w14:paraId="6BA399CC" w14:textId="77777777" w:rsidR="004A3E86" w:rsidRPr="00102889" w:rsidRDefault="004A3E86" w:rsidP="004A3E86">
      <w:pPr>
        <w:spacing w:line="240" w:lineRule="auto"/>
        <w:ind w:left="360"/>
        <w:jc w:val="both"/>
        <w:rPr>
          <w:rFonts w:ascii="Times New Roman" w:eastAsia="Times New Roman" w:hAnsi="Times New Roman" w:cs="Times New Roman"/>
          <w:sz w:val="24"/>
          <w:szCs w:val="24"/>
        </w:rPr>
      </w:pPr>
    </w:p>
    <w:p w14:paraId="7E502489" w14:textId="77777777" w:rsidR="004A3E86" w:rsidRPr="00102889" w:rsidRDefault="004A3E86" w:rsidP="004A3E86">
      <w:pPr>
        <w:spacing w:line="240" w:lineRule="auto"/>
        <w:ind w:left="360"/>
        <w:jc w:val="both"/>
        <w:rPr>
          <w:rFonts w:ascii="Times New Roman" w:eastAsia="Times New Roman" w:hAnsi="Times New Roman" w:cs="Times New Roman"/>
          <w:sz w:val="24"/>
          <w:szCs w:val="24"/>
        </w:rPr>
      </w:pPr>
    </w:p>
    <w:p w14:paraId="63969EAB" w14:textId="77777777" w:rsidR="004A3E86" w:rsidRPr="00102889" w:rsidRDefault="004A3E86" w:rsidP="004A3E86">
      <w:pPr>
        <w:spacing w:line="240" w:lineRule="auto"/>
        <w:ind w:left="360"/>
        <w:jc w:val="both"/>
        <w:rPr>
          <w:rFonts w:ascii="Times New Roman" w:eastAsia="Times New Roman" w:hAnsi="Times New Roman" w:cs="Times New Roman"/>
          <w:sz w:val="24"/>
          <w:szCs w:val="24"/>
        </w:rPr>
      </w:pPr>
      <w:r w:rsidRPr="7DDD22F6">
        <w:rPr>
          <w:rFonts w:ascii="Times New Roman" w:eastAsia="Times New Roman" w:hAnsi="Times New Roman" w:cs="Times New Roman"/>
          <w:sz w:val="24"/>
          <w:szCs w:val="24"/>
        </w:rPr>
        <w:t xml:space="preserve">1.3. Megrendelő jelen szerződés alapján megrendeli, Vállalkozó pedig elvállalja, hogy az „A Józsefvárosban élő külföldiek helyzetének és szükségleteinek felmérése” tárgyban tevékenységet végez a jelen vállalkozási szerződés megkötését megelőzően lefolytatott, közbeszerzési értékhatárt el nem érő beszerzési eljárás ajánlattételi felhívás feladat-meghatározásában foglaltak szerint, azaz kvantitatív kutatást végez a Józsefvárosban élő külföldiek körében minimum 300 fős reprezentatív mintán, melyet kiegészít kvalitatív </w:t>
      </w:r>
      <w:r w:rsidRPr="7DDD22F6">
        <w:rPr>
          <w:rFonts w:ascii="Times New Roman" w:eastAsia="Times New Roman" w:hAnsi="Times New Roman" w:cs="Times New Roman"/>
          <w:sz w:val="24"/>
          <w:szCs w:val="24"/>
        </w:rPr>
        <w:lastRenderedPageBreak/>
        <w:t>elemekkel, például fókuszcsoportok tartásával. Az ajánlattételi felhívás szerinti feladatleírás jelen szerződés elválaszthatatlan 2. sz. mellékletét képezi.</w:t>
      </w:r>
    </w:p>
    <w:p w14:paraId="2451EC8D" w14:textId="77777777" w:rsidR="004A3E86" w:rsidRPr="00102889" w:rsidRDefault="004A3E86" w:rsidP="004A3E86">
      <w:pPr>
        <w:tabs>
          <w:tab w:val="left" w:pos="993"/>
          <w:tab w:val="left" w:pos="1134"/>
        </w:tabs>
        <w:spacing w:line="240" w:lineRule="auto"/>
        <w:ind w:left="709"/>
        <w:jc w:val="both"/>
        <w:rPr>
          <w:rFonts w:ascii="Times New Roman" w:eastAsia="Times New Roman" w:hAnsi="Times New Roman" w:cs="Times New Roman"/>
          <w:sz w:val="24"/>
          <w:szCs w:val="24"/>
        </w:rPr>
      </w:pPr>
    </w:p>
    <w:p w14:paraId="75EC9C4F" w14:textId="77777777" w:rsidR="004A3E86" w:rsidRPr="00102889" w:rsidRDefault="004A3E86" w:rsidP="004A3E86">
      <w:pPr>
        <w:pBdr>
          <w:top w:val="nil"/>
          <w:left w:val="nil"/>
          <w:bottom w:val="nil"/>
          <w:right w:val="nil"/>
          <w:between w:val="nil"/>
        </w:pBdr>
        <w:tabs>
          <w:tab w:val="left" w:pos="142"/>
          <w:tab w:val="left" w:pos="284"/>
          <w:tab w:val="left" w:pos="993"/>
        </w:tabs>
        <w:spacing w:line="240" w:lineRule="auto"/>
        <w:ind w:left="284"/>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themeColor="text1"/>
          <w:sz w:val="24"/>
          <w:szCs w:val="24"/>
        </w:rPr>
        <w:t>Vállalkozó jelen szerződés szerinti feladatait a megrendelői érdekeknek megfelelően, felelősségteljesen köteles teljesíteni.</w:t>
      </w:r>
    </w:p>
    <w:p w14:paraId="113580A8" w14:textId="77777777" w:rsidR="004A3E86" w:rsidRPr="00102889" w:rsidRDefault="004A3E86" w:rsidP="004A3E86">
      <w:pPr>
        <w:spacing w:line="240" w:lineRule="auto"/>
        <w:jc w:val="both"/>
        <w:rPr>
          <w:rFonts w:ascii="Times New Roman" w:eastAsia="Times New Roman" w:hAnsi="Times New Roman" w:cs="Times New Roman"/>
          <w:sz w:val="24"/>
          <w:szCs w:val="24"/>
          <w:highlight w:val="yellow"/>
        </w:rPr>
      </w:pPr>
    </w:p>
    <w:p w14:paraId="4C956D8B" w14:textId="77777777" w:rsidR="004A3E86" w:rsidRPr="00102889" w:rsidRDefault="004A3E86" w:rsidP="004A3E86">
      <w:pPr>
        <w:spacing w:line="240" w:lineRule="auto"/>
        <w:jc w:val="both"/>
        <w:rPr>
          <w:rFonts w:ascii="Times New Roman" w:eastAsia="Times New Roman" w:hAnsi="Times New Roman" w:cs="Times New Roman"/>
          <w:sz w:val="24"/>
          <w:szCs w:val="24"/>
          <w:highlight w:val="yellow"/>
        </w:rPr>
      </w:pPr>
    </w:p>
    <w:p w14:paraId="1B985666" w14:textId="77777777" w:rsidR="004A3E86" w:rsidRPr="00102889" w:rsidRDefault="004A3E86" w:rsidP="004A3E86">
      <w:pPr>
        <w:pStyle w:val="Listaszerbekezds"/>
        <w:numPr>
          <w:ilvl w:val="0"/>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b/>
          <w:color w:val="000000"/>
          <w:sz w:val="24"/>
          <w:szCs w:val="24"/>
        </w:rPr>
        <w:t xml:space="preserve">A Teljesítési határidő </w:t>
      </w:r>
    </w:p>
    <w:p w14:paraId="3E3745EC"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151744E8">
        <w:rPr>
          <w:rFonts w:ascii="Times New Roman" w:eastAsia="Times New Roman" w:hAnsi="Times New Roman" w:cs="Times New Roman"/>
          <w:sz w:val="24"/>
          <w:szCs w:val="24"/>
        </w:rPr>
        <w:t>Teljesítési határidő: A Vállalkozó a jelen szerződés tárgyát képező feladatok ellátását a szerződés hatálybalépésének napjával kezdi és a hatálybalépéstől számított 180 napon belül kell maradéktalanul elvégeznie. A szerződés mindkét fél általi aláírás napján lép hatályba.</w:t>
      </w:r>
    </w:p>
    <w:p w14:paraId="6982316B"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42AEC909"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151744E8">
        <w:rPr>
          <w:rFonts w:ascii="Times New Roman" w:eastAsia="Times New Roman" w:hAnsi="Times New Roman" w:cs="Times New Roman"/>
          <w:sz w:val="24"/>
          <w:szCs w:val="24"/>
        </w:rPr>
        <w:t xml:space="preserve"> Amennyiben Vállalkozó olyan okból, amelyért felelős, a jelen szerződés 2. mellékletében foglalt teljesítéssel késedelembe esik, úgy a Vállalkozó késedelmi kötbért köteles fizetni. A teljesítés határideje a szerződés hatálybalépését követő 180 nap. A Megrendelővel és az érintett intézményekkel egyeztetett időpontokat a Vállalkozó köteles betartani. Amennyiben Vállalkozó bármely, egyeztetett időpontra vállalt alkalmat olyan okból nem tart meg, amelyért felelős, úgy a késedelem kezdőnapja az adott alkalom eredeti, egyeztetett időpontja. A késedelmi kötbér mértéke a késedelembe esés napjától kezdve naponta a nettó vállalkozói díj 1%-a, de legfeljebb a nettó vállalkozói díj 20%-a. A késedelmi kötbér összege esedékessé válik, ha a késedelem megszűnik; vagy ha a kötbér eléri a kikötött legmagasabb mértéket. Amennyiben Vállalkozó késedelme meghaladja a 20 naptári napot, Megrendelő jogosult a jelen szerződést azonnali hatállyal felmondani.</w:t>
      </w:r>
    </w:p>
    <w:p w14:paraId="46633F14"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6877AFD0"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Amennyiben a Megrendelő a jelen szerződést azonnali hatállyal felmondja (súlyos szerződésszegés 5.8. pontban meghatározott eseteiben), vagy, ha a teljesítés olyan okból, amelyért a Vállalkozó felelős, meghiúsul, a Vállalkozó meghiúsulási kötbér megfizetésére köteles. A meghiúsulási kötbér mértéke a nettó vállalkozói díj 25%-a. A meghiúsulási kötbér a teljesítés meghiúsulásával, illetve az azonnali hatályú felmondás Vállalkozóval történő közlésével válik esedékessé. </w:t>
      </w:r>
    </w:p>
    <w:p w14:paraId="52A0BEB0" w14:textId="77777777" w:rsidR="004A3E86" w:rsidRPr="00102889" w:rsidRDefault="004A3E86" w:rsidP="004A3E86">
      <w:pPr>
        <w:pStyle w:val="Listaszerbekezds"/>
        <w:rPr>
          <w:rFonts w:ascii="Times New Roman" w:eastAsia="Times New Roman" w:hAnsi="Times New Roman" w:cs="Times New Roman"/>
          <w:sz w:val="24"/>
          <w:szCs w:val="24"/>
        </w:rPr>
      </w:pPr>
    </w:p>
    <w:p w14:paraId="7BC05700"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Meghiúsulási kötbér esetén a Megrendelő késedelmi kötbért nem érvényesíthet, ez azonban nem érinti azt az esetet, amikor a Vállalkozó a szolgáltatás késedelmére tekintettel póthatáridőt vállalt. Amennyiben a késedelmi kötbér már korábban esedékessé vált, az azt követő meghiúsulás esetén külön meghiúsulási kötbér érvényesítése nem kizárt.</w:t>
      </w:r>
    </w:p>
    <w:p w14:paraId="1CD69EE0" w14:textId="77777777" w:rsidR="004A3E86" w:rsidRPr="00102889" w:rsidRDefault="004A3E86" w:rsidP="004A3E86">
      <w:pPr>
        <w:pStyle w:val="Listaszerbekezds"/>
        <w:rPr>
          <w:rFonts w:ascii="Times New Roman" w:eastAsia="Times New Roman" w:hAnsi="Times New Roman" w:cs="Times New Roman"/>
          <w:sz w:val="24"/>
          <w:szCs w:val="24"/>
        </w:rPr>
      </w:pPr>
    </w:p>
    <w:p w14:paraId="7099C539"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Felek megállapodnak, hogy a Vállalkozó neki felróható hibás teljesítése esetén a Megrendelő a hiba kijavításáig a késedelmi kötbérrel megegyező mértékű kötbérre jogosult. A hibás teljesítés esetére kikötött kötbér esedékessé válik a kifogás közlésével, illetve a késedelemre vonatkozó szabály szerint.</w:t>
      </w:r>
    </w:p>
    <w:p w14:paraId="56301158" w14:textId="77777777" w:rsidR="004A3E86" w:rsidRPr="00102889" w:rsidRDefault="004A3E86" w:rsidP="004A3E86">
      <w:pPr>
        <w:pStyle w:val="Listaszerbekezds"/>
        <w:rPr>
          <w:rFonts w:ascii="Times New Roman" w:eastAsia="Times New Roman" w:hAnsi="Times New Roman" w:cs="Times New Roman"/>
          <w:sz w:val="24"/>
          <w:szCs w:val="24"/>
        </w:rPr>
      </w:pPr>
    </w:p>
    <w:p w14:paraId="0D163DB4"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A Megrendelőnek jogában áll a késedelmi, illetve a hibás teljesítési kötbért az esedékes vállalkozói díjba beszámítani.</w:t>
      </w:r>
    </w:p>
    <w:p w14:paraId="2949E8FA" w14:textId="77777777" w:rsidR="004A3E86" w:rsidRPr="00102889" w:rsidRDefault="004A3E86" w:rsidP="004A3E86">
      <w:pPr>
        <w:pStyle w:val="Listaszerbekezds"/>
        <w:rPr>
          <w:rFonts w:ascii="Times New Roman" w:eastAsia="Times New Roman" w:hAnsi="Times New Roman" w:cs="Times New Roman"/>
          <w:sz w:val="24"/>
          <w:szCs w:val="24"/>
        </w:rPr>
      </w:pPr>
    </w:p>
    <w:p w14:paraId="137B7658"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Vállalkozó tudomásul veszi, hogy a Megrendelő jogosult a kötbért meghaladó kárának érvényesítésére, illetve, hogy a késedelmi vagy a hibás teljesítési kötbér megfizetése nem mentesít a teljesítés alól.</w:t>
      </w:r>
    </w:p>
    <w:p w14:paraId="0277D84D" w14:textId="77777777" w:rsidR="004A3E86"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b/>
      </w:r>
    </w:p>
    <w:p w14:paraId="4AB1BCA4"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1F9EC20A" w14:textId="77777777" w:rsidR="004A3E86" w:rsidRPr="00102889" w:rsidRDefault="004A3E86" w:rsidP="004A3E86">
      <w:pPr>
        <w:pStyle w:val="Listaszerbekezds"/>
        <w:numPr>
          <w:ilvl w:val="0"/>
          <w:numId w:val="5"/>
        </w:numPr>
        <w:spacing w:line="240" w:lineRule="auto"/>
        <w:jc w:val="both"/>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lastRenderedPageBreak/>
        <w:t>A vállalkozói díj, fizetési feltételek</w:t>
      </w:r>
    </w:p>
    <w:p w14:paraId="2886B7AD" w14:textId="77777777" w:rsidR="004A3E86" w:rsidRPr="00102889" w:rsidRDefault="004A3E86" w:rsidP="004A3E86">
      <w:pPr>
        <w:pStyle w:val="Listaszerbekezds"/>
        <w:numPr>
          <w:ilvl w:val="1"/>
          <w:numId w:val="5"/>
        </w:numPr>
        <w:pBdr>
          <w:top w:val="nil"/>
          <w:left w:val="nil"/>
          <w:bottom w:val="nil"/>
          <w:right w:val="nil"/>
          <w:between w:val="nil"/>
        </w:pBdr>
        <w:tabs>
          <w:tab w:val="left" w:pos="709"/>
        </w:tabs>
        <w:spacing w:line="240" w:lineRule="auto"/>
        <w:jc w:val="both"/>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themeColor="text1"/>
          <w:sz w:val="24"/>
          <w:szCs w:val="24"/>
        </w:rPr>
        <w:t xml:space="preserve"> A Vállalkozót a jelen szerződésben meghatározott, a szerződés 2. számú mellékletében részletezett feladatok szerződésszerű elvégzéséért mindösszesen </w:t>
      </w:r>
      <w:r w:rsidRPr="00102889">
        <w:rPr>
          <w:rFonts w:ascii="Times New Roman" w:eastAsia="Times New Roman" w:hAnsi="Times New Roman" w:cs="Times New Roman"/>
          <w:sz w:val="24"/>
          <w:szCs w:val="24"/>
        </w:rPr>
        <w:t>………………</w:t>
      </w:r>
      <w:r w:rsidRPr="00102889">
        <w:rPr>
          <w:rFonts w:ascii="Times New Roman" w:eastAsia="Times New Roman" w:hAnsi="Times New Roman" w:cs="Times New Roman"/>
          <w:color w:val="000000" w:themeColor="text1"/>
          <w:sz w:val="24"/>
          <w:szCs w:val="24"/>
        </w:rPr>
        <w:t xml:space="preserve"> Ft +ÁFA azaz bruttó </w:t>
      </w:r>
      <w:r w:rsidRPr="00102889">
        <w:rPr>
          <w:rFonts w:ascii="Times New Roman" w:eastAsia="Times New Roman" w:hAnsi="Times New Roman" w:cs="Times New Roman"/>
          <w:sz w:val="24"/>
          <w:szCs w:val="24"/>
        </w:rPr>
        <w:t>…………………….</w:t>
      </w:r>
      <w:r w:rsidRPr="00102889">
        <w:rPr>
          <w:rFonts w:ascii="Times New Roman" w:eastAsia="Times New Roman" w:hAnsi="Times New Roman" w:cs="Times New Roman"/>
          <w:color w:val="000000" w:themeColor="text1"/>
          <w:sz w:val="24"/>
          <w:szCs w:val="24"/>
        </w:rPr>
        <w:t xml:space="preserve"> forint összegű vállalkozói díj illeti meg. A vállalkozói díj a jelen szerződés tárgyát képező feladatok végrehajtásához szükséges teljes összeget tartalmazza, azon túlmenően – ide nem értve a Polgári Törvénykönyvről szóló 2013. évi V. törvény (továbbiakban: Ptk.) szerinti késedelmi kamatot – a Vállalkozó semmilyen jogcímen ellenértékre, költségtérítésre nem jogosult.</w:t>
      </w:r>
    </w:p>
    <w:p w14:paraId="53412A9C" w14:textId="77777777" w:rsidR="004A3E86" w:rsidRPr="00102889" w:rsidRDefault="004A3E86" w:rsidP="004A3E86">
      <w:pPr>
        <w:pBdr>
          <w:top w:val="nil"/>
          <w:left w:val="nil"/>
          <w:bottom w:val="nil"/>
          <w:right w:val="nil"/>
          <w:between w:val="nil"/>
        </w:pBdr>
        <w:tabs>
          <w:tab w:val="left" w:pos="709"/>
        </w:tabs>
        <w:spacing w:line="240" w:lineRule="auto"/>
        <w:ind w:left="709"/>
        <w:jc w:val="both"/>
        <w:rPr>
          <w:rFonts w:ascii="Times New Roman" w:eastAsia="Times New Roman" w:hAnsi="Times New Roman" w:cs="Times New Roman"/>
          <w:color w:val="000000"/>
          <w:sz w:val="24"/>
          <w:szCs w:val="24"/>
        </w:rPr>
      </w:pPr>
    </w:p>
    <w:p w14:paraId="060C7672" w14:textId="77777777" w:rsidR="004A3E86" w:rsidRPr="00102889" w:rsidRDefault="004A3E86" w:rsidP="004A3E86">
      <w:pPr>
        <w:pStyle w:val="Listaszerbekezds"/>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A Vállalkozó szerződésszerű szakmai teljesítésének igazolására az Esélyegyenlőségi Iroda irodavezetője jogosult.</w:t>
      </w:r>
    </w:p>
    <w:p w14:paraId="2728A9BD"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5E048596" w14:textId="77777777" w:rsidR="004A3E86" w:rsidRPr="00102889" w:rsidRDefault="004A3E86" w:rsidP="004A3E86">
      <w:pPr>
        <w:pStyle w:val="Listaszerbekezds"/>
        <w:numPr>
          <w:ilvl w:val="1"/>
          <w:numId w:val="5"/>
        </w:numPr>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Megrendelő a vállalkozói díjat a teljesítésigazolás birtokában kiállított, </w:t>
      </w:r>
      <w:proofErr w:type="spellStart"/>
      <w:r w:rsidRPr="00102889">
        <w:rPr>
          <w:rFonts w:ascii="Times New Roman" w:eastAsia="Times New Roman" w:hAnsi="Times New Roman" w:cs="Times New Roman"/>
          <w:sz w:val="24"/>
          <w:szCs w:val="24"/>
        </w:rPr>
        <w:t>alakilag</w:t>
      </w:r>
      <w:proofErr w:type="spellEnd"/>
      <w:r w:rsidRPr="00102889">
        <w:rPr>
          <w:rFonts w:ascii="Times New Roman" w:eastAsia="Times New Roman" w:hAnsi="Times New Roman" w:cs="Times New Roman"/>
          <w:sz w:val="24"/>
          <w:szCs w:val="24"/>
        </w:rPr>
        <w:t xml:space="preserve"> és </w:t>
      </w:r>
      <w:proofErr w:type="spellStart"/>
      <w:r w:rsidRPr="00102889">
        <w:rPr>
          <w:rFonts w:ascii="Times New Roman" w:eastAsia="Times New Roman" w:hAnsi="Times New Roman" w:cs="Times New Roman"/>
          <w:sz w:val="24"/>
          <w:szCs w:val="24"/>
        </w:rPr>
        <w:t>tartalmilag</w:t>
      </w:r>
      <w:proofErr w:type="spellEnd"/>
      <w:r w:rsidRPr="00102889">
        <w:rPr>
          <w:rFonts w:ascii="Times New Roman" w:eastAsia="Times New Roman" w:hAnsi="Times New Roman" w:cs="Times New Roman"/>
          <w:sz w:val="24"/>
          <w:szCs w:val="24"/>
        </w:rPr>
        <w:t xml:space="preserve"> hibátlan számla befogadását követő 30 napon belül, banki átutalással Vállalkozó</w:t>
      </w:r>
      <w:proofErr w:type="gramStart"/>
      <w:r w:rsidRPr="00102889">
        <w:rPr>
          <w:rFonts w:ascii="Times New Roman" w:eastAsia="Times New Roman" w:hAnsi="Times New Roman" w:cs="Times New Roman"/>
          <w:sz w:val="24"/>
          <w:szCs w:val="24"/>
        </w:rPr>
        <w:t xml:space="preserve"> ….</w:t>
      </w:r>
      <w:proofErr w:type="gramEnd"/>
      <w:r w:rsidRPr="00102889">
        <w:rPr>
          <w:rFonts w:ascii="Times New Roman" w:eastAsia="Times New Roman" w:hAnsi="Times New Roman" w:cs="Times New Roman"/>
          <w:sz w:val="24"/>
          <w:szCs w:val="24"/>
        </w:rPr>
        <w:t xml:space="preserve">. banknál vezetett </w:t>
      </w:r>
      <w:proofErr w:type="gramStart"/>
      <w:r w:rsidRPr="00102889">
        <w:rPr>
          <w:rFonts w:ascii="Times New Roman" w:eastAsia="Times New Roman" w:hAnsi="Times New Roman" w:cs="Times New Roman"/>
          <w:sz w:val="24"/>
          <w:szCs w:val="24"/>
        </w:rPr>
        <w:t>…….</w:t>
      </w:r>
      <w:proofErr w:type="gramEnd"/>
      <w:r w:rsidRPr="00102889">
        <w:rPr>
          <w:rFonts w:ascii="Times New Roman" w:eastAsia="Times New Roman" w:hAnsi="Times New Roman" w:cs="Times New Roman"/>
          <w:sz w:val="24"/>
          <w:szCs w:val="24"/>
        </w:rPr>
        <w:t>.számú bankszámlájára fizeti meg.</w:t>
      </w:r>
    </w:p>
    <w:p w14:paraId="6E85A1BB" w14:textId="77777777" w:rsidR="004A3E86" w:rsidRPr="00102889" w:rsidRDefault="004A3E86" w:rsidP="004A3E86">
      <w:pPr>
        <w:pStyle w:val="Listaszerbekezds"/>
        <w:rPr>
          <w:rFonts w:ascii="Times New Roman" w:eastAsia="Times New Roman" w:hAnsi="Times New Roman" w:cs="Times New Roman"/>
          <w:sz w:val="24"/>
          <w:szCs w:val="24"/>
        </w:rPr>
      </w:pPr>
    </w:p>
    <w:p w14:paraId="179A85C3" w14:textId="77777777" w:rsidR="004A3E86" w:rsidRPr="00102889" w:rsidRDefault="004A3E86" w:rsidP="004A3E86">
      <w:pPr>
        <w:pStyle w:val="Listaszerbekezds"/>
        <w:numPr>
          <w:ilvl w:val="1"/>
          <w:numId w:val="5"/>
        </w:numPr>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Megrendelő</w:t>
      </w:r>
      <w:r w:rsidRPr="00102889">
        <w:rPr>
          <w:rFonts w:ascii="Times New Roman" w:eastAsia="Times New Roman" w:hAnsi="Times New Roman" w:cs="Times New Roman"/>
          <w:sz w:val="24"/>
          <w:szCs w:val="24"/>
          <w:lang w:val="hu-HU"/>
        </w:rPr>
        <w:t xml:space="preserve"> előleget nem fizet, azonban a Vállalkozó részszámlázásra jogosult az alábbi ütemezés szerint.</w:t>
      </w:r>
    </w:p>
    <w:p w14:paraId="1E0A4303" w14:textId="77777777" w:rsidR="004A3E86" w:rsidRPr="00102889" w:rsidRDefault="004A3E86" w:rsidP="004A3E86">
      <w:pPr>
        <w:pStyle w:val="Listaszerbekezds"/>
        <w:ind w:left="360"/>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lang w:val="hu-HU"/>
        </w:rPr>
        <w:t xml:space="preserve">A vállalkozói díj pénzneme forint (HUF), és </w:t>
      </w:r>
      <w:r w:rsidRPr="00102889">
        <w:rPr>
          <w:rFonts w:ascii="Times New Roman" w:eastAsia="Times New Roman" w:hAnsi="Times New Roman" w:cs="Times New Roman"/>
          <w:b/>
          <w:bCs/>
          <w:sz w:val="24"/>
          <w:szCs w:val="24"/>
          <w:lang w:val="hu-HU"/>
        </w:rPr>
        <w:t>két részletben</w:t>
      </w:r>
      <w:r w:rsidRPr="00102889">
        <w:rPr>
          <w:rFonts w:ascii="Times New Roman" w:eastAsia="Times New Roman" w:hAnsi="Times New Roman" w:cs="Times New Roman"/>
          <w:sz w:val="24"/>
          <w:szCs w:val="24"/>
          <w:lang w:val="hu-HU"/>
        </w:rPr>
        <w:t xml:space="preserve"> kerül kifizetésre a Megrendelő által kiállított, jogszabályoknak megfelelő számla alapján, az alábbiak szerint:</w:t>
      </w:r>
    </w:p>
    <w:p w14:paraId="0AB99446" w14:textId="77777777" w:rsidR="004A3E86" w:rsidRPr="00102889" w:rsidRDefault="004A3E86" w:rsidP="004A3E86">
      <w:pPr>
        <w:numPr>
          <w:ilvl w:val="0"/>
          <w:numId w:val="9"/>
        </w:numPr>
        <w:spacing w:line="240" w:lineRule="auto"/>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sz w:val="24"/>
          <w:szCs w:val="24"/>
          <w:lang w:val="hu-HU"/>
        </w:rPr>
        <w:t>Első részlet: a vállalkozói díj 50%-a, amely a kvantitatív és kvalitatív adatfelvétel lezárását, valamint a kapcsolódó rövid szakmai beszámoló és előrehaladási jelentés benyújtását és a Megrendelő általi elfogadását követően kerül kifizetésre;</w:t>
      </w:r>
    </w:p>
    <w:p w14:paraId="0C79EE2A" w14:textId="77777777" w:rsidR="004A3E86" w:rsidRPr="00102889" w:rsidRDefault="004A3E86" w:rsidP="004A3E86">
      <w:pPr>
        <w:numPr>
          <w:ilvl w:val="0"/>
          <w:numId w:val="9"/>
        </w:numPr>
        <w:spacing w:line="240" w:lineRule="auto"/>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sz w:val="24"/>
          <w:szCs w:val="24"/>
          <w:lang w:val="hu-HU"/>
        </w:rPr>
        <w:t>Második részlet: a vállalkozói díj fennmaradó 50%-a, amely a kutatás teljes körű szakmai és pénzügyi lezárását, a záró szakmai beszámoló és pénzügyi elszámolás benyújtását és a Megrendelő általi elfogadását követően kerül átutalásra.</w:t>
      </w:r>
    </w:p>
    <w:p w14:paraId="3CB28598" w14:textId="77777777" w:rsidR="004A3E86" w:rsidRPr="00102889" w:rsidRDefault="004A3E86" w:rsidP="004A3E86">
      <w:pPr>
        <w:spacing w:line="240" w:lineRule="auto"/>
        <w:rPr>
          <w:rFonts w:ascii="Times New Roman" w:eastAsia="Times New Roman" w:hAnsi="Times New Roman" w:cs="Times New Roman"/>
          <w:sz w:val="24"/>
          <w:szCs w:val="24"/>
        </w:rPr>
      </w:pPr>
    </w:p>
    <w:p w14:paraId="27BBE4DF" w14:textId="77777777" w:rsidR="004A3E86" w:rsidRPr="00102889" w:rsidRDefault="004A3E86" w:rsidP="004A3E86">
      <w:pPr>
        <w:pStyle w:val="Listaszerbekezds"/>
        <w:numPr>
          <w:ilvl w:val="0"/>
          <w:numId w:val="5"/>
        </w:numPr>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Kapcsolattartás</w:t>
      </w:r>
    </w:p>
    <w:p w14:paraId="6E4811E1"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5DE2E0E5"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4.1. Felek jelen szerződés teljesítése során felmerült kérdésekben az alábbiakban megnevezett személyek útján tartják a kapcsolatot, a Megrendelő kapcsolattartója jogosult az egyes alkalmakkal kapcsolatos szervezésre. </w:t>
      </w:r>
    </w:p>
    <w:p w14:paraId="63DA8A47"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51F7C4DF"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Megrendelő részéről kapcsolattartó: </w:t>
      </w:r>
    </w:p>
    <w:p w14:paraId="29487B40"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név: Ujlaki Judit, interkulturális referens</w:t>
      </w:r>
    </w:p>
    <w:p w14:paraId="5CAD10BA"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lang w:val="en-GB"/>
        </w:rPr>
      </w:pPr>
      <w:r w:rsidRPr="00102889">
        <w:rPr>
          <w:rFonts w:ascii="Times New Roman" w:eastAsia="Times New Roman" w:hAnsi="Times New Roman" w:cs="Times New Roman"/>
          <w:sz w:val="24"/>
          <w:szCs w:val="24"/>
        </w:rPr>
        <w:t xml:space="preserve">Telefonszám: </w:t>
      </w:r>
      <w:r w:rsidRPr="00102889">
        <w:rPr>
          <w:rFonts w:ascii="Times New Roman" w:eastAsia="Times New Roman" w:hAnsi="Times New Roman" w:cs="Times New Roman"/>
          <w:sz w:val="24"/>
          <w:szCs w:val="24"/>
          <w:lang w:val="en-GB"/>
        </w:rPr>
        <w:t xml:space="preserve">+36 1/459-2192 </w:t>
      </w:r>
    </w:p>
    <w:p w14:paraId="76679E89"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E-mail: ujlaki.judit@jozsefvaros.hu</w:t>
      </w:r>
    </w:p>
    <w:p w14:paraId="0039EE5A" w14:textId="77777777" w:rsidR="004A3E86" w:rsidRPr="00102889" w:rsidRDefault="004A3E86" w:rsidP="004A3E86">
      <w:pPr>
        <w:tabs>
          <w:tab w:val="left" w:pos="993"/>
        </w:tabs>
        <w:spacing w:line="240" w:lineRule="auto"/>
        <w:ind w:left="708"/>
        <w:jc w:val="both"/>
        <w:rPr>
          <w:rFonts w:ascii="Times New Roman" w:eastAsia="Times New Roman" w:hAnsi="Times New Roman" w:cs="Times New Roman"/>
          <w:sz w:val="24"/>
          <w:szCs w:val="24"/>
        </w:rPr>
      </w:pPr>
    </w:p>
    <w:p w14:paraId="49799A7B"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Vállalkozó részéről kapcsolattartó:</w:t>
      </w:r>
    </w:p>
    <w:p w14:paraId="59284BD5"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név: </w:t>
      </w:r>
    </w:p>
    <w:p w14:paraId="79F208DC"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Telefonszám: </w:t>
      </w:r>
    </w:p>
    <w:p w14:paraId="554AE1FF"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E-mail: </w:t>
      </w:r>
    </w:p>
    <w:p w14:paraId="34CCDA11"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31D67D44"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4.2. A Felek rögzítik, hogy a kapcsolattartó személyében vagy adataiban bekövetkezett változásról haladéktalanul, de legfeljebb 3 munkanapon belül tájékoztatják egymást. A másik fél kapcsolattartója részére megküldött minden értesítést és tájékoztatást mindaddig hatályosnak és érvényesnek kell tekinteni, ameddig az adott fél írásban be nem jelenti a másik félnek a kapcsolattartó személyében bekövetkezett változásokat. A kapcsolattartók személyében vagy adataiban bekövetkezett változás nem minősül a szerződés módosításának.</w:t>
      </w:r>
    </w:p>
    <w:p w14:paraId="0C90714C"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1C57310D" w14:textId="77777777" w:rsidR="004A3E86" w:rsidRPr="00102889" w:rsidRDefault="004A3E86" w:rsidP="004A3E86">
      <w:pPr>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4.3. A Felek rögzítik, hogy egymás között minden nyilatkozatot vagy egyéb értesítést írásban – elektronikusan (cégkapu vagy visszaigazolási jelzéssel ellátott e-mail) – kell megtenni, amely akkor tekinthető közöltnek, ha azt a kapcsolattartó személyek részére kézbesítették. A felmondást és az elállást írásban, elektronikusan (cégkapu) kell a másik féllel közölni.</w:t>
      </w:r>
    </w:p>
    <w:p w14:paraId="58017B4A" w14:textId="77777777" w:rsidR="004A3E86" w:rsidRPr="00102889" w:rsidRDefault="004A3E86" w:rsidP="004A3E86">
      <w:pPr>
        <w:jc w:val="both"/>
        <w:rPr>
          <w:rFonts w:ascii="Times New Roman" w:eastAsia="Times New Roman" w:hAnsi="Times New Roman" w:cs="Times New Roman"/>
          <w:sz w:val="24"/>
          <w:szCs w:val="24"/>
        </w:rPr>
      </w:pPr>
    </w:p>
    <w:p w14:paraId="4BE3AF3B" w14:textId="77777777" w:rsidR="004A3E86" w:rsidRPr="00102889" w:rsidRDefault="004A3E86" w:rsidP="004A3E86">
      <w:pPr>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4.4. Az e-mail útján történő kézbesítés esetén a nyilatkozat vagy értesítés akkor minősül közöltnek és válik joghatályossá, amikor a címzett azt igazoltan kézhez vette, azaz arról automatikus vagy kifejezett visszaigazolás érkezett.</w:t>
      </w:r>
    </w:p>
    <w:p w14:paraId="78C6531B"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6B6F297E"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2297BC30" w14:textId="77777777" w:rsidR="004A3E86" w:rsidRPr="00102889" w:rsidRDefault="004A3E86" w:rsidP="004A3E86">
      <w:pPr>
        <w:pStyle w:val="Listaszerbekezds"/>
        <w:numPr>
          <w:ilvl w:val="0"/>
          <w:numId w:val="5"/>
        </w:numPr>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A felek jogai és kötelezettségei:</w:t>
      </w:r>
    </w:p>
    <w:p w14:paraId="321B4931"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Vállalkozó kötelezettséget vállal arra, hogy feladatait a hatályos jogszabályi rendelkezések alapján, a tőle elvárható minőségben, megfelelő szakmai gondossággal, a legjobb tudása szerint teljesíti a Megrendelő érdekeinek </w:t>
      </w:r>
      <w:proofErr w:type="gramStart"/>
      <w:r w:rsidRPr="00102889">
        <w:rPr>
          <w:rFonts w:ascii="Times New Roman" w:eastAsia="Times New Roman" w:hAnsi="Times New Roman" w:cs="Times New Roman"/>
          <w:sz w:val="24"/>
          <w:szCs w:val="24"/>
        </w:rPr>
        <w:t>figyelembe vételével</w:t>
      </w:r>
      <w:proofErr w:type="gramEnd"/>
      <w:r w:rsidRPr="00102889">
        <w:rPr>
          <w:rFonts w:ascii="Times New Roman" w:eastAsia="Times New Roman" w:hAnsi="Times New Roman" w:cs="Times New Roman"/>
          <w:sz w:val="24"/>
          <w:szCs w:val="24"/>
        </w:rPr>
        <w:t xml:space="preserve">. </w:t>
      </w:r>
    </w:p>
    <w:p w14:paraId="5BD3A8C7"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61FEBB2C"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Vállalkozó szavatolja, hogy rendelkezik a jelen szerződésben meghatározott feladatok ellátásához szükséges képesítéssel és eszközökkel és ezeknek a feltételeknek a szerződés teljes időtartama alatt meg fog felelni. Vállalkozó a benyújtott pályázatában megnevezetten kívüli alvállalkozót kizárólag a Megrendelő előzetes írásbeli hozzájárulásával alkalmazhat. Vállalkozó a jogosan igénybe vett alvállalkozói magatartásáért úgy felel, mintha maga járt volna el. Az alvállalkozó jogosulatlan igénybevétele esetén a Vállalkozó felelős mindazokért a károkért is, melyek igénybevételük nélkül nem következtek volna be.</w:t>
      </w:r>
    </w:p>
    <w:p w14:paraId="045F81DF" w14:textId="77777777" w:rsidR="004A3E86" w:rsidRPr="00102889" w:rsidRDefault="004A3E86" w:rsidP="004A3E86">
      <w:pPr>
        <w:pStyle w:val="Listaszerbekezds"/>
        <w:rPr>
          <w:rFonts w:ascii="Times New Roman" w:eastAsia="Times New Roman" w:hAnsi="Times New Roman" w:cs="Times New Roman"/>
          <w:sz w:val="24"/>
          <w:szCs w:val="24"/>
        </w:rPr>
      </w:pPr>
    </w:p>
    <w:p w14:paraId="5F05F74A"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Vállalkozó az általa végzett tevékenységért felelősséget vállal. Vállalkozó helytállni tartozik Megrendelő irányába a Vállalkozónak felróható okból okozott kárért is.</w:t>
      </w:r>
    </w:p>
    <w:p w14:paraId="02ECC354" w14:textId="77777777" w:rsidR="004A3E86" w:rsidRPr="00102889" w:rsidRDefault="004A3E86" w:rsidP="004A3E86">
      <w:pPr>
        <w:pStyle w:val="Listaszerbekezds"/>
        <w:rPr>
          <w:rFonts w:ascii="Times New Roman" w:eastAsia="Times New Roman" w:hAnsi="Times New Roman" w:cs="Times New Roman"/>
          <w:sz w:val="24"/>
          <w:szCs w:val="24"/>
        </w:rPr>
      </w:pPr>
    </w:p>
    <w:p w14:paraId="500E2124"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Vállalkozó a jelen szerződésben feltüntetett adataiban bekövetkezett változást a Megrendelővel megfelelő időben, de legkésőbb 5 munkanapon belül, írásban köteles közölni. Az értesítés elmulasztásából eredő kárért a Vállalkozó felel.</w:t>
      </w:r>
    </w:p>
    <w:p w14:paraId="491A41B0" w14:textId="77777777" w:rsidR="004A3E86" w:rsidRPr="00102889" w:rsidRDefault="004A3E86" w:rsidP="004A3E86">
      <w:pPr>
        <w:pStyle w:val="Listaszerbekezds"/>
        <w:rPr>
          <w:rFonts w:ascii="Times New Roman" w:eastAsia="Times New Roman" w:hAnsi="Times New Roman" w:cs="Times New Roman"/>
          <w:sz w:val="24"/>
          <w:szCs w:val="24"/>
        </w:rPr>
      </w:pPr>
    </w:p>
    <w:p w14:paraId="0F56E517"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Vállalkozó</w:t>
      </w:r>
      <w:r w:rsidRPr="00102889">
        <w:rPr>
          <w:rFonts w:ascii="Times New Roman" w:eastAsia="Times New Roman" w:hAnsi="Times New Roman" w:cs="Times New Roman"/>
          <w:b/>
          <w:sz w:val="24"/>
          <w:szCs w:val="24"/>
        </w:rPr>
        <w:t xml:space="preserve"> </w:t>
      </w:r>
      <w:r w:rsidRPr="00102889">
        <w:rPr>
          <w:rFonts w:ascii="Times New Roman" w:eastAsia="Times New Roman" w:hAnsi="Times New Roman" w:cs="Times New Roman"/>
          <w:sz w:val="24"/>
          <w:szCs w:val="24"/>
        </w:rPr>
        <w:t>tudomásul veszi, hogy a jelen szerződés szerinti feladat ellátása során tudomására jutott adatok, tények, információk tekintetében titoktartási kötelezettség terheli, mely alól jelen szerződés megszűnését követően sem mentesül. Vállalkozó a szerződés teljesítése során tudomására jutott adatokat, információkat kizárólag a Megrendelő jóváhagyásával hozhatja harmadik személy vagy hatóság tudomására. A jelen szerződés alapján elkészített tanulmányok nyilvánosságra hozatalához a Megrendelő előzetes írásbeli hozzájárulása szükséges.</w:t>
      </w:r>
    </w:p>
    <w:p w14:paraId="139F6944" w14:textId="77777777" w:rsidR="004A3E86" w:rsidRPr="00102889" w:rsidRDefault="004A3E86" w:rsidP="004A3E86">
      <w:pPr>
        <w:pStyle w:val="Listaszerbekezds"/>
        <w:rPr>
          <w:rFonts w:ascii="Times New Roman" w:eastAsia="Times New Roman" w:hAnsi="Times New Roman" w:cs="Times New Roman"/>
          <w:sz w:val="24"/>
          <w:szCs w:val="24"/>
        </w:rPr>
      </w:pPr>
    </w:p>
    <w:p w14:paraId="65961B3C"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A Felek kötelesek a szerződés időtartama alatt folyamatosan, a jóhiszeműség és a tisztesség követelményeinek megfelelően, kölcsönösen együttműködni. Ennek megfelelően időben tájékoztatják egymást, nem csupán a jelen szerződésben foglaltak teljesítéséről, hanem minden olyan számottevő kérdésről, amely a szerződés teljesítésére kihatással lehet. Amennyiben bármelyik fél megszegi a tájékoztatási és együttműködési kötelezettségét, köteles a másik fél ebből származó kárát a szerződésszegéssel okozott károkért való felelősség általános szabályai szerint megtéríteni.</w:t>
      </w:r>
    </w:p>
    <w:p w14:paraId="4A9FBC37" w14:textId="77777777" w:rsidR="004A3E86" w:rsidRPr="00102889" w:rsidRDefault="004A3E86" w:rsidP="004A3E86">
      <w:pPr>
        <w:pStyle w:val="Listaszerbekezds"/>
        <w:rPr>
          <w:rFonts w:ascii="Times New Roman" w:eastAsia="Times New Roman" w:hAnsi="Times New Roman" w:cs="Times New Roman"/>
          <w:sz w:val="24"/>
          <w:szCs w:val="24"/>
        </w:rPr>
      </w:pPr>
    </w:p>
    <w:p w14:paraId="6D0467A3"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lastRenderedPageBreak/>
        <w:t xml:space="preserve"> Vállalkozó köteles jelen szerződésben meghatározott feladatait a Megrendelő utasításainak megfelelően ellátni. Vállalkozó amennyiben a megrendelésnek nem, vagy nem teljes mértékben tesz eleget, a vonatkozó utasításokban foglaltaktól szándékosan vagy gondatlanul eltér, és ezáltal nem megfelelő minőségben végzi el a feladatot vagy Megrendelő részéről a feladat elvégzésével szemben bármilyen jogos kifogás merül fel, úgy Vállalkozó köteles a feladatot hibátlanul újból, díjmentesen elvégezni.</w:t>
      </w:r>
    </w:p>
    <w:p w14:paraId="5D08DA5D" w14:textId="77777777" w:rsidR="004A3E86" w:rsidRPr="00102889" w:rsidRDefault="004A3E86" w:rsidP="004A3E86">
      <w:pPr>
        <w:pStyle w:val="Listaszerbekezds"/>
        <w:rPr>
          <w:rFonts w:ascii="Times New Roman" w:eastAsia="Times New Roman" w:hAnsi="Times New Roman" w:cs="Times New Roman"/>
          <w:sz w:val="24"/>
          <w:szCs w:val="24"/>
        </w:rPr>
      </w:pPr>
    </w:p>
    <w:p w14:paraId="37AE0F42"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Jelen szerződést bármelyik fél a másik fél súlyos szerződésszegése esetén – írásban – felmondhatja azonnali hatállyal.</w:t>
      </w:r>
    </w:p>
    <w:p w14:paraId="2B8C18EA"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38A49CDA"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Megrendelő részéről súlyos kötelezettségszegésnek minősül:</w:t>
      </w:r>
    </w:p>
    <w:p w14:paraId="1E223ADA" w14:textId="77777777" w:rsidR="004A3E86" w:rsidRPr="00102889" w:rsidRDefault="004A3E86" w:rsidP="004A3E86">
      <w:p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Vállalkozó szerződésszerű teljesítése ellenére 30 napos késedelembe esik a vállalkozói díj kifizetésével és azt a Vállalkozó írásbeli felszólítását követően sem fizeti meg.</w:t>
      </w:r>
    </w:p>
    <w:p w14:paraId="22388700" w14:textId="77777777" w:rsidR="004A3E86" w:rsidRPr="00102889" w:rsidRDefault="004A3E86" w:rsidP="004A3E86">
      <w:pPr>
        <w:spacing w:line="240" w:lineRule="auto"/>
        <w:rPr>
          <w:rFonts w:ascii="Times New Roman" w:eastAsia="Times New Roman" w:hAnsi="Times New Roman" w:cs="Times New Roman"/>
          <w:sz w:val="24"/>
          <w:szCs w:val="24"/>
        </w:rPr>
      </w:pPr>
    </w:p>
    <w:p w14:paraId="6D9FE19D" w14:textId="77777777" w:rsidR="004A3E86" w:rsidRPr="00102889" w:rsidRDefault="004A3E86" w:rsidP="004A3E86">
      <w:pPr>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Vállalkozó részéről súlyos szerződésszegésnek minősül különösen:</w:t>
      </w:r>
    </w:p>
    <w:p w14:paraId="299F4357" w14:textId="77777777" w:rsidR="004A3E86" w:rsidRPr="00102889" w:rsidRDefault="004A3E86" w:rsidP="004A3E86">
      <w:pPr>
        <w:pStyle w:val="Listaszerbekezds"/>
        <w:numPr>
          <w:ilvl w:val="0"/>
          <w:numId w:val="1"/>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A teljesítési határidő 20 napon túli késedelmes teljesítése, </w:t>
      </w:r>
    </w:p>
    <w:p w14:paraId="5DE72B75" w14:textId="77777777" w:rsidR="004A3E86" w:rsidRPr="00102889" w:rsidRDefault="004A3E86" w:rsidP="004A3E86">
      <w:pPr>
        <w:pStyle w:val="Listaszerbekezds"/>
        <w:numPr>
          <w:ilvl w:val="0"/>
          <w:numId w:val="1"/>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Megrendelő érdekeivel ellentétes magatartás tanúsítása,</w:t>
      </w:r>
    </w:p>
    <w:p w14:paraId="087B12F4" w14:textId="77777777" w:rsidR="004A3E86" w:rsidRPr="00102889" w:rsidRDefault="004A3E86" w:rsidP="004A3E86">
      <w:pPr>
        <w:pStyle w:val="Listaszerbekezds"/>
        <w:numPr>
          <w:ilvl w:val="0"/>
          <w:numId w:val="1"/>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Titoktartási és/vagy adatvédelmi kötelezettség megszegése.</w:t>
      </w:r>
    </w:p>
    <w:p w14:paraId="7492E03F" w14:textId="77777777" w:rsidR="004A3E86" w:rsidRPr="00102889" w:rsidRDefault="004A3E86" w:rsidP="004A3E86">
      <w:pPr>
        <w:tabs>
          <w:tab w:val="left" w:pos="993"/>
        </w:tabs>
        <w:spacing w:line="240" w:lineRule="auto"/>
        <w:ind w:left="709"/>
        <w:jc w:val="both"/>
        <w:rPr>
          <w:rFonts w:ascii="Times New Roman" w:eastAsia="Times New Roman" w:hAnsi="Times New Roman" w:cs="Times New Roman"/>
          <w:sz w:val="24"/>
          <w:szCs w:val="24"/>
        </w:rPr>
      </w:pPr>
    </w:p>
    <w:p w14:paraId="41B1C746"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Vállalkozó kijelenti az államháztartásról szóló törvény végrehajtásáról szóló 368/2011. (XII.31.) Korm. rendelet 50. § (1a) bekezdésére figyelemmel, hogy átlátható szervezet, és az államháztartásról szóló 2011. évi CXCV. törvény 1. § 4. pontjában és 41. § (6) bekezdésében foglaltakra figyelemmel a nemzeti vagyonról szóló 2011. évi CXCVI. törvény 3. § (1) bekezdése 1. pontjában foglaltaknak megfelel. </w:t>
      </w:r>
    </w:p>
    <w:p w14:paraId="5C36A1F8"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36F08342" w14:textId="77777777" w:rsidR="004A3E86" w:rsidRPr="00102889" w:rsidRDefault="004A3E86" w:rsidP="004A3E86">
      <w:pPr>
        <w:pStyle w:val="Listaszerbekezds"/>
        <w:numPr>
          <w:ilvl w:val="1"/>
          <w:numId w:val="5"/>
        </w:numPr>
        <w:tabs>
          <w:tab w:val="left" w:pos="993"/>
        </w:tabs>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102889">
        <w:rPr>
          <w:rFonts w:ascii="Times New Roman" w:eastAsia="Times New Roman" w:hAnsi="Times New Roman" w:cs="Times New Roman"/>
          <w:sz w:val="24"/>
          <w:szCs w:val="24"/>
        </w:rPr>
        <w:t>Infotv</w:t>
      </w:r>
      <w:proofErr w:type="spellEnd"/>
      <w:r w:rsidRPr="00102889">
        <w:rPr>
          <w:rFonts w:ascii="Times New Roman" w:eastAsia="Times New Roman" w:hAnsi="Times New Roman" w:cs="Times New Roman"/>
          <w:sz w:val="24"/>
          <w:szCs w:val="24"/>
        </w:rPr>
        <w: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43E83E7D" w14:textId="77777777" w:rsidR="004A3E86" w:rsidRPr="00102889" w:rsidRDefault="004A3E86" w:rsidP="004A3E86">
      <w:pPr>
        <w:pStyle w:val="Listaszerbekezds"/>
        <w:rPr>
          <w:rFonts w:ascii="Times New Roman" w:eastAsia="Times New Roman" w:hAnsi="Times New Roman" w:cs="Times New Roman"/>
          <w:sz w:val="24"/>
          <w:szCs w:val="24"/>
        </w:rPr>
      </w:pPr>
    </w:p>
    <w:p w14:paraId="3FB20E23" w14:textId="77777777" w:rsidR="004A3E86" w:rsidRPr="00102889" w:rsidRDefault="004A3E86" w:rsidP="004A3E86">
      <w:pPr>
        <w:pStyle w:val="Listaszerbekezds"/>
        <w:tabs>
          <w:tab w:val="left" w:pos="993"/>
        </w:tabs>
        <w:spacing w:line="240" w:lineRule="auto"/>
        <w:ind w:left="360"/>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Felek egybehangzóan rögzítik, hogy a GDPR 5. cikk (1) bekezdés b) pontja alapján kifejezetten jogszerűnek tekintik a jelen szerződés alapján a másik fél rendelkezésére bocsátott személyes adatoknak a másik szerződő fél általi kezelését, amely célból és mértékben ez az adatkezelés a jelen szerződés teljesítéséhez a másik félnek szükséges. Felek kijelentik, hogy a jelen szerződésben megadott adatok a valóságnak megfelelnek, illetve harmadik személy személyhez fűződő vagy egyéb jogait, illetve jogszabály által védett érdekeit nem sértik.</w:t>
      </w:r>
    </w:p>
    <w:p w14:paraId="2CD52E8E" w14:textId="77777777" w:rsidR="004A3E86" w:rsidRPr="00102889" w:rsidRDefault="004A3E86" w:rsidP="004A3E86">
      <w:pPr>
        <w:pStyle w:val="Listaszerbekezds"/>
        <w:tabs>
          <w:tab w:val="left" w:pos="993"/>
        </w:tabs>
        <w:spacing w:line="240" w:lineRule="auto"/>
        <w:ind w:left="360"/>
        <w:jc w:val="both"/>
        <w:rPr>
          <w:rFonts w:ascii="Times New Roman" w:eastAsia="Times New Roman" w:hAnsi="Times New Roman" w:cs="Times New Roman"/>
          <w:sz w:val="24"/>
          <w:szCs w:val="24"/>
        </w:rPr>
      </w:pPr>
    </w:p>
    <w:p w14:paraId="0967CF43" w14:textId="77777777" w:rsidR="004A3E86" w:rsidRPr="00102889" w:rsidRDefault="004A3E86" w:rsidP="004A3E86">
      <w:pPr>
        <w:pStyle w:val="Listaszerbekezds"/>
        <w:tabs>
          <w:tab w:val="left" w:pos="993"/>
        </w:tabs>
        <w:spacing w:line="240" w:lineRule="auto"/>
        <w:ind w:left="360"/>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Felek rögzítik, hogy a személyes adatok kezelésével és védelmével kapcsolatos kötelezettségek a Vállalkozó részéről a teljesítésben közreműködőkre is megfelelően vonatkoznak.</w:t>
      </w:r>
    </w:p>
    <w:p w14:paraId="6E86F05D" w14:textId="77777777" w:rsidR="004A3E86" w:rsidRPr="00102889" w:rsidRDefault="004A3E86" w:rsidP="004A3E86">
      <w:pPr>
        <w:tabs>
          <w:tab w:val="left" w:pos="993"/>
        </w:tabs>
        <w:spacing w:line="240" w:lineRule="auto"/>
        <w:ind w:left="709" w:hanging="567"/>
        <w:jc w:val="both"/>
        <w:rPr>
          <w:rFonts w:ascii="Times New Roman" w:eastAsia="Times New Roman" w:hAnsi="Times New Roman" w:cs="Times New Roman"/>
          <w:sz w:val="24"/>
          <w:szCs w:val="24"/>
        </w:rPr>
      </w:pPr>
    </w:p>
    <w:p w14:paraId="49C01460" w14:textId="77777777" w:rsidR="004A3E86" w:rsidRPr="00102889" w:rsidRDefault="004A3E86" w:rsidP="004A3E86">
      <w:pPr>
        <w:numPr>
          <w:ilvl w:val="1"/>
          <w:numId w:val="5"/>
        </w:numPr>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Vállalkozó szavatol azért, hogy harmadik személynek nincsen olyan joga, amely a jelen szerződés teljesítéseként átadott dokumentumok felhasználását akadályozza vagy korlátozza. Amennyiben a Vállalkozó valamely harmadik személy védett jogait sértené, mentesíti a Megrendelőt a kárigény alól és vállalja a jogsértésből eredő felelősséget. Amennyiben a szerződés teljesítése során szerzői jogi védelemmel rendelkező szellemi </w:t>
      </w:r>
      <w:r w:rsidRPr="00102889">
        <w:rPr>
          <w:rFonts w:ascii="Times New Roman" w:eastAsia="Times New Roman" w:hAnsi="Times New Roman" w:cs="Times New Roman"/>
          <w:sz w:val="24"/>
          <w:szCs w:val="24"/>
        </w:rPr>
        <w:lastRenderedPageBreak/>
        <w:t>alkotás keletkezik, a Vállalkozó annak védelméből eredő vagyoni jogokat jelen szerződés alapján a Megrendelőre átruházza. Ha a vagyoni jog átruházását jogszabály kizárja, akkor a szellemi alkotásnak kizárólagos és korlátlan (területi korlátozás nélküli, határozatlan idejű), minden ismert felhasználási módra vonatkozó, harmadik személyre átengedhető, az átdolgozási jogot is magában foglaló felhasználási joga minden külön díjazás nélkül a Megrendelőt illeti meg. Felek kijelentik, hogy a Vállalkozó által átadott valamennyi dokumentáció/termék vagyoni jogainak ellenértékeként megfizetett 3.1. pontban rögzített vállalkozói díjat arányosnak tekintik a szerzői jogról szóló 1999. évi LXXVI. törvény 16. § (4) bekezdésében foglaltak szerint. Vállalkozó kifejezetten lemond az átruházott vagyoni jogai ellenértékeként a 3.1. pontban rögzített vállalkozói díj összegén felüli egyéb igényről.</w:t>
      </w:r>
    </w:p>
    <w:p w14:paraId="68DA72A0" w14:textId="77777777" w:rsidR="004A3E86" w:rsidRPr="00102889" w:rsidRDefault="004A3E86" w:rsidP="004A3E86">
      <w:pPr>
        <w:tabs>
          <w:tab w:val="left" w:pos="142"/>
          <w:tab w:val="left" w:pos="284"/>
        </w:tabs>
        <w:spacing w:line="240" w:lineRule="auto"/>
        <w:ind w:left="709"/>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w:t>
      </w:r>
    </w:p>
    <w:p w14:paraId="1F6C5678" w14:textId="77777777" w:rsidR="004A3E86" w:rsidRPr="00102889" w:rsidRDefault="004A3E86" w:rsidP="004A3E86">
      <w:pPr>
        <w:numPr>
          <w:ilvl w:val="0"/>
          <w:numId w:val="5"/>
        </w:numPr>
        <w:spacing w:line="240" w:lineRule="auto"/>
        <w:ind w:hanging="720"/>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 xml:space="preserve">Vegyes rendelkezések </w:t>
      </w:r>
    </w:p>
    <w:p w14:paraId="1A3DF41E" w14:textId="77777777" w:rsidR="004A3E86" w:rsidRPr="00102889" w:rsidRDefault="004A3E86" w:rsidP="004A3E86">
      <w:pPr>
        <w:numPr>
          <w:ilvl w:val="1"/>
          <w:numId w:val="5"/>
        </w:numPr>
        <w:tabs>
          <w:tab w:val="left" w:pos="993"/>
        </w:tabs>
        <w:spacing w:line="240" w:lineRule="auto"/>
        <w:ind w:left="709" w:hanging="709"/>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jelen szerződés bármilyen módosítása kizárólag írásban, mindkét fél által aláírva érvényes.</w:t>
      </w:r>
    </w:p>
    <w:p w14:paraId="55CAD10E" w14:textId="77777777" w:rsidR="004A3E86" w:rsidRPr="00102889" w:rsidRDefault="004A3E86" w:rsidP="004A3E86">
      <w:pPr>
        <w:tabs>
          <w:tab w:val="left" w:pos="993"/>
        </w:tabs>
        <w:spacing w:line="240" w:lineRule="auto"/>
        <w:ind w:left="709"/>
        <w:jc w:val="both"/>
        <w:rPr>
          <w:rFonts w:ascii="Times New Roman" w:eastAsia="Times New Roman" w:hAnsi="Times New Roman" w:cs="Times New Roman"/>
          <w:sz w:val="24"/>
          <w:szCs w:val="24"/>
        </w:rPr>
      </w:pPr>
    </w:p>
    <w:p w14:paraId="60C2DBBA" w14:textId="77777777" w:rsidR="004A3E86" w:rsidRPr="00102889" w:rsidRDefault="004A3E86" w:rsidP="004A3E86">
      <w:pPr>
        <w:numPr>
          <w:ilvl w:val="1"/>
          <w:numId w:val="5"/>
        </w:numPr>
        <w:tabs>
          <w:tab w:val="left" w:pos="993"/>
        </w:tabs>
        <w:spacing w:line="240" w:lineRule="auto"/>
        <w:ind w:left="709" w:hanging="709"/>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Felek rögzítik, hogy Megrendelő és Vállalkozó képviselője a jelen szerződés megkötéséhez szükséges felhatalmazásokkal rendelkeznek. Vállalkozó fentieken kívül kijelenti azt is, hogy Magyarországon bejegyzett, működő gazdasági társaság, amely nem áll sem csőd-, sem felszámolási, sem végelszámolási eljárás hatálya alatt.</w:t>
      </w:r>
    </w:p>
    <w:p w14:paraId="2E746003" w14:textId="77777777" w:rsidR="004A3E86" w:rsidRPr="00102889" w:rsidRDefault="004A3E86" w:rsidP="004A3E86">
      <w:pPr>
        <w:tabs>
          <w:tab w:val="left" w:pos="993"/>
        </w:tabs>
        <w:spacing w:line="240" w:lineRule="auto"/>
        <w:ind w:left="709"/>
        <w:jc w:val="both"/>
        <w:rPr>
          <w:rFonts w:ascii="Times New Roman" w:eastAsia="Times New Roman" w:hAnsi="Times New Roman" w:cs="Times New Roman"/>
          <w:sz w:val="24"/>
          <w:szCs w:val="24"/>
        </w:rPr>
      </w:pPr>
    </w:p>
    <w:p w14:paraId="41942D14" w14:textId="77777777" w:rsidR="004A3E86" w:rsidRPr="00102889" w:rsidRDefault="004A3E86" w:rsidP="004A3E86">
      <w:pPr>
        <w:numPr>
          <w:ilvl w:val="1"/>
          <w:numId w:val="5"/>
        </w:numPr>
        <w:tabs>
          <w:tab w:val="left" w:pos="993"/>
        </w:tabs>
        <w:spacing w:line="240" w:lineRule="auto"/>
        <w:ind w:left="709" w:hanging="709"/>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jelen vállalkozási szerződésben nem szabályozott kérdésekben a Ptk. és a vonatkozó jogszabályok rendelkezései irányadóak.</w:t>
      </w:r>
    </w:p>
    <w:p w14:paraId="6C9237DF" w14:textId="77777777" w:rsidR="004A3E86" w:rsidRPr="00102889" w:rsidRDefault="004A3E86" w:rsidP="004A3E86">
      <w:pPr>
        <w:tabs>
          <w:tab w:val="left" w:pos="993"/>
        </w:tabs>
        <w:spacing w:line="240" w:lineRule="auto"/>
        <w:jc w:val="both"/>
        <w:rPr>
          <w:rFonts w:ascii="Times New Roman" w:eastAsia="Times New Roman" w:hAnsi="Times New Roman" w:cs="Times New Roman"/>
          <w:sz w:val="24"/>
          <w:szCs w:val="24"/>
        </w:rPr>
      </w:pPr>
    </w:p>
    <w:p w14:paraId="40765D86" w14:textId="77777777" w:rsidR="004A3E86" w:rsidRPr="00102889" w:rsidRDefault="004A3E86" w:rsidP="004A3E86">
      <w:pPr>
        <w:tabs>
          <w:tab w:val="left" w:pos="993"/>
        </w:tabs>
        <w:spacing w:line="240" w:lineRule="auto"/>
        <w:ind w:left="708"/>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Felek a jelen vállalkozási szerződésből eredő vitás kérdéseket elsősorban békés módon, közös egyeztetéssel kísérlik meg rendezni. Annak </w:t>
      </w:r>
      <w:proofErr w:type="spellStart"/>
      <w:r w:rsidRPr="00102889">
        <w:rPr>
          <w:rFonts w:ascii="Times New Roman" w:eastAsia="Times New Roman" w:hAnsi="Times New Roman" w:cs="Times New Roman"/>
          <w:sz w:val="24"/>
          <w:szCs w:val="24"/>
        </w:rPr>
        <w:t>eredménytelensége</w:t>
      </w:r>
      <w:proofErr w:type="spellEnd"/>
      <w:r w:rsidRPr="00102889">
        <w:rPr>
          <w:rFonts w:ascii="Times New Roman" w:eastAsia="Times New Roman" w:hAnsi="Times New Roman" w:cs="Times New Roman"/>
          <w:sz w:val="24"/>
          <w:szCs w:val="24"/>
        </w:rPr>
        <w:t xml:space="preserve"> esetén a Megrendelő székhelye szerint hatáskörrel rendelkező bíróság illetékességét kötik ki.</w:t>
      </w:r>
    </w:p>
    <w:p w14:paraId="17EEACBB" w14:textId="77777777" w:rsidR="004A3E86" w:rsidRPr="00102889" w:rsidRDefault="004A3E86" w:rsidP="004A3E86">
      <w:pPr>
        <w:tabs>
          <w:tab w:val="left" w:pos="993"/>
        </w:tabs>
        <w:spacing w:line="240" w:lineRule="auto"/>
        <w:ind w:left="708"/>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 </w:t>
      </w:r>
    </w:p>
    <w:p w14:paraId="3A654D9D" w14:textId="77777777" w:rsidR="004A3E86" w:rsidRPr="00102889" w:rsidRDefault="004A3E86" w:rsidP="004A3E86">
      <w:pPr>
        <w:spacing w:line="240" w:lineRule="auto"/>
        <w:ind w:left="708"/>
        <w:rPr>
          <w:rFonts w:ascii="Times New Roman" w:eastAsia="Times New Roman" w:hAnsi="Times New Roman" w:cs="Times New Roman"/>
          <w:sz w:val="24"/>
          <w:szCs w:val="24"/>
        </w:rPr>
      </w:pPr>
    </w:p>
    <w:p w14:paraId="5B5F450B" w14:textId="77777777" w:rsidR="004A3E86" w:rsidRPr="00102889" w:rsidRDefault="004A3E86" w:rsidP="004A3E86">
      <w:pPr>
        <w:keepNext/>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A Felek jelen szerződést elolvasták, értelmezték, és mint akaratukkal mindenben megegyezőt 5 egymással egyező, eredeti példányban jóváhagyólag írták alá, amelyből 4 példány Megrendelőt, 1 példány a Vállakozót illeti meg.</w:t>
      </w:r>
    </w:p>
    <w:p w14:paraId="70E89BFF" w14:textId="77777777" w:rsidR="004A3E86" w:rsidRPr="00102889" w:rsidRDefault="004A3E86" w:rsidP="004A3E86">
      <w:pPr>
        <w:keepNext/>
        <w:spacing w:line="240" w:lineRule="auto"/>
        <w:jc w:val="both"/>
        <w:rPr>
          <w:rFonts w:ascii="Times New Roman" w:eastAsia="Times New Roman" w:hAnsi="Times New Roman" w:cs="Times New Roman"/>
          <w:sz w:val="24"/>
          <w:szCs w:val="24"/>
        </w:rPr>
      </w:pPr>
    </w:p>
    <w:p w14:paraId="26B58025" w14:textId="77777777" w:rsidR="004A3E86" w:rsidRPr="00102889" w:rsidRDefault="004A3E86" w:rsidP="004A3E86">
      <w:pPr>
        <w:keepNext/>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Mellékletek:</w:t>
      </w:r>
    </w:p>
    <w:p w14:paraId="1C01E4AF" w14:textId="77777777" w:rsidR="004A3E86" w:rsidRPr="00102889" w:rsidRDefault="004A3E86" w:rsidP="004A3E86">
      <w:pPr>
        <w:keepNext/>
        <w:spacing w:line="240" w:lineRule="auto"/>
        <w:jc w:val="both"/>
        <w:rPr>
          <w:rFonts w:ascii="Times New Roman" w:eastAsia="Times New Roman" w:hAnsi="Times New Roman" w:cs="Times New Roman"/>
          <w:sz w:val="24"/>
          <w:szCs w:val="24"/>
        </w:rPr>
      </w:pPr>
      <w:bookmarkStart w:id="2" w:name="_Hlk211601837"/>
      <w:r w:rsidRPr="00102889">
        <w:rPr>
          <w:rFonts w:ascii="Times New Roman" w:eastAsia="Times New Roman" w:hAnsi="Times New Roman" w:cs="Times New Roman"/>
          <w:sz w:val="24"/>
          <w:szCs w:val="24"/>
        </w:rPr>
        <w:t>1. számú melléklet: Vállalkozó ajánlata</w:t>
      </w:r>
    </w:p>
    <w:p w14:paraId="0FAECDDE" w14:textId="77777777" w:rsidR="004A3E86" w:rsidRPr="00102889" w:rsidRDefault="004A3E86" w:rsidP="004A3E86">
      <w:pPr>
        <w:keepNext/>
        <w:spacing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2. számú melléklet: Ajánlattételi felhívás feladat-meghatározása</w:t>
      </w:r>
    </w:p>
    <w:bookmarkEnd w:id="2"/>
    <w:p w14:paraId="401C6B48" w14:textId="77777777" w:rsidR="004A3E86" w:rsidRPr="00102889" w:rsidRDefault="004A3E86" w:rsidP="004A3E86">
      <w:pPr>
        <w:keepNext/>
        <w:spacing w:line="240" w:lineRule="auto"/>
        <w:jc w:val="both"/>
        <w:rPr>
          <w:rFonts w:ascii="Times New Roman" w:eastAsia="Times New Roman" w:hAnsi="Times New Roman" w:cs="Times New Roman"/>
          <w:sz w:val="24"/>
          <w:szCs w:val="24"/>
        </w:rPr>
      </w:pPr>
    </w:p>
    <w:p w14:paraId="1D4C7463" w14:textId="77777777" w:rsidR="004A3E86" w:rsidRPr="00102889" w:rsidRDefault="004A3E86" w:rsidP="004A3E86">
      <w:pPr>
        <w:keepNext/>
        <w:spacing w:line="240" w:lineRule="auto"/>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Budapest, 2025.  …………....                                               Budapest, 2025.  ………….…</w:t>
      </w:r>
    </w:p>
    <w:tbl>
      <w:tblPr>
        <w:tblW w:w="9210" w:type="dxa"/>
        <w:jc w:val="center"/>
        <w:tblLayout w:type="fixed"/>
        <w:tblLook w:val="0400" w:firstRow="0" w:lastRow="0" w:firstColumn="0" w:lastColumn="0" w:noHBand="0" w:noVBand="1"/>
      </w:tblPr>
      <w:tblGrid>
        <w:gridCol w:w="3992"/>
        <w:gridCol w:w="1515"/>
        <w:gridCol w:w="3703"/>
      </w:tblGrid>
      <w:tr w:rsidR="004A3E86" w:rsidRPr="00102889" w14:paraId="0DF6BA25" w14:textId="77777777" w:rsidTr="008919DF">
        <w:trPr>
          <w:trHeight w:val="1393"/>
          <w:jc w:val="center"/>
        </w:trPr>
        <w:tc>
          <w:tcPr>
            <w:tcW w:w="3992" w:type="dxa"/>
            <w:tcMar>
              <w:top w:w="80" w:type="dxa"/>
              <w:left w:w="80" w:type="dxa"/>
              <w:bottom w:w="80" w:type="dxa"/>
              <w:right w:w="80" w:type="dxa"/>
            </w:tcMar>
          </w:tcPr>
          <w:p w14:paraId="1919BB88" w14:textId="77777777" w:rsidR="004A3E86" w:rsidRPr="00102889" w:rsidRDefault="004A3E86" w:rsidP="008919DF">
            <w:pPr>
              <w:spacing w:line="240" w:lineRule="auto"/>
              <w:jc w:val="center"/>
              <w:rPr>
                <w:rFonts w:ascii="Times New Roman" w:eastAsia="Times New Roman" w:hAnsi="Times New Roman" w:cs="Times New Roman"/>
                <w:sz w:val="24"/>
                <w:szCs w:val="24"/>
              </w:rPr>
            </w:pPr>
          </w:p>
          <w:p w14:paraId="0B3C016A" w14:textId="77777777" w:rsidR="004A3E86" w:rsidRPr="00102889" w:rsidRDefault="004A3E86" w:rsidP="008919DF">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w:t>
            </w:r>
          </w:p>
          <w:p w14:paraId="180EEB0B" w14:textId="77777777" w:rsidR="004A3E86" w:rsidRPr="00102889" w:rsidRDefault="004A3E86" w:rsidP="008919DF">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 xml:space="preserve">Budapest Főváros VIII. kerület </w:t>
            </w:r>
          </w:p>
          <w:p w14:paraId="0F5BCCEE" w14:textId="77777777" w:rsidR="004A3E86" w:rsidRPr="00102889" w:rsidRDefault="004A3E86" w:rsidP="008919DF">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Józsefvárosi Önkormányzat</w:t>
            </w:r>
          </w:p>
          <w:p w14:paraId="4FD18853" w14:textId="77777777" w:rsidR="004A3E86" w:rsidRPr="00102889" w:rsidRDefault="004A3E86" w:rsidP="008919DF">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képviseletében</w:t>
            </w:r>
          </w:p>
          <w:p w14:paraId="3467A508" w14:textId="77777777" w:rsidR="004A3E86" w:rsidRPr="00102889" w:rsidRDefault="004A3E86" w:rsidP="008919DF">
            <w:pPr>
              <w:spacing w:line="240" w:lineRule="auto"/>
              <w:jc w:val="center"/>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 xml:space="preserve">Pikó András </w:t>
            </w:r>
          </w:p>
          <w:p w14:paraId="0732E553" w14:textId="77777777" w:rsidR="004A3E86" w:rsidRPr="00102889" w:rsidRDefault="004A3E86" w:rsidP="008919DF">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b/>
                <w:sz w:val="24"/>
                <w:szCs w:val="24"/>
              </w:rPr>
              <w:t>polgármester</w:t>
            </w:r>
          </w:p>
          <w:p w14:paraId="46944438" w14:textId="77777777" w:rsidR="004A3E86" w:rsidRPr="00102889" w:rsidRDefault="004A3E86" w:rsidP="008919DF">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Megrendelő</w:t>
            </w:r>
          </w:p>
        </w:tc>
        <w:tc>
          <w:tcPr>
            <w:tcW w:w="1515" w:type="dxa"/>
            <w:tcMar>
              <w:top w:w="80" w:type="dxa"/>
              <w:left w:w="80" w:type="dxa"/>
              <w:bottom w:w="80" w:type="dxa"/>
              <w:right w:w="80" w:type="dxa"/>
            </w:tcMar>
          </w:tcPr>
          <w:p w14:paraId="4109F27C" w14:textId="77777777" w:rsidR="004A3E86" w:rsidRPr="00102889" w:rsidRDefault="004A3E86" w:rsidP="008919DF">
            <w:pPr>
              <w:spacing w:line="240" w:lineRule="auto"/>
              <w:rPr>
                <w:rFonts w:ascii="Times New Roman" w:eastAsia="Times New Roman" w:hAnsi="Times New Roman" w:cs="Times New Roman"/>
                <w:sz w:val="24"/>
                <w:szCs w:val="24"/>
              </w:rPr>
            </w:pPr>
          </w:p>
        </w:tc>
        <w:tc>
          <w:tcPr>
            <w:tcW w:w="3703" w:type="dxa"/>
            <w:tcMar>
              <w:top w:w="80" w:type="dxa"/>
              <w:left w:w="80" w:type="dxa"/>
              <w:bottom w:w="80" w:type="dxa"/>
              <w:right w:w="80" w:type="dxa"/>
            </w:tcMar>
          </w:tcPr>
          <w:p w14:paraId="35A8463B" w14:textId="77777777" w:rsidR="004A3E86" w:rsidRPr="00102889" w:rsidRDefault="004A3E86" w:rsidP="008919DF">
            <w:pPr>
              <w:spacing w:line="240" w:lineRule="auto"/>
              <w:jc w:val="center"/>
              <w:rPr>
                <w:rFonts w:ascii="Times New Roman" w:eastAsia="Times New Roman" w:hAnsi="Times New Roman" w:cs="Times New Roman"/>
                <w:sz w:val="24"/>
                <w:szCs w:val="24"/>
              </w:rPr>
            </w:pPr>
          </w:p>
          <w:p w14:paraId="139B0E58" w14:textId="77777777" w:rsidR="004A3E86" w:rsidRPr="00102889" w:rsidRDefault="004A3E86" w:rsidP="008919DF">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w:t>
            </w:r>
          </w:p>
          <w:p w14:paraId="3E81EF54" w14:textId="77777777" w:rsidR="004A3E86" w:rsidRPr="00102889" w:rsidRDefault="004A3E86" w:rsidP="008919DF">
            <w:pPr>
              <w:spacing w:line="240" w:lineRule="auto"/>
              <w:rPr>
                <w:rFonts w:ascii="Times New Roman" w:eastAsia="Times New Roman" w:hAnsi="Times New Roman" w:cs="Times New Roman"/>
                <w:b/>
                <w:sz w:val="24"/>
                <w:szCs w:val="24"/>
              </w:rPr>
            </w:pPr>
            <w:r w:rsidRPr="00102889">
              <w:rPr>
                <w:rFonts w:ascii="Times New Roman" w:eastAsia="Times New Roman" w:hAnsi="Times New Roman" w:cs="Times New Roman"/>
                <w:b/>
                <w:sz w:val="24"/>
                <w:szCs w:val="24"/>
              </w:rPr>
              <w:t xml:space="preserve">           </w:t>
            </w:r>
          </w:p>
          <w:p w14:paraId="19C74D8C" w14:textId="77777777" w:rsidR="004A3E86" w:rsidRPr="00102889" w:rsidRDefault="004A3E86" w:rsidP="008919DF">
            <w:pPr>
              <w:spacing w:line="240" w:lineRule="auto"/>
              <w:jc w:val="center"/>
              <w:rPr>
                <w:rFonts w:ascii="Times New Roman" w:eastAsia="Times New Roman" w:hAnsi="Times New Roman" w:cs="Times New Roman"/>
                <w:sz w:val="24"/>
                <w:szCs w:val="24"/>
              </w:rPr>
            </w:pPr>
            <w:r w:rsidRPr="00102889">
              <w:rPr>
                <w:rFonts w:ascii="Times New Roman" w:eastAsia="Times New Roman" w:hAnsi="Times New Roman" w:cs="Times New Roman"/>
                <w:b/>
                <w:sz w:val="24"/>
                <w:szCs w:val="24"/>
              </w:rPr>
              <w:t>Vállalkozó</w:t>
            </w:r>
          </w:p>
        </w:tc>
      </w:tr>
    </w:tbl>
    <w:p w14:paraId="4D4FDF74" w14:textId="77777777" w:rsidR="004A3E86" w:rsidRPr="00102889" w:rsidRDefault="004A3E86" w:rsidP="004A3E86">
      <w:pPr>
        <w:spacing w:line="240" w:lineRule="auto"/>
        <w:rPr>
          <w:rFonts w:ascii="Times New Roman" w:eastAsia="Times New Roman" w:hAnsi="Times New Roman" w:cs="Times New Roman"/>
          <w:color w:val="000000"/>
          <w:sz w:val="24"/>
          <w:szCs w:val="24"/>
        </w:rPr>
      </w:pPr>
    </w:p>
    <w:p w14:paraId="0C3C3FF5" w14:textId="77777777" w:rsidR="004A3E86" w:rsidRPr="00102889" w:rsidRDefault="004A3E86" w:rsidP="004A3E86">
      <w:pPr>
        <w:rPr>
          <w:rFonts w:ascii="Times New Roman" w:hAnsi="Times New Roman" w:cs="Times New Roman"/>
          <w:sz w:val="24"/>
          <w:szCs w:val="24"/>
        </w:rPr>
      </w:pPr>
      <w:r w:rsidRPr="00102889">
        <w:rPr>
          <w:rFonts w:ascii="Times New Roman" w:hAnsi="Times New Roman" w:cs="Times New Roman"/>
          <w:sz w:val="24"/>
          <w:szCs w:val="24"/>
        </w:rPr>
        <w:br w:type="page"/>
      </w:r>
    </w:p>
    <w:p w14:paraId="7E6E532C" w14:textId="77777777" w:rsidR="004A3E86" w:rsidRPr="00102889" w:rsidRDefault="004A3E86" w:rsidP="004A3E86">
      <w:pPr>
        <w:spacing w:line="240" w:lineRule="auto"/>
        <w:rPr>
          <w:rFonts w:ascii="Times New Roman" w:eastAsia="Times New Roman" w:hAnsi="Times New Roman" w:cs="Times New Roman"/>
          <w:color w:val="000000" w:themeColor="text1"/>
          <w:sz w:val="24"/>
          <w:szCs w:val="24"/>
        </w:rPr>
      </w:pPr>
    </w:p>
    <w:p w14:paraId="6979AF86"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Jogilag ellenőrizte:</w:t>
      </w:r>
    </w:p>
    <w:p w14:paraId="7C4FA149" w14:textId="77777777" w:rsidR="004A3E86" w:rsidRPr="00102889" w:rsidRDefault="004A3E86" w:rsidP="004A3E86">
      <w:pPr>
        <w:spacing w:line="240" w:lineRule="auto"/>
        <w:rPr>
          <w:rFonts w:ascii="Times New Roman" w:eastAsia="Times New Roman" w:hAnsi="Times New Roman" w:cs="Times New Roman"/>
          <w:color w:val="000000"/>
          <w:sz w:val="24"/>
          <w:szCs w:val="24"/>
        </w:rPr>
      </w:pPr>
    </w:p>
    <w:p w14:paraId="15EB6628"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Budapest, 202</w:t>
      </w:r>
      <w:r w:rsidRPr="00102889">
        <w:rPr>
          <w:rFonts w:ascii="Times New Roman" w:eastAsia="Times New Roman" w:hAnsi="Times New Roman" w:cs="Times New Roman"/>
          <w:sz w:val="24"/>
          <w:szCs w:val="24"/>
        </w:rPr>
        <w:t>5</w:t>
      </w:r>
      <w:r w:rsidRPr="00102889">
        <w:rPr>
          <w:rFonts w:ascii="Times New Roman" w:eastAsia="Times New Roman" w:hAnsi="Times New Roman" w:cs="Times New Roman"/>
          <w:color w:val="000000"/>
          <w:sz w:val="24"/>
          <w:szCs w:val="24"/>
        </w:rPr>
        <w:t>……………</w:t>
      </w:r>
    </w:p>
    <w:p w14:paraId="02BAD118" w14:textId="77777777" w:rsidR="004A3E86" w:rsidRPr="00102889" w:rsidRDefault="004A3E86" w:rsidP="004A3E86">
      <w:pPr>
        <w:spacing w:line="240" w:lineRule="auto"/>
        <w:rPr>
          <w:rFonts w:ascii="Times New Roman" w:eastAsia="Times New Roman" w:hAnsi="Times New Roman" w:cs="Times New Roman"/>
          <w:color w:val="000000"/>
          <w:sz w:val="24"/>
          <w:szCs w:val="24"/>
        </w:rPr>
      </w:pPr>
    </w:p>
    <w:p w14:paraId="53F440E9"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 xml:space="preserve">dr. </w:t>
      </w:r>
      <w:r w:rsidRPr="00102889">
        <w:rPr>
          <w:rFonts w:ascii="Times New Roman" w:eastAsia="Times New Roman" w:hAnsi="Times New Roman" w:cs="Times New Roman"/>
          <w:sz w:val="24"/>
          <w:szCs w:val="24"/>
        </w:rPr>
        <w:t>Törőcsik Edit</w:t>
      </w:r>
      <w:r w:rsidRPr="00102889">
        <w:rPr>
          <w:rFonts w:ascii="Times New Roman" w:eastAsia="Times New Roman" w:hAnsi="Times New Roman" w:cs="Times New Roman"/>
          <w:color w:val="000000"/>
          <w:sz w:val="24"/>
          <w:szCs w:val="24"/>
        </w:rPr>
        <w:t xml:space="preserve"> Julianna</w:t>
      </w:r>
    </w:p>
    <w:p w14:paraId="5C6B1784"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jegyző</w:t>
      </w:r>
    </w:p>
    <w:p w14:paraId="137210E0"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nevében és megbízásából</w:t>
      </w:r>
    </w:p>
    <w:p w14:paraId="19FE26C3" w14:textId="77777777" w:rsidR="004A3E86" w:rsidRPr="00102889" w:rsidRDefault="004A3E86" w:rsidP="004A3E86">
      <w:pPr>
        <w:spacing w:line="240" w:lineRule="auto"/>
        <w:rPr>
          <w:rFonts w:ascii="Times New Roman" w:eastAsia="Times New Roman" w:hAnsi="Times New Roman" w:cs="Times New Roman"/>
          <w:color w:val="000000"/>
          <w:sz w:val="24"/>
          <w:szCs w:val="24"/>
        </w:rPr>
      </w:pPr>
    </w:p>
    <w:p w14:paraId="4621C1F5"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w:t>
      </w:r>
    </w:p>
    <w:p w14:paraId="181AB9E9"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 xml:space="preserve">dr. </w:t>
      </w:r>
      <w:r w:rsidRPr="00102889">
        <w:rPr>
          <w:rFonts w:ascii="Times New Roman" w:eastAsia="Times New Roman" w:hAnsi="Times New Roman" w:cs="Times New Roman"/>
          <w:sz w:val="24"/>
          <w:szCs w:val="24"/>
        </w:rPr>
        <w:t>Urbán Kristóf</w:t>
      </w:r>
      <w:r w:rsidRPr="00102889">
        <w:rPr>
          <w:rFonts w:ascii="Times New Roman" w:eastAsia="Times New Roman" w:hAnsi="Times New Roman" w:cs="Times New Roman"/>
          <w:color w:val="000000"/>
          <w:sz w:val="24"/>
          <w:szCs w:val="24"/>
        </w:rPr>
        <w:t xml:space="preserve"> </w:t>
      </w:r>
    </w:p>
    <w:p w14:paraId="545AD451"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Jogi Iroda</w:t>
      </w:r>
    </w:p>
    <w:p w14:paraId="3B901BDD"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irodavezető</w:t>
      </w:r>
    </w:p>
    <w:p w14:paraId="2289D177" w14:textId="77777777" w:rsidR="004A3E86" w:rsidRPr="00102889" w:rsidRDefault="004A3E86" w:rsidP="004A3E86">
      <w:pPr>
        <w:spacing w:line="240" w:lineRule="auto"/>
        <w:rPr>
          <w:rFonts w:ascii="Times New Roman" w:eastAsia="Times New Roman" w:hAnsi="Times New Roman" w:cs="Times New Roman"/>
          <w:color w:val="000000"/>
          <w:sz w:val="24"/>
          <w:szCs w:val="24"/>
        </w:rPr>
      </w:pPr>
    </w:p>
    <w:p w14:paraId="1C359674"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 xml:space="preserve">              </w:t>
      </w:r>
      <w:r w:rsidRPr="00102889">
        <w:rPr>
          <w:rFonts w:ascii="Times New Roman" w:eastAsia="Times New Roman" w:hAnsi="Times New Roman" w:cs="Times New Roman"/>
          <w:color w:val="000000"/>
          <w:sz w:val="24"/>
          <w:szCs w:val="24"/>
        </w:rPr>
        <w:tab/>
      </w:r>
      <w:r w:rsidRPr="00102889">
        <w:rPr>
          <w:rFonts w:ascii="Times New Roman" w:eastAsia="Times New Roman" w:hAnsi="Times New Roman" w:cs="Times New Roman"/>
          <w:color w:val="000000"/>
          <w:sz w:val="24"/>
          <w:szCs w:val="24"/>
        </w:rPr>
        <w:tab/>
      </w:r>
    </w:p>
    <w:p w14:paraId="4ED999E9"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themeColor="text1"/>
          <w:sz w:val="24"/>
          <w:szCs w:val="24"/>
        </w:rPr>
        <w:t xml:space="preserve">Pénzügyi ellenjegyzés: </w:t>
      </w:r>
      <w:r w:rsidRPr="00102889">
        <w:rPr>
          <w:rFonts w:ascii="Times New Roman" w:hAnsi="Times New Roman" w:cs="Times New Roman"/>
          <w:sz w:val="24"/>
          <w:szCs w:val="24"/>
        </w:rPr>
        <w:tab/>
      </w:r>
      <w:r w:rsidRPr="00102889">
        <w:rPr>
          <w:rFonts w:ascii="Times New Roman" w:hAnsi="Times New Roman" w:cs="Times New Roman"/>
          <w:sz w:val="24"/>
          <w:szCs w:val="24"/>
        </w:rPr>
        <w:tab/>
      </w:r>
      <w:r w:rsidRPr="00102889">
        <w:rPr>
          <w:rFonts w:ascii="Times New Roman" w:hAnsi="Times New Roman" w:cs="Times New Roman"/>
          <w:sz w:val="24"/>
          <w:szCs w:val="24"/>
        </w:rPr>
        <w:tab/>
      </w:r>
      <w:r w:rsidRPr="00102889">
        <w:rPr>
          <w:rFonts w:ascii="Times New Roman" w:hAnsi="Times New Roman" w:cs="Times New Roman"/>
          <w:sz w:val="24"/>
          <w:szCs w:val="24"/>
        </w:rPr>
        <w:tab/>
      </w:r>
      <w:r w:rsidRPr="00102889">
        <w:rPr>
          <w:rFonts w:ascii="Times New Roman" w:eastAsia="Times New Roman" w:hAnsi="Times New Roman" w:cs="Times New Roman"/>
          <w:color w:val="000000" w:themeColor="text1"/>
          <w:sz w:val="24"/>
          <w:szCs w:val="24"/>
        </w:rPr>
        <w:t>Budapest, 202</w:t>
      </w:r>
      <w:r w:rsidRPr="00102889">
        <w:rPr>
          <w:rFonts w:ascii="Times New Roman" w:eastAsia="Times New Roman" w:hAnsi="Times New Roman" w:cs="Times New Roman"/>
          <w:sz w:val="24"/>
          <w:szCs w:val="24"/>
        </w:rPr>
        <w:t>5</w:t>
      </w:r>
      <w:r w:rsidRPr="00102889">
        <w:rPr>
          <w:rFonts w:ascii="Times New Roman" w:eastAsia="Times New Roman" w:hAnsi="Times New Roman" w:cs="Times New Roman"/>
          <w:color w:val="000000" w:themeColor="text1"/>
          <w:sz w:val="24"/>
          <w:szCs w:val="24"/>
        </w:rPr>
        <w:t>……………</w:t>
      </w:r>
      <w:proofErr w:type="gramStart"/>
      <w:r w:rsidRPr="00102889">
        <w:rPr>
          <w:rFonts w:ascii="Times New Roman" w:eastAsia="Times New Roman" w:hAnsi="Times New Roman" w:cs="Times New Roman"/>
          <w:color w:val="000000" w:themeColor="text1"/>
          <w:sz w:val="24"/>
          <w:szCs w:val="24"/>
        </w:rPr>
        <w:t>…….</w:t>
      </w:r>
      <w:proofErr w:type="gramEnd"/>
      <w:r w:rsidRPr="00102889">
        <w:rPr>
          <w:rFonts w:ascii="Times New Roman" w:eastAsia="Times New Roman" w:hAnsi="Times New Roman" w:cs="Times New Roman"/>
          <w:color w:val="000000" w:themeColor="text1"/>
          <w:sz w:val="24"/>
          <w:szCs w:val="24"/>
        </w:rPr>
        <w:t>.</w:t>
      </w:r>
    </w:p>
    <w:p w14:paraId="0CF25B36" w14:textId="77777777" w:rsidR="004A3E86" w:rsidRPr="00102889" w:rsidRDefault="004A3E86" w:rsidP="004A3E86">
      <w:pPr>
        <w:spacing w:line="240" w:lineRule="auto"/>
        <w:rPr>
          <w:rFonts w:ascii="Times New Roman" w:eastAsia="Times New Roman" w:hAnsi="Times New Roman" w:cs="Times New Roman"/>
          <w:color w:val="000000"/>
          <w:sz w:val="24"/>
          <w:szCs w:val="24"/>
        </w:rPr>
      </w:pPr>
    </w:p>
    <w:p w14:paraId="48A1D8BE"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w:t>
      </w:r>
    </w:p>
    <w:p w14:paraId="0404DEB9"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themeColor="text1"/>
          <w:sz w:val="24"/>
          <w:szCs w:val="24"/>
        </w:rPr>
        <w:t>Lévai Tamás</w:t>
      </w:r>
    </w:p>
    <w:p w14:paraId="49E10FAF"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SimSun" w:hAnsi="Times New Roman" w:cs="Times New Roman"/>
          <w:color w:val="000000"/>
          <w:kern w:val="3"/>
          <w:sz w:val="24"/>
          <w:szCs w:val="24"/>
          <w:lang w:eastAsia="zh-CN" w:bidi="hi-IN"/>
        </w:rPr>
        <w:t>Költségvetési és Pénzügyi Ügyosztály vezetője,</w:t>
      </w:r>
    </w:p>
    <w:p w14:paraId="5A239A6B" w14:textId="77777777" w:rsidR="004A3E86" w:rsidRPr="00102889" w:rsidRDefault="004A3E86" w:rsidP="004A3E86">
      <w:pPr>
        <w:spacing w:line="240" w:lineRule="auto"/>
        <w:rPr>
          <w:rFonts w:ascii="Times New Roman" w:eastAsia="Times New Roman" w:hAnsi="Times New Roman" w:cs="Times New Roman"/>
          <w:color w:val="000000"/>
          <w:sz w:val="24"/>
          <w:szCs w:val="24"/>
        </w:rPr>
      </w:pPr>
      <w:r w:rsidRPr="00102889">
        <w:rPr>
          <w:rFonts w:ascii="Times New Roman" w:eastAsia="Times New Roman" w:hAnsi="Times New Roman" w:cs="Times New Roman"/>
          <w:color w:val="000000"/>
          <w:sz w:val="24"/>
          <w:szCs w:val="24"/>
        </w:rPr>
        <w:t>gazdasági vezető</w:t>
      </w:r>
      <w:r w:rsidRPr="00102889">
        <w:rPr>
          <w:rFonts w:ascii="Times New Roman" w:hAnsi="Times New Roman" w:cs="Times New Roman"/>
          <w:sz w:val="24"/>
          <w:szCs w:val="24"/>
        </w:rPr>
        <w:br w:type="page"/>
      </w:r>
    </w:p>
    <w:bookmarkEnd w:id="1"/>
    <w:p w14:paraId="22E7DFA7" w14:textId="77777777" w:rsidR="004A3E86" w:rsidRPr="00102889" w:rsidRDefault="004A3E86" w:rsidP="004A3E86">
      <w:pPr>
        <w:numPr>
          <w:ilvl w:val="0"/>
          <w:numId w:val="2"/>
        </w:num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102889">
        <w:rPr>
          <w:rFonts w:ascii="Times New Roman" w:eastAsia="Times New Roman" w:hAnsi="Times New Roman" w:cs="Times New Roman"/>
          <w:b/>
          <w:bCs/>
          <w:color w:val="000000" w:themeColor="text1"/>
          <w:sz w:val="24"/>
          <w:szCs w:val="24"/>
        </w:rPr>
        <w:lastRenderedPageBreak/>
        <w:t>számú melléklet (Vállalkozó ajánlata)</w:t>
      </w:r>
    </w:p>
    <w:p w14:paraId="347BC8E9" w14:textId="77777777" w:rsidR="004A3E86" w:rsidRPr="00102889" w:rsidRDefault="004A3E86" w:rsidP="004A3E86">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0BD751D0" w14:textId="77777777" w:rsidR="004A3E86" w:rsidRPr="00102889" w:rsidRDefault="004A3E86" w:rsidP="004A3E86">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r w:rsidRPr="00102889">
        <w:rPr>
          <w:rFonts w:ascii="Times New Roman" w:hAnsi="Times New Roman" w:cs="Times New Roman"/>
          <w:sz w:val="24"/>
          <w:szCs w:val="24"/>
        </w:rPr>
        <w:br w:type="page"/>
      </w:r>
    </w:p>
    <w:p w14:paraId="5E6A50C2" w14:textId="77777777" w:rsidR="004A3E86" w:rsidRPr="00102889" w:rsidRDefault="004A3E86" w:rsidP="004A3E86">
      <w:pPr>
        <w:numPr>
          <w:ilvl w:val="0"/>
          <w:numId w:val="2"/>
        </w:num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102889">
        <w:rPr>
          <w:rFonts w:ascii="Times New Roman" w:eastAsia="Times New Roman" w:hAnsi="Times New Roman" w:cs="Times New Roman"/>
          <w:b/>
          <w:bCs/>
          <w:color w:val="000000" w:themeColor="text1"/>
          <w:sz w:val="24"/>
          <w:szCs w:val="24"/>
        </w:rPr>
        <w:lastRenderedPageBreak/>
        <w:t>számú melléklet (Ajánlattételi felhívás feladat-meghatározása)</w:t>
      </w:r>
    </w:p>
    <w:p w14:paraId="2FA90529" w14:textId="77777777" w:rsidR="004A3E86" w:rsidRPr="00102889" w:rsidRDefault="004A3E86" w:rsidP="004A3E86">
      <w:pPr>
        <w:spacing w:line="240" w:lineRule="auto"/>
        <w:jc w:val="both"/>
        <w:rPr>
          <w:rFonts w:ascii="Times New Roman" w:eastAsia="Times New Roman" w:hAnsi="Times New Roman" w:cs="Times New Roman"/>
          <w:sz w:val="24"/>
          <w:szCs w:val="24"/>
        </w:rPr>
      </w:pPr>
    </w:p>
    <w:p w14:paraId="0237B1D7"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rPr>
      </w:pPr>
      <w:r w:rsidRPr="00102889">
        <w:rPr>
          <w:rFonts w:ascii="Times New Roman" w:eastAsia="Times New Roman" w:hAnsi="Times New Roman" w:cs="Times New Roman"/>
          <w:sz w:val="24"/>
          <w:szCs w:val="24"/>
        </w:rPr>
        <w:t xml:space="preserve">A Józsefvárosban élő külföldi állampolgárok társadalmi helyzetének, életkörülményeinek, szükségleteinek és </w:t>
      </w:r>
      <w:proofErr w:type="spellStart"/>
      <w:r w:rsidRPr="00102889">
        <w:rPr>
          <w:rFonts w:ascii="Times New Roman" w:eastAsia="Times New Roman" w:hAnsi="Times New Roman" w:cs="Times New Roman"/>
          <w:sz w:val="24"/>
          <w:szCs w:val="24"/>
        </w:rPr>
        <w:t>inklúziós</w:t>
      </w:r>
      <w:proofErr w:type="spellEnd"/>
      <w:r w:rsidRPr="00102889">
        <w:rPr>
          <w:rFonts w:ascii="Times New Roman" w:eastAsia="Times New Roman" w:hAnsi="Times New Roman" w:cs="Times New Roman"/>
          <w:sz w:val="24"/>
          <w:szCs w:val="24"/>
        </w:rPr>
        <w:t xml:space="preserve"> lehetőségeinek felmérése, különös tekintettel az önkormányzati és önkormányzati intézmények szolgáltatásaihoz való hozzáférésre és azok megítélésére, valamint azokra a csoportokra, akik alacsonyabb társadalmi státuszban élnek, és nehezebben érhetők el hagyományos adatfelvételi módszerekkel.</w:t>
      </w:r>
    </w:p>
    <w:p w14:paraId="2DAE4492"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Elvárások a kutatással kapcsolatban:</w:t>
      </w:r>
    </w:p>
    <w:p w14:paraId="1189691D" w14:textId="77777777" w:rsidR="004A3E86" w:rsidRPr="00102889" w:rsidRDefault="004A3E86" w:rsidP="004A3E86">
      <w:pPr>
        <w:numPr>
          <w:ilvl w:val="0"/>
          <w:numId w:val="6"/>
        </w:numPr>
        <w:spacing w:beforeAutospacing="1" w:afterAutospacing="1" w:line="240" w:lineRule="auto"/>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Elérési stratégia</w:t>
      </w:r>
      <w:r w:rsidRPr="00102889">
        <w:rPr>
          <w:rFonts w:ascii="Times New Roman" w:eastAsia="Times New Roman" w:hAnsi="Times New Roman" w:cs="Times New Roman"/>
          <w:sz w:val="24"/>
          <w:szCs w:val="24"/>
          <w:lang w:val="hu-HU"/>
        </w:rPr>
        <w:t>: külön módszertani terv készítése az alacsonyabb társadalmi státuszú és nehezebben elérhető csoportok (pl. menekült státuszú), valamint azok bevonására, akik nem, vagy csak korlátozottan beszélnek magyarul vagy angolul. A stratégiának ki kell térnie arra, hogyan biztosítható ezen csoportok elérése és részvétele a kutatásban.</w:t>
      </w:r>
    </w:p>
    <w:p w14:paraId="5F92405F"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Kvantitatív kutatás:</w:t>
      </w:r>
      <w:r w:rsidRPr="00102889">
        <w:rPr>
          <w:rFonts w:ascii="Times New Roman" w:eastAsia="Times New Roman" w:hAnsi="Times New Roman" w:cs="Times New Roman"/>
          <w:sz w:val="24"/>
          <w:szCs w:val="24"/>
          <w:lang w:val="hu-HU"/>
        </w:rPr>
        <w:t xml:space="preserve"> legalább 300 fős reprezentatív minta   felvétele kérdőíves adatgyűjtéssel.</w:t>
      </w:r>
    </w:p>
    <w:p w14:paraId="08BC5741"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Kvalitatív kutatás:</w:t>
      </w:r>
      <w:r w:rsidRPr="00102889">
        <w:rPr>
          <w:rFonts w:ascii="Times New Roman" w:eastAsia="Times New Roman" w:hAnsi="Times New Roman" w:cs="Times New Roman"/>
          <w:sz w:val="24"/>
          <w:szCs w:val="24"/>
          <w:lang w:val="hu-HU"/>
        </w:rPr>
        <w:t xml:space="preserve"> fókuszcsoportok</w:t>
      </w:r>
      <w:r w:rsidRPr="00102889">
        <w:rPr>
          <w:rFonts w:ascii="Times New Roman" w:hAnsi="Times New Roman" w:cs="Times New Roman"/>
          <w:sz w:val="24"/>
          <w:szCs w:val="24"/>
        </w:rPr>
        <w:t xml:space="preserve">   </w:t>
      </w:r>
      <w:r w:rsidRPr="00102889">
        <w:rPr>
          <w:rFonts w:ascii="Times New Roman" w:eastAsia="Times New Roman" w:hAnsi="Times New Roman" w:cs="Times New Roman"/>
          <w:sz w:val="24"/>
          <w:szCs w:val="24"/>
          <w:lang w:val="hu-HU"/>
        </w:rPr>
        <w:t xml:space="preserve"> lebonyolítása, különböző státuszú és helyzetű külföldiek bevonásával, adott esetben utalványok igénybevételével. Az ajánlattevőnek a kutatási tervben számszerűen meg kell határoznia a tervezett fókuszcsoportok számát, a bevonni kívánt résztvevők várható létszámát, valamint az esetlegesen alkalmazni kívánt ösztönző eszközök típusát és mennyiségét. </w:t>
      </w:r>
    </w:p>
    <w:p w14:paraId="3C6C0AD1"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Másodelemzés:</w:t>
      </w:r>
      <w:r w:rsidRPr="00102889">
        <w:rPr>
          <w:rFonts w:ascii="Times New Roman" w:eastAsia="Times New Roman" w:hAnsi="Times New Roman" w:cs="Times New Roman"/>
          <w:sz w:val="24"/>
          <w:szCs w:val="24"/>
          <w:lang w:val="hu-HU"/>
        </w:rPr>
        <w:t xml:space="preserve"> korábbi, releváns hazai és nemzetközi kutatások, statisztikák, valamint önkormányzati adatok áttekintése és elemzése.</w:t>
      </w:r>
    </w:p>
    <w:p w14:paraId="17E7C23B"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00102889">
        <w:rPr>
          <w:rFonts w:ascii="Times New Roman" w:eastAsia="Times New Roman" w:hAnsi="Times New Roman" w:cs="Times New Roman"/>
          <w:b/>
          <w:bCs/>
          <w:sz w:val="24"/>
          <w:szCs w:val="24"/>
          <w:lang w:val="hu-HU"/>
        </w:rPr>
        <w:t>Szakértői és intézményi interjúk:</w:t>
      </w:r>
      <w:r w:rsidRPr="00102889">
        <w:rPr>
          <w:rFonts w:ascii="Times New Roman" w:eastAsia="Times New Roman" w:hAnsi="Times New Roman" w:cs="Times New Roman"/>
          <w:sz w:val="24"/>
          <w:szCs w:val="24"/>
          <w:lang w:val="hu-HU"/>
        </w:rPr>
        <w:t xml:space="preserve"> interjú készítése az önkormányzat, önkormányzati intézmények, civil szervezetek és szakmai szereplők képviselőivel a külföldieket érintő szolgáltatások, nehézségek és jó gyakorlatok feltárására.</w:t>
      </w:r>
    </w:p>
    <w:p w14:paraId="3112FDCB" w14:textId="77777777" w:rsidR="004A3E86" w:rsidRPr="00102889" w:rsidRDefault="004A3E86" w:rsidP="004A3E86">
      <w:pPr>
        <w:pStyle w:val="Listaszerbekezds"/>
        <w:numPr>
          <w:ilvl w:val="0"/>
          <w:numId w:val="6"/>
        </w:numPr>
        <w:jc w:val="both"/>
        <w:rPr>
          <w:rFonts w:ascii="Times New Roman" w:eastAsia="Times New Roman" w:hAnsi="Times New Roman" w:cs="Times New Roman"/>
          <w:sz w:val="24"/>
          <w:szCs w:val="24"/>
          <w:lang w:val="hu-HU"/>
        </w:rPr>
      </w:pPr>
      <w:r w:rsidRPr="7DDD22F6">
        <w:rPr>
          <w:rFonts w:ascii="Times New Roman" w:eastAsia="Times New Roman" w:hAnsi="Times New Roman" w:cs="Times New Roman"/>
          <w:b/>
          <w:bCs/>
          <w:sz w:val="24"/>
          <w:szCs w:val="24"/>
          <w:lang w:val="hu-HU"/>
        </w:rPr>
        <w:t>Adatfeldolgozás és elemzés:</w:t>
      </w:r>
      <w:r w:rsidRPr="7DDD22F6">
        <w:rPr>
          <w:rFonts w:ascii="Times New Roman" w:eastAsia="Times New Roman" w:hAnsi="Times New Roman" w:cs="Times New Roman"/>
          <w:sz w:val="24"/>
          <w:szCs w:val="24"/>
          <w:lang w:val="hu-HU"/>
        </w:rPr>
        <w:t xml:space="preserve"> a kvantitatív, kvalitatív és másodelemzési eredmények összegzése, szakértői és intézményi interjúk tapasztalatainak összegzése, az eredmények értelmezése és a szakreferenssel közösen tanulságok levonása.</w:t>
      </w:r>
    </w:p>
    <w:p w14:paraId="409F1C9A" w14:textId="77777777" w:rsidR="004A3E86" w:rsidRPr="00102889" w:rsidRDefault="004A3E86" w:rsidP="004A3E86">
      <w:pPr>
        <w:pStyle w:val="Listaszerbekezds"/>
        <w:numPr>
          <w:ilvl w:val="0"/>
          <w:numId w:val="6"/>
        </w:numPr>
        <w:spacing w:beforeAutospacing="1"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Eredménytermék:</w:t>
      </w:r>
      <w:r w:rsidRPr="151744E8">
        <w:rPr>
          <w:rFonts w:ascii="Times New Roman" w:eastAsia="Times New Roman" w:hAnsi="Times New Roman" w:cs="Times New Roman"/>
          <w:sz w:val="24"/>
          <w:szCs w:val="24"/>
          <w:lang w:val="hu-HU"/>
        </w:rPr>
        <w:t xml:space="preserve"> beszámoló, amely tartalmazza az adatfelvétel módszertanát, a főbb eredményeket, a másodelemzés és interjúk tanulságait, valamint az önkormányzat számára releváns szakpolitikai ajánlásokat.</w:t>
      </w:r>
    </w:p>
    <w:p w14:paraId="33192134"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Időtartam és ütemezés:</w:t>
      </w:r>
      <w:r>
        <w:br/>
      </w:r>
      <w:r w:rsidRPr="151744E8">
        <w:rPr>
          <w:rFonts w:ascii="Times New Roman" w:eastAsia="Times New Roman" w:hAnsi="Times New Roman" w:cs="Times New Roman"/>
          <w:sz w:val="24"/>
          <w:szCs w:val="24"/>
          <w:lang w:val="hu-HU"/>
        </w:rPr>
        <w:t>A teljesítés határideje: a szerződés aláírásától számított 180 napon belül.</w:t>
      </w:r>
      <w:r>
        <w:br/>
      </w:r>
      <w:r w:rsidRPr="151744E8">
        <w:rPr>
          <w:rFonts w:ascii="Times New Roman" w:eastAsia="Times New Roman" w:hAnsi="Times New Roman" w:cs="Times New Roman"/>
          <w:sz w:val="24"/>
          <w:szCs w:val="24"/>
          <w:lang w:val="hu-HU"/>
        </w:rPr>
        <w:t>A kutatás lebonyolítását az alábbi mérföldkövek szerint kell ütemezni:</w:t>
      </w:r>
    </w:p>
    <w:p w14:paraId="661B98E3" w14:textId="77777777" w:rsidR="004A3E86" w:rsidRPr="00102889" w:rsidRDefault="004A3E86" w:rsidP="004A3E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1. hónap:</w:t>
      </w:r>
      <w:r w:rsidRPr="151744E8">
        <w:rPr>
          <w:rFonts w:ascii="Times New Roman" w:eastAsia="Times New Roman" w:hAnsi="Times New Roman" w:cs="Times New Roman"/>
          <w:sz w:val="24"/>
          <w:szCs w:val="24"/>
          <w:lang w:val="hu-HU"/>
        </w:rPr>
        <w:t xml:space="preserve"> </w:t>
      </w:r>
      <w:r w:rsidRPr="151744E8">
        <w:rPr>
          <w:rFonts w:ascii="Times New Roman" w:eastAsia="Times New Roman" w:hAnsi="Times New Roman" w:cs="Times New Roman"/>
          <w:sz w:val="24"/>
          <w:szCs w:val="24"/>
        </w:rPr>
        <w:t>célkijelölés a megrendelővel, a módszertan és az ütemezés véglegesítése; az adatfelvétel előkészítése, kérdőívek és interjúterv kidolgozása</w:t>
      </w:r>
      <w:r w:rsidRPr="151744E8">
        <w:rPr>
          <w:rFonts w:ascii="Times New Roman" w:eastAsia="Times New Roman" w:hAnsi="Times New Roman" w:cs="Times New Roman"/>
          <w:sz w:val="24"/>
          <w:szCs w:val="24"/>
          <w:lang w:val="hu-HU"/>
        </w:rPr>
        <w:t>.</w:t>
      </w:r>
    </w:p>
    <w:p w14:paraId="4BC523DE" w14:textId="77777777" w:rsidR="004A3E86" w:rsidRPr="00102889" w:rsidRDefault="004A3E86" w:rsidP="004A3E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2-4. hónap:</w:t>
      </w:r>
      <w:r w:rsidRPr="151744E8">
        <w:rPr>
          <w:rFonts w:ascii="Times New Roman" w:eastAsia="Times New Roman" w:hAnsi="Times New Roman" w:cs="Times New Roman"/>
          <w:sz w:val="24"/>
          <w:szCs w:val="24"/>
          <w:lang w:val="hu-HU"/>
        </w:rPr>
        <w:t xml:space="preserve"> </w:t>
      </w:r>
      <w:r w:rsidRPr="151744E8">
        <w:rPr>
          <w:rFonts w:ascii="Times New Roman" w:eastAsia="Times New Roman" w:hAnsi="Times New Roman" w:cs="Times New Roman"/>
          <w:sz w:val="24"/>
          <w:szCs w:val="24"/>
        </w:rPr>
        <w:t>adatfelvétel lebonyolítása (kvantitatív és kvalitatív módszerekkel), terepmunka, fókuszcsoportok és interjúk megvalósítása</w:t>
      </w:r>
    </w:p>
    <w:p w14:paraId="64FDC899" w14:textId="77777777" w:rsidR="004A3E86" w:rsidRPr="00102889" w:rsidRDefault="004A3E86" w:rsidP="004A3E8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5-6. hónap:</w:t>
      </w:r>
      <w:r w:rsidRPr="151744E8">
        <w:rPr>
          <w:rFonts w:ascii="Times New Roman" w:eastAsia="Times New Roman" w:hAnsi="Times New Roman" w:cs="Times New Roman"/>
          <w:sz w:val="24"/>
          <w:szCs w:val="24"/>
          <w:lang w:val="hu-HU"/>
        </w:rPr>
        <w:t xml:space="preserve"> </w:t>
      </w:r>
      <w:r w:rsidRPr="151744E8">
        <w:rPr>
          <w:rFonts w:ascii="Times New Roman" w:eastAsia="Times New Roman" w:hAnsi="Times New Roman" w:cs="Times New Roman"/>
          <w:sz w:val="24"/>
          <w:szCs w:val="24"/>
        </w:rPr>
        <w:t>adatok feldolgozása, elemzése, az eredmények összegzése és értelmezése; szakmai prezentáció és záró beszámoló leadása</w:t>
      </w:r>
      <w:r w:rsidRPr="151744E8">
        <w:rPr>
          <w:rFonts w:ascii="Times New Roman" w:eastAsia="Times New Roman" w:hAnsi="Times New Roman" w:cs="Times New Roman"/>
          <w:sz w:val="24"/>
          <w:szCs w:val="24"/>
          <w:lang w:val="hu-HU"/>
        </w:rPr>
        <w:t>.</w:t>
      </w:r>
    </w:p>
    <w:p w14:paraId="77058453"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b/>
          <w:bCs/>
          <w:sz w:val="24"/>
          <w:szCs w:val="24"/>
          <w:lang w:val="hu-HU"/>
        </w:rPr>
        <w:t>Dokumentáció és értékelés:</w:t>
      </w:r>
    </w:p>
    <w:p w14:paraId="29B24FD3" w14:textId="77777777" w:rsidR="004A3E86" w:rsidRPr="00102889" w:rsidRDefault="004A3E86" w:rsidP="004A3E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sz w:val="24"/>
          <w:szCs w:val="24"/>
          <w:lang w:val="hu-HU"/>
        </w:rPr>
        <w:lastRenderedPageBreak/>
        <w:t>Az adatfelvételről min. 10.000 karakteres (Times New Roman, 12-es betűméret, 1,5 sorköz) időközi szakmai beszámoló és előrehaladási jelentés a 4. hónap végén.</w:t>
      </w:r>
    </w:p>
    <w:p w14:paraId="38AD2C3E" w14:textId="77777777" w:rsidR="004A3E86" w:rsidRPr="00102889" w:rsidRDefault="004A3E86" w:rsidP="004A3E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hu-HU"/>
        </w:rPr>
      </w:pPr>
      <w:r w:rsidRPr="151744E8">
        <w:rPr>
          <w:rFonts w:ascii="Times New Roman" w:eastAsia="Times New Roman" w:hAnsi="Times New Roman" w:cs="Times New Roman"/>
          <w:sz w:val="24"/>
          <w:szCs w:val="24"/>
          <w:lang w:val="hu-HU"/>
        </w:rPr>
        <w:t>Az eredményekről és értelmezésükről készített prezentáció, min. 20.000 karakteres (Times New Roman, 12-es betűméret, 1,5 sorköz) záró szakmai beszámoló és pénzügyi elszámolás az interkulturális szakreferens számára a 6. hónap végéig.</w:t>
      </w:r>
    </w:p>
    <w:p w14:paraId="66871126" w14:textId="77777777" w:rsidR="004A3E86" w:rsidRPr="00102889" w:rsidRDefault="004A3E86" w:rsidP="004A3E8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hu-HU"/>
        </w:rPr>
      </w:pPr>
      <w:r w:rsidRPr="5B644549">
        <w:rPr>
          <w:rFonts w:ascii="Times New Roman" w:eastAsia="Times New Roman" w:hAnsi="Times New Roman" w:cs="Times New Roman"/>
          <w:sz w:val="24"/>
          <w:szCs w:val="24"/>
          <w:lang w:val="hu-HU"/>
        </w:rPr>
        <w:t>Az adatok (</w:t>
      </w:r>
      <w:proofErr w:type="spellStart"/>
      <w:r w:rsidRPr="5B644549">
        <w:rPr>
          <w:rFonts w:ascii="Times New Roman" w:eastAsia="Times New Roman" w:hAnsi="Times New Roman" w:cs="Times New Roman"/>
          <w:sz w:val="24"/>
          <w:szCs w:val="24"/>
          <w:lang w:val="hu-HU"/>
        </w:rPr>
        <w:t>anonimizált</w:t>
      </w:r>
      <w:proofErr w:type="spellEnd"/>
      <w:r w:rsidRPr="5B644549">
        <w:rPr>
          <w:rFonts w:ascii="Times New Roman" w:eastAsia="Times New Roman" w:hAnsi="Times New Roman" w:cs="Times New Roman"/>
          <w:sz w:val="24"/>
          <w:szCs w:val="24"/>
          <w:lang w:val="hu-HU"/>
        </w:rPr>
        <w:t xml:space="preserve"> formában) átadása az önkormányzatnak.</w:t>
      </w:r>
    </w:p>
    <w:p w14:paraId="66A9DBB5" w14:textId="77777777" w:rsidR="004A3E86" w:rsidRPr="00102889" w:rsidRDefault="004A3E86" w:rsidP="004A3E86">
      <w:pPr>
        <w:spacing w:before="100" w:beforeAutospacing="1" w:after="100" w:afterAutospacing="1" w:line="240" w:lineRule="auto"/>
        <w:jc w:val="both"/>
        <w:rPr>
          <w:rFonts w:ascii="Times New Roman" w:eastAsia="Times New Roman" w:hAnsi="Times New Roman" w:cs="Times New Roman"/>
          <w:sz w:val="24"/>
          <w:szCs w:val="24"/>
        </w:rPr>
      </w:pPr>
    </w:p>
    <w:p w14:paraId="2D964084" w14:textId="77777777" w:rsidR="00D36DC1" w:rsidRPr="004A3E86" w:rsidRDefault="00D36DC1" w:rsidP="004A3E86"/>
    <w:sectPr w:rsidR="00D36DC1" w:rsidRPr="004A3E86" w:rsidSect="004A3E86">
      <w:footerReference w:type="default" r:id="rId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A717" w14:textId="77777777" w:rsidR="004A3E86" w:rsidRDefault="004A3E86">
    <w:pPr>
      <w:jc w:val="right"/>
    </w:pPr>
    <w:r>
      <w:fldChar w:fldCharType="begin"/>
    </w:r>
    <w:r>
      <w:instrText>PAGE</w:instrText>
    </w:r>
    <w:r>
      <w:fldChar w:fldCharType="separate"/>
    </w:r>
    <w:r>
      <w:rPr>
        <w:noProof/>
      </w:rP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3C2"/>
    <w:multiLevelType w:val="multilevel"/>
    <w:tmpl w:val="5DA4D3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EC451F"/>
    <w:multiLevelType w:val="multilevel"/>
    <w:tmpl w:val="DD64F51C"/>
    <w:lvl w:ilvl="0">
      <w:start w:val="1"/>
      <w:numFmt w:val="bullet"/>
      <w:lvlText w:val="-"/>
      <w:lvlJc w:val="left"/>
      <w:pPr>
        <w:ind w:left="194" w:hanging="360"/>
      </w:pPr>
      <w:rPr>
        <w:rFonts w:ascii="Times New Roman" w:eastAsia="Times New Roman" w:hAnsi="Times New Roman" w:cs="Times New Roman"/>
      </w:rPr>
    </w:lvl>
    <w:lvl w:ilvl="1">
      <w:start w:val="1"/>
      <w:numFmt w:val="bullet"/>
      <w:lvlText w:val="o"/>
      <w:lvlJc w:val="left"/>
      <w:pPr>
        <w:ind w:left="914" w:hanging="360"/>
      </w:pPr>
      <w:rPr>
        <w:rFonts w:ascii="Courier New" w:eastAsia="Courier New" w:hAnsi="Courier New" w:cs="Courier New"/>
      </w:rPr>
    </w:lvl>
    <w:lvl w:ilvl="2">
      <w:start w:val="1"/>
      <w:numFmt w:val="bullet"/>
      <w:lvlText w:val="▪"/>
      <w:lvlJc w:val="left"/>
      <w:pPr>
        <w:ind w:left="1634" w:hanging="360"/>
      </w:pPr>
      <w:rPr>
        <w:rFonts w:ascii="Noto Sans Symbols" w:eastAsia="Noto Sans Symbols" w:hAnsi="Noto Sans Symbols" w:cs="Noto Sans Symbols"/>
      </w:rPr>
    </w:lvl>
    <w:lvl w:ilvl="3">
      <w:start w:val="1"/>
      <w:numFmt w:val="bullet"/>
      <w:lvlText w:val="●"/>
      <w:lvlJc w:val="left"/>
      <w:pPr>
        <w:ind w:left="2354" w:hanging="360"/>
      </w:pPr>
      <w:rPr>
        <w:rFonts w:ascii="Noto Sans Symbols" w:eastAsia="Noto Sans Symbols" w:hAnsi="Noto Sans Symbols" w:cs="Noto Sans Symbols"/>
      </w:rPr>
    </w:lvl>
    <w:lvl w:ilvl="4">
      <w:start w:val="1"/>
      <w:numFmt w:val="bullet"/>
      <w:lvlText w:val="o"/>
      <w:lvlJc w:val="left"/>
      <w:pPr>
        <w:ind w:left="3074" w:hanging="360"/>
      </w:pPr>
      <w:rPr>
        <w:rFonts w:ascii="Courier New" w:eastAsia="Courier New" w:hAnsi="Courier New" w:cs="Courier New"/>
      </w:rPr>
    </w:lvl>
    <w:lvl w:ilvl="5">
      <w:start w:val="1"/>
      <w:numFmt w:val="bullet"/>
      <w:lvlText w:val="▪"/>
      <w:lvlJc w:val="left"/>
      <w:pPr>
        <w:ind w:left="3794" w:hanging="360"/>
      </w:pPr>
      <w:rPr>
        <w:rFonts w:ascii="Noto Sans Symbols" w:eastAsia="Noto Sans Symbols" w:hAnsi="Noto Sans Symbols" w:cs="Noto Sans Symbols"/>
      </w:rPr>
    </w:lvl>
    <w:lvl w:ilvl="6">
      <w:start w:val="1"/>
      <w:numFmt w:val="bullet"/>
      <w:lvlText w:val="●"/>
      <w:lvlJc w:val="left"/>
      <w:pPr>
        <w:ind w:left="4514" w:hanging="360"/>
      </w:pPr>
      <w:rPr>
        <w:rFonts w:ascii="Noto Sans Symbols" w:eastAsia="Noto Sans Symbols" w:hAnsi="Noto Sans Symbols" w:cs="Noto Sans Symbols"/>
      </w:rPr>
    </w:lvl>
    <w:lvl w:ilvl="7">
      <w:start w:val="1"/>
      <w:numFmt w:val="bullet"/>
      <w:lvlText w:val="o"/>
      <w:lvlJc w:val="left"/>
      <w:pPr>
        <w:ind w:left="5234" w:hanging="360"/>
      </w:pPr>
      <w:rPr>
        <w:rFonts w:ascii="Courier New" w:eastAsia="Courier New" w:hAnsi="Courier New" w:cs="Courier New"/>
      </w:rPr>
    </w:lvl>
    <w:lvl w:ilvl="8">
      <w:start w:val="1"/>
      <w:numFmt w:val="bullet"/>
      <w:lvlText w:val="▪"/>
      <w:lvlJc w:val="left"/>
      <w:pPr>
        <w:ind w:left="5954" w:hanging="360"/>
      </w:pPr>
      <w:rPr>
        <w:rFonts w:ascii="Noto Sans Symbols" w:eastAsia="Noto Sans Symbols" w:hAnsi="Noto Sans Symbols" w:cs="Noto Sans Symbols"/>
      </w:rPr>
    </w:lvl>
  </w:abstractNum>
  <w:abstractNum w:abstractNumId="2" w15:restartNumberingAfterBreak="0">
    <w:nsid w:val="089D1A19"/>
    <w:multiLevelType w:val="multilevel"/>
    <w:tmpl w:val="D49286A6"/>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774FD0"/>
    <w:multiLevelType w:val="hybridMultilevel"/>
    <w:tmpl w:val="5E7C277A"/>
    <w:lvl w:ilvl="0" w:tplc="E9B8C13E">
      <w:start w:val="1"/>
      <w:numFmt w:val="bullet"/>
      <w:lvlText w:val="·"/>
      <w:lvlJc w:val="left"/>
      <w:pPr>
        <w:tabs>
          <w:tab w:val="num" w:pos="720"/>
        </w:tabs>
        <w:ind w:left="720" w:hanging="360"/>
      </w:pPr>
      <w:rPr>
        <w:rFonts w:ascii="Symbol" w:hAnsi="Symbol" w:hint="default"/>
        <w:sz w:val="20"/>
      </w:rPr>
    </w:lvl>
    <w:lvl w:ilvl="1" w:tplc="F5DECD86" w:tentative="1">
      <w:start w:val="1"/>
      <w:numFmt w:val="bullet"/>
      <w:lvlText w:val="o"/>
      <w:lvlJc w:val="left"/>
      <w:pPr>
        <w:tabs>
          <w:tab w:val="num" w:pos="1440"/>
        </w:tabs>
        <w:ind w:left="1440" w:hanging="360"/>
      </w:pPr>
      <w:rPr>
        <w:rFonts w:ascii="Courier New" w:hAnsi="Courier New" w:hint="default"/>
        <w:sz w:val="20"/>
      </w:rPr>
    </w:lvl>
    <w:lvl w:ilvl="2" w:tplc="1C7AE3F8" w:tentative="1">
      <w:start w:val="1"/>
      <w:numFmt w:val="bullet"/>
      <w:lvlText w:val=""/>
      <w:lvlJc w:val="left"/>
      <w:pPr>
        <w:tabs>
          <w:tab w:val="num" w:pos="2160"/>
        </w:tabs>
        <w:ind w:left="2160" w:hanging="360"/>
      </w:pPr>
      <w:rPr>
        <w:rFonts w:ascii="Wingdings" w:hAnsi="Wingdings" w:hint="default"/>
        <w:sz w:val="20"/>
      </w:rPr>
    </w:lvl>
    <w:lvl w:ilvl="3" w:tplc="2B1407B8" w:tentative="1">
      <w:start w:val="1"/>
      <w:numFmt w:val="bullet"/>
      <w:lvlText w:val=""/>
      <w:lvlJc w:val="left"/>
      <w:pPr>
        <w:tabs>
          <w:tab w:val="num" w:pos="2880"/>
        </w:tabs>
        <w:ind w:left="2880" w:hanging="360"/>
      </w:pPr>
      <w:rPr>
        <w:rFonts w:ascii="Wingdings" w:hAnsi="Wingdings" w:hint="default"/>
        <w:sz w:val="20"/>
      </w:rPr>
    </w:lvl>
    <w:lvl w:ilvl="4" w:tplc="630057D4" w:tentative="1">
      <w:start w:val="1"/>
      <w:numFmt w:val="bullet"/>
      <w:lvlText w:val=""/>
      <w:lvlJc w:val="left"/>
      <w:pPr>
        <w:tabs>
          <w:tab w:val="num" w:pos="3600"/>
        </w:tabs>
        <w:ind w:left="3600" w:hanging="360"/>
      </w:pPr>
      <w:rPr>
        <w:rFonts w:ascii="Wingdings" w:hAnsi="Wingdings" w:hint="default"/>
        <w:sz w:val="20"/>
      </w:rPr>
    </w:lvl>
    <w:lvl w:ilvl="5" w:tplc="BF0E100C" w:tentative="1">
      <w:start w:val="1"/>
      <w:numFmt w:val="bullet"/>
      <w:lvlText w:val=""/>
      <w:lvlJc w:val="left"/>
      <w:pPr>
        <w:tabs>
          <w:tab w:val="num" w:pos="4320"/>
        </w:tabs>
        <w:ind w:left="4320" w:hanging="360"/>
      </w:pPr>
      <w:rPr>
        <w:rFonts w:ascii="Wingdings" w:hAnsi="Wingdings" w:hint="default"/>
        <w:sz w:val="20"/>
      </w:rPr>
    </w:lvl>
    <w:lvl w:ilvl="6" w:tplc="18585278" w:tentative="1">
      <w:start w:val="1"/>
      <w:numFmt w:val="bullet"/>
      <w:lvlText w:val=""/>
      <w:lvlJc w:val="left"/>
      <w:pPr>
        <w:tabs>
          <w:tab w:val="num" w:pos="5040"/>
        </w:tabs>
        <w:ind w:left="5040" w:hanging="360"/>
      </w:pPr>
      <w:rPr>
        <w:rFonts w:ascii="Wingdings" w:hAnsi="Wingdings" w:hint="default"/>
        <w:sz w:val="20"/>
      </w:rPr>
    </w:lvl>
    <w:lvl w:ilvl="7" w:tplc="379CB93C" w:tentative="1">
      <w:start w:val="1"/>
      <w:numFmt w:val="bullet"/>
      <w:lvlText w:val=""/>
      <w:lvlJc w:val="left"/>
      <w:pPr>
        <w:tabs>
          <w:tab w:val="num" w:pos="5760"/>
        </w:tabs>
        <w:ind w:left="5760" w:hanging="360"/>
      </w:pPr>
      <w:rPr>
        <w:rFonts w:ascii="Wingdings" w:hAnsi="Wingdings" w:hint="default"/>
        <w:sz w:val="20"/>
      </w:rPr>
    </w:lvl>
    <w:lvl w:ilvl="8" w:tplc="C458D7B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416BC"/>
    <w:multiLevelType w:val="hybridMultilevel"/>
    <w:tmpl w:val="C28E70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CE7864"/>
    <w:multiLevelType w:val="multilevel"/>
    <w:tmpl w:val="D59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86907"/>
    <w:multiLevelType w:val="multilevel"/>
    <w:tmpl w:val="DC6EE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592311"/>
    <w:multiLevelType w:val="multilevel"/>
    <w:tmpl w:val="D28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160CF"/>
    <w:multiLevelType w:val="multilevel"/>
    <w:tmpl w:val="698EE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2385689">
    <w:abstractNumId w:val="1"/>
  </w:num>
  <w:num w:numId="2" w16cid:durableId="723793622">
    <w:abstractNumId w:val="8"/>
  </w:num>
  <w:num w:numId="3" w16cid:durableId="1703633656">
    <w:abstractNumId w:val="6"/>
  </w:num>
  <w:num w:numId="4" w16cid:durableId="2114982231">
    <w:abstractNumId w:val="2"/>
  </w:num>
  <w:num w:numId="5" w16cid:durableId="742876197">
    <w:abstractNumId w:val="0"/>
  </w:num>
  <w:num w:numId="6" w16cid:durableId="1952739270">
    <w:abstractNumId w:val="3"/>
  </w:num>
  <w:num w:numId="7" w16cid:durableId="2068986095">
    <w:abstractNumId w:val="7"/>
  </w:num>
  <w:num w:numId="8" w16cid:durableId="42949229">
    <w:abstractNumId w:val="5"/>
  </w:num>
  <w:num w:numId="9" w16cid:durableId="1852790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86"/>
    <w:rsid w:val="004A3E86"/>
    <w:rsid w:val="004F7F7C"/>
    <w:rsid w:val="005E4701"/>
    <w:rsid w:val="00D36D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D222"/>
  <w15:chartTrackingRefBased/>
  <w15:docId w15:val="{E4111EB4-A3F3-4965-9E7A-4AC8072B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A3E86"/>
    <w:pPr>
      <w:spacing w:after="0" w:line="276" w:lineRule="auto"/>
    </w:pPr>
    <w:rPr>
      <w:rFonts w:ascii="Arial" w:eastAsia="Arial" w:hAnsi="Arial" w:cs="Arial"/>
      <w:kern w:val="0"/>
      <w:sz w:val="22"/>
      <w:szCs w:val="22"/>
      <w:lang w:val="hu" w:eastAsia="hu-HU"/>
      <w14:ligatures w14:val="none"/>
    </w:rPr>
  </w:style>
  <w:style w:type="paragraph" w:styleId="Cmsor1">
    <w:name w:val="heading 1"/>
    <w:basedOn w:val="Norml"/>
    <w:next w:val="Norml"/>
    <w:link w:val="Cmsor1Char"/>
    <w:uiPriority w:val="9"/>
    <w:qFormat/>
    <w:rsid w:val="004A3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A3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A3E8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A3E8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A3E8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A3E86"/>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A3E86"/>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A3E86"/>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A3E86"/>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A3E8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A3E8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A3E8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A3E8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A3E8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A3E8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A3E8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A3E8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A3E86"/>
    <w:rPr>
      <w:rFonts w:eastAsiaTheme="majorEastAsia" w:cstheme="majorBidi"/>
      <w:color w:val="272727" w:themeColor="text1" w:themeTint="D8"/>
    </w:rPr>
  </w:style>
  <w:style w:type="paragraph" w:styleId="Cm">
    <w:name w:val="Title"/>
    <w:basedOn w:val="Norml"/>
    <w:next w:val="Norml"/>
    <w:link w:val="CmChar"/>
    <w:uiPriority w:val="10"/>
    <w:qFormat/>
    <w:rsid w:val="004A3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A3E8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A3E8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A3E8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A3E86"/>
    <w:pPr>
      <w:spacing w:before="160"/>
      <w:jc w:val="center"/>
    </w:pPr>
    <w:rPr>
      <w:i/>
      <w:iCs/>
      <w:color w:val="404040" w:themeColor="text1" w:themeTint="BF"/>
    </w:rPr>
  </w:style>
  <w:style w:type="character" w:customStyle="1" w:styleId="IdzetChar">
    <w:name w:val="Idézet Char"/>
    <w:basedOn w:val="Bekezdsalapbettpusa"/>
    <w:link w:val="Idzet"/>
    <w:uiPriority w:val="29"/>
    <w:rsid w:val="004A3E86"/>
    <w:rPr>
      <w:i/>
      <w:iCs/>
      <w:color w:val="404040" w:themeColor="text1" w:themeTint="BF"/>
    </w:rPr>
  </w:style>
  <w:style w:type="paragraph" w:styleId="Listaszerbekezds">
    <w:name w:val="List Paragraph"/>
    <w:basedOn w:val="Norml"/>
    <w:uiPriority w:val="34"/>
    <w:qFormat/>
    <w:rsid w:val="004A3E86"/>
    <w:pPr>
      <w:ind w:left="720"/>
      <w:contextualSpacing/>
    </w:pPr>
  </w:style>
  <w:style w:type="character" w:styleId="Erskiemels">
    <w:name w:val="Intense Emphasis"/>
    <w:basedOn w:val="Bekezdsalapbettpusa"/>
    <w:uiPriority w:val="21"/>
    <w:qFormat/>
    <w:rsid w:val="004A3E86"/>
    <w:rPr>
      <w:i/>
      <w:iCs/>
      <w:color w:val="0F4761" w:themeColor="accent1" w:themeShade="BF"/>
    </w:rPr>
  </w:style>
  <w:style w:type="paragraph" w:styleId="Kiemeltidzet">
    <w:name w:val="Intense Quote"/>
    <w:basedOn w:val="Norml"/>
    <w:next w:val="Norml"/>
    <w:link w:val="KiemeltidzetChar"/>
    <w:uiPriority w:val="30"/>
    <w:qFormat/>
    <w:rsid w:val="004A3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A3E86"/>
    <w:rPr>
      <w:i/>
      <w:iCs/>
      <w:color w:val="0F4761" w:themeColor="accent1" w:themeShade="BF"/>
    </w:rPr>
  </w:style>
  <w:style w:type="character" w:styleId="Ershivatkozs">
    <w:name w:val="Intense Reference"/>
    <w:basedOn w:val="Bekezdsalapbettpusa"/>
    <w:uiPriority w:val="32"/>
    <w:qFormat/>
    <w:rsid w:val="004A3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4ADA0A5D3953E45BEF7CEBA0D2A2B50" ma:contentTypeVersion="10" ma:contentTypeDescription="Új dokumentum létrehozása." ma:contentTypeScope="" ma:versionID="0a63ca861c02f459988e9a6dd2d2734e">
  <xsd:schema xmlns:xsd="http://www.w3.org/2001/XMLSchema" xmlns:xs="http://www.w3.org/2001/XMLSchema" xmlns:p="http://schemas.microsoft.com/office/2006/metadata/properties" xmlns:ns2="469fc1fc-c534-400a-b71e-a1a4e042ee64" xmlns:ns3="c178281f-692d-473d-9005-21b1d21662c0" targetNamespace="http://schemas.microsoft.com/office/2006/metadata/properties" ma:root="true" ma:fieldsID="b3693cfc17682d68083ca35d02019b1a" ns2:_="" ns3:_="">
    <xsd:import namespace="469fc1fc-c534-400a-b71e-a1a4e042ee64"/>
    <xsd:import namespace="c178281f-692d-473d-9005-21b1d21662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fc1fc-c534-400a-b71e-a1a4e042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8281f-692d-473d-9005-21b1d21662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0b3e25-b499-429f-87b7-aa8c905da310}" ma:internalName="TaxCatchAll" ma:showField="CatchAllData" ma:web="c178281f-692d-473d-9005-21b1d2166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78281f-692d-473d-9005-21b1d21662c0" xsi:nil="true"/>
    <lcf76f155ced4ddcb4097134ff3c332f xmlns="469fc1fc-c534-400a-b71e-a1a4e042ee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373D0C-A155-4844-9323-46D63989A1F8}"/>
</file>

<file path=customXml/itemProps2.xml><?xml version="1.0" encoding="utf-8"?>
<ds:datastoreItem xmlns:ds="http://schemas.openxmlformats.org/officeDocument/2006/customXml" ds:itemID="{CB2DFB61-6E9B-4B77-AAC7-0F9416AE3AD2}"/>
</file>

<file path=customXml/itemProps3.xml><?xml version="1.0" encoding="utf-8"?>
<ds:datastoreItem xmlns:ds="http://schemas.openxmlformats.org/officeDocument/2006/customXml" ds:itemID="{B1BA1CAC-37CC-470F-91BE-BB55BA5B2EC4}"/>
</file>

<file path=docProps/app.xml><?xml version="1.0" encoding="utf-8"?>
<Properties xmlns="http://schemas.openxmlformats.org/officeDocument/2006/extended-properties" xmlns:vt="http://schemas.openxmlformats.org/officeDocument/2006/docPropsVTypes">
  <Template>Normal</Template>
  <TotalTime>2</TotalTime>
  <Pages>17</Pages>
  <Words>4021</Words>
  <Characters>27745</Characters>
  <Application>Microsoft Office Word</Application>
  <DocSecurity>0</DocSecurity>
  <Lines>231</Lines>
  <Paragraphs>63</Paragraphs>
  <ScaleCrop>false</ScaleCrop>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Ujlaki Judit</dc:creator>
  <cp:keywords/>
  <dc:description/>
  <cp:lastModifiedBy>Ujlaki Judit</cp:lastModifiedBy>
  <cp:revision>1</cp:revision>
  <dcterms:created xsi:type="dcterms:W3CDTF">2025-11-27T13:35:00Z</dcterms:created>
  <dcterms:modified xsi:type="dcterms:W3CDTF">2025-11-27T13:37:00Z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0x010100B4ADA0A5D3953E45BEF7CEBA0D2A2B50</vt:lpwstr>
  </property>
  <property fmtid="{D5CDD505-2E9C-101B-9397-08002B2CF9AE}" pid="3" name="MediaServiceImageTags">
    <vt:lpwstr/>
  </property>
</Properties>
</file>