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3CD9B" w14:textId="173C0119" w:rsidR="00895048" w:rsidRPr="004E733E" w:rsidRDefault="00895048" w:rsidP="0DD15BF9">
      <w:pPr>
        <w:overflowPunct w:val="0"/>
        <w:autoSpaceDE w:val="0"/>
        <w:autoSpaceDN w:val="0"/>
        <w:adjustRightInd w:val="0"/>
        <w:spacing w:before="60" w:after="60"/>
        <w:jc w:val="right"/>
        <w:textAlignment w:val="baseline"/>
        <w:rPr>
          <w:i/>
          <w:iCs/>
          <w:sz w:val="22"/>
          <w:szCs w:val="22"/>
        </w:rPr>
      </w:pPr>
      <w:r w:rsidRPr="0DD15BF9">
        <w:rPr>
          <w:i/>
          <w:iCs/>
          <w:sz w:val="22"/>
          <w:szCs w:val="22"/>
        </w:rPr>
        <w:t>Az ajánlati felhívás 1. melléklete</w:t>
      </w:r>
    </w:p>
    <w:p w14:paraId="35538E0C" w14:textId="77777777" w:rsidR="00895048" w:rsidRPr="004E733E" w:rsidRDefault="00895048" w:rsidP="00895048">
      <w:pPr>
        <w:autoSpaceDE w:val="0"/>
        <w:autoSpaceDN w:val="0"/>
        <w:adjustRightInd w:val="0"/>
        <w:spacing w:before="240"/>
        <w:jc w:val="center"/>
        <w:rPr>
          <w:b/>
          <w:bCs/>
          <w:sz w:val="22"/>
          <w:szCs w:val="22"/>
        </w:rPr>
      </w:pPr>
      <w:r w:rsidRPr="004E733E">
        <w:rPr>
          <w:b/>
          <w:bCs/>
          <w:sz w:val="22"/>
          <w:szCs w:val="22"/>
        </w:rPr>
        <w:t>Felolvasólap</w:t>
      </w:r>
    </w:p>
    <w:p w14:paraId="617D3AEC" w14:textId="2EF0531E" w:rsidR="00895048" w:rsidRPr="004E733E" w:rsidRDefault="00895048" w:rsidP="0DD15BF9">
      <w:pPr>
        <w:suppressAutoHyphens/>
        <w:autoSpaceDE w:val="0"/>
        <w:autoSpaceDN w:val="0"/>
        <w:adjustRightInd w:val="0"/>
        <w:spacing w:before="120"/>
        <w:jc w:val="center"/>
        <w:rPr>
          <w:sz w:val="22"/>
          <w:szCs w:val="22"/>
        </w:rPr>
      </w:pPr>
      <w:r w:rsidRPr="3C57FC13">
        <w:rPr>
          <w:b/>
          <w:bCs/>
          <w:sz w:val="22"/>
          <w:szCs w:val="22"/>
        </w:rPr>
        <w:t>„</w:t>
      </w:r>
      <w:r w:rsidR="00CE170B" w:rsidRPr="3C57FC13">
        <w:rPr>
          <w:b/>
          <w:bCs/>
          <w:sz w:val="22"/>
          <w:szCs w:val="22"/>
        </w:rPr>
        <w:t xml:space="preserve">A II. János Pál </w:t>
      </w:r>
      <w:r w:rsidRPr="3C57FC13">
        <w:rPr>
          <w:b/>
          <w:bCs/>
          <w:sz w:val="22"/>
          <w:szCs w:val="22"/>
        </w:rPr>
        <w:t>p</w:t>
      </w:r>
      <w:r w:rsidR="00CE170B" w:rsidRPr="3C57FC13">
        <w:rPr>
          <w:b/>
          <w:bCs/>
          <w:sz w:val="22"/>
          <w:szCs w:val="22"/>
        </w:rPr>
        <w:t>ápa tér körbejárhatóságának tervezése</w:t>
      </w:r>
      <w:r w:rsidRPr="3C57FC13">
        <w:rPr>
          <w:b/>
          <w:bCs/>
          <w:sz w:val="22"/>
          <w:szCs w:val="22"/>
        </w:rPr>
        <w:t>”</w:t>
      </w:r>
      <w:r w:rsidRPr="3C57FC13">
        <w:rPr>
          <w:sz w:val="22"/>
          <w:szCs w:val="22"/>
        </w:rPr>
        <w:t xml:space="preserve"> tárgyú, közbeszerzési értékhatárt el nem érő </w:t>
      </w:r>
      <w:r w:rsidR="074E4A3C" w:rsidRPr="3C57FC13">
        <w:rPr>
          <w:sz w:val="22"/>
          <w:szCs w:val="22"/>
        </w:rPr>
        <w:t xml:space="preserve">nyílt </w:t>
      </w:r>
      <w:r w:rsidRPr="3C57FC13">
        <w:rPr>
          <w:sz w:val="22"/>
          <w:szCs w:val="22"/>
        </w:rPr>
        <w:t>beszerzési eljárás</w:t>
      </w:r>
    </w:p>
    <w:p w14:paraId="1C4A6466" w14:textId="77777777" w:rsidR="00895048" w:rsidRPr="004E733E" w:rsidRDefault="00895048" w:rsidP="00895048">
      <w:pPr>
        <w:autoSpaceDE w:val="0"/>
        <w:autoSpaceDN w:val="0"/>
        <w:adjustRightInd w:val="0"/>
        <w:jc w:val="center"/>
        <w:rPr>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3876"/>
      </w:tblGrid>
      <w:tr w:rsidR="00895048" w:rsidRPr="00554B36" w14:paraId="11FCAC24" w14:textId="77777777" w:rsidTr="004243FA">
        <w:tc>
          <w:tcPr>
            <w:tcW w:w="4536" w:type="dxa"/>
            <w:tcBorders>
              <w:top w:val="nil"/>
              <w:left w:val="nil"/>
              <w:bottom w:val="nil"/>
              <w:right w:val="nil"/>
            </w:tcBorders>
          </w:tcPr>
          <w:p w14:paraId="6CFA6FC6"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nil"/>
              <w:left w:val="nil"/>
              <w:bottom w:val="nil"/>
              <w:right w:val="nil"/>
            </w:tcBorders>
          </w:tcPr>
          <w:p w14:paraId="5E9EED26"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6BC93D4D" w14:textId="77777777" w:rsidTr="004243FA">
        <w:tc>
          <w:tcPr>
            <w:tcW w:w="4536" w:type="dxa"/>
            <w:tcBorders>
              <w:top w:val="single" w:sz="4" w:space="0" w:color="auto"/>
              <w:left w:val="single" w:sz="4" w:space="0" w:color="auto"/>
              <w:bottom w:val="single" w:sz="4" w:space="0" w:color="auto"/>
              <w:right w:val="single" w:sz="4" w:space="0" w:color="auto"/>
            </w:tcBorders>
          </w:tcPr>
          <w:p w14:paraId="256492AF"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Ajánlattevő neve:</w:t>
            </w:r>
          </w:p>
          <w:p w14:paraId="1E5C007E"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4A8BAF19"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020D1FC3" w14:textId="77777777" w:rsidTr="004243FA">
        <w:tc>
          <w:tcPr>
            <w:tcW w:w="4536" w:type="dxa"/>
            <w:tcBorders>
              <w:top w:val="single" w:sz="4" w:space="0" w:color="auto"/>
              <w:left w:val="single" w:sz="4" w:space="0" w:color="auto"/>
              <w:bottom w:val="single" w:sz="4" w:space="0" w:color="auto"/>
              <w:right w:val="single" w:sz="4" w:space="0" w:color="auto"/>
            </w:tcBorders>
          </w:tcPr>
          <w:p w14:paraId="2241B068"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Ajánlattevő székhelye:</w:t>
            </w:r>
          </w:p>
          <w:p w14:paraId="4D193BF4"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5C1DE5FE"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5B76BD8C" w14:textId="77777777" w:rsidTr="004243FA">
        <w:tc>
          <w:tcPr>
            <w:tcW w:w="4536" w:type="dxa"/>
            <w:tcBorders>
              <w:top w:val="single" w:sz="4" w:space="0" w:color="auto"/>
              <w:left w:val="single" w:sz="4" w:space="0" w:color="auto"/>
              <w:bottom w:val="single" w:sz="4" w:space="0" w:color="auto"/>
              <w:right w:val="single" w:sz="4" w:space="0" w:color="auto"/>
            </w:tcBorders>
          </w:tcPr>
          <w:p w14:paraId="4C883130"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Adószáma:</w:t>
            </w:r>
          </w:p>
          <w:p w14:paraId="1FD3E4DE"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1EFFEEBE"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7065ED38" w14:textId="77777777" w:rsidTr="004243FA">
        <w:tc>
          <w:tcPr>
            <w:tcW w:w="4536" w:type="dxa"/>
            <w:tcBorders>
              <w:top w:val="single" w:sz="4" w:space="0" w:color="auto"/>
              <w:left w:val="single" w:sz="4" w:space="0" w:color="auto"/>
              <w:bottom w:val="single" w:sz="4" w:space="0" w:color="auto"/>
              <w:right w:val="single" w:sz="4" w:space="0" w:color="auto"/>
            </w:tcBorders>
          </w:tcPr>
          <w:p w14:paraId="75528B7B"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Cégjegyzésre jogosult / a szerződés aláírója</w:t>
            </w:r>
          </w:p>
          <w:p w14:paraId="7ABDF5E6"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648F8172"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5A3D350D" w14:textId="77777777" w:rsidTr="004243FA">
        <w:tc>
          <w:tcPr>
            <w:tcW w:w="4536" w:type="dxa"/>
            <w:tcBorders>
              <w:top w:val="single" w:sz="4" w:space="0" w:color="auto"/>
              <w:left w:val="single" w:sz="4" w:space="0" w:color="auto"/>
              <w:bottom w:val="single" w:sz="4" w:space="0" w:color="auto"/>
              <w:right w:val="single" w:sz="4" w:space="0" w:color="auto"/>
            </w:tcBorders>
          </w:tcPr>
          <w:p w14:paraId="114A7263"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Bankszámlaszáma:</w:t>
            </w:r>
          </w:p>
          <w:p w14:paraId="7012E8F3"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207F99D5"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47191744" w14:textId="77777777" w:rsidTr="004243FA">
        <w:tc>
          <w:tcPr>
            <w:tcW w:w="4536" w:type="dxa"/>
            <w:tcBorders>
              <w:top w:val="single" w:sz="4" w:space="0" w:color="auto"/>
              <w:left w:val="single" w:sz="4" w:space="0" w:color="auto"/>
              <w:bottom w:val="single" w:sz="4" w:space="0" w:color="auto"/>
              <w:right w:val="single" w:sz="4" w:space="0" w:color="auto"/>
            </w:tcBorders>
          </w:tcPr>
          <w:p w14:paraId="79292828"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Telefon:</w:t>
            </w:r>
          </w:p>
          <w:p w14:paraId="3AF69113"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20285A33"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2CA0C8D4" w14:textId="77777777" w:rsidTr="004243FA">
        <w:tc>
          <w:tcPr>
            <w:tcW w:w="4536" w:type="dxa"/>
            <w:tcBorders>
              <w:top w:val="single" w:sz="4" w:space="0" w:color="auto"/>
              <w:left w:val="single" w:sz="4" w:space="0" w:color="auto"/>
              <w:bottom w:val="single" w:sz="4" w:space="0" w:color="auto"/>
              <w:right w:val="single" w:sz="4" w:space="0" w:color="auto"/>
            </w:tcBorders>
          </w:tcPr>
          <w:p w14:paraId="289E6325"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 xml:space="preserve">E-mail: </w:t>
            </w:r>
          </w:p>
          <w:p w14:paraId="5F4E5B4E"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5C11A982"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36CEC945" w14:textId="77777777" w:rsidTr="004243FA">
        <w:tc>
          <w:tcPr>
            <w:tcW w:w="4536" w:type="dxa"/>
            <w:tcBorders>
              <w:top w:val="single" w:sz="4" w:space="0" w:color="auto"/>
              <w:left w:val="single" w:sz="4" w:space="0" w:color="auto"/>
              <w:bottom w:val="single" w:sz="4" w:space="0" w:color="auto"/>
              <w:right w:val="single" w:sz="4" w:space="0" w:color="auto"/>
            </w:tcBorders>
          </w:tcPr>
          <w:p w14:paraId="2F45365F"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Kijelölt kapcsolattartó:</w:t>
            </w:r>
          </w:p>
          <w:p w14:paraId="0D43ADAF"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786ADDE0"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1A83F74A" w14:textId="77777777" w:rsidTr="004243FA">
        <w:tc>
          <w:tcPr>
            <w:tcW w:w="4536" w:type="dxa"/>
            <w:tcBorders>
              <w:top w:val="single" w:sz="4" w:space="0" w:color="auto"/>
              <w:left w:val="single" w:sz="4" w:space="0" w:color="auto"/>
              <w:bottom w:val="single" w:sz="4" w:space="0" w:color="auto"/>
              <w:right w:val="single" w:sz="4" w:space="0" w:color="auto"/>
            </w:tcBorders>
          </w:tcPr>
          <w:p w14:paraId="360C2F50"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Kijelölt kapcsolattartó elérhetősége (telefon, e-mail):</w:t>
            </w:r>
          </w:p>
          <w:p w14:paraId="0C7FE256"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211AC1A7" w14:textId="77777777" w:rsidR="00895048" w:rsidRPr="00554B36" w:rsidRDefault="00895048" w:rsidP="004243FA">
            <w:pPr>
              <w:overflowPunct w:val="0"/>
              <w:autoSpaceDE w:val="0"/>
              <w:autoSpaceDN w:val="0"/>
              <w:adjustRightInd w:val="0"/>
              <w:jc w:val="both"/>
              <w:textAlignment w:val="baseline"/>
              <w:rPr>
                <w:bCs/>
              </w:rPr>
            </w:pPr>
          </w:p>
        </w:tc>
      </w:tr>
    </w:tbl>
    <w:p w14:paraId="53B2A0A2" w14:textId="77777777" w:rsidR="00895048" w:rsidRPr="004E733E" w:rsidRDefault="00895048" w:rsidP="00895048">
      <w:pPr>
        <w:overflowPunct w:val="0"/>
        <w:autoSpaceDE w:val="0"/>
        <w:autoSpaceDN w:val="0"/>
        <w:adjustRightInd w:val="0"/>
        <w:jc w:val="both"/>
        <w:textAlignment w:val="baseline"/>
        <w:rPr>
          <w:bCs/>
          <w:sz w:val="22"/>
          <w:szCs w:val="22"/>
        </w:rPr>
      </w:pPr>
    </w:p>
    <w:p w14:paraId="06C93D06" w14:textId="77777777" w:rsidR="00895048" w:rsidRPr="004E733E" w:rsidRDefault="00895048" w:rsidP="00895048">
      <w:pPr>
        <w:overflowPunct w:val="0"/>
        <w:autoSpaceDE w:val="0"/>
        <w:autoSpaceDN w:val="0"/>
        <w:adjustRightInd w:val="0"/>
        <w:jc w:val="both"/>
        <w:textAlignment w:val="baseline"/>
        <w:rPr>
          <w:bCs/>
          <w:sz w:val="22"/>
          <w:szCs w:val="2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3828"/>
      </w:tblGrid>
      <w:tr w:rsidR="00895048" w:rsidRPr="00554B36" w14:paraId="43F2CFB9" w14:textId="77777777" w:rsidTr="0DD15BF9">
        <w:tc>
          <w:tcPr>
            <w:tcW w:w="4536" w:type="dxa"/>
            <w:tcBorders>
              <w:top w:val="single" w:sz="4" w:space="0" w:color="auto"/>
              <w:left w:val="single" w:sz="4" w:space="0" w:color="auto"/>
              <w:bottom w:val="single" w:sz="4" w:space="0" w:color="auto"/>
              <w:right w:val="single" w:sz="4" w:space="0" w:color="auto"/>
            </w:tcBorders>
          </w:tcPr>
          <w:p w14:paraId="7136BE4F" w14:textId="022A43A9" w:rsidR="00895048" w:rsidRPr="00554B36" w:rsidRDefault="00895048" w:rsidP="004243FA">
            <w:pPr>
              <w:overflowPunct w:val="0"/>
              <w:autoSpaceDE w:val="0"/>
              <w:autoSpaceDN w:val="0"/>
              <w:adjustRightInd w:val="0"/>
              <w:spacing w:before="60" w:after="60"/>
              <w:textAlignment w:val="baseline"/>
            </w:pPr>
            <w:r w:rsidRPr="0DD15BF9">
              <w:rPr>
                <w:sz w:val="22"/>
                <w:szCs w:val="22"/>
              </w:rPr>
              <w:t>Az ajánlattevő által adott árajánlat az ajánlati felhívás 5. számú mellékletét képező Műszaki leírás szerinti tartalomra:</w:t>
            </w:r>
          </w:p>
          <w:p w14:paraId="5C2FC034" w14:textId="77777777" w:rsidR="00895048" w:rsidRPr="00554B36" w:rsidRDefault="00895048" w:rsidP="004243FA">
            <w:pPr>
              <w:overflowPunct w:val="0"/>
              <w:autoSpaceDE w:val="0"/>
              <w:autoSpaceDN w:val="0"/>
              <w:adjustRightInd w:val="0"/>
              <w:spacing w:before="60" w:after="60"/>
              <w:textAlignment w:val="baseline"/>
              <w:rPr>
                <w:b/>
                <w:bCs/>
              </w:rPr>
            </w:pPr>
          </w:p>
        </w:tc>
        <w:tc>
          <w:tcPr>
            <w:tcW w:w="3828" w:type="dxa"/>
            <w:tcBorders>
              <w:top w:val="single" w:sz="4" w:space="0" w:color="auto"/>
              <w:left w:val="single" w:sz="4" w:space="0" w:color="auto"/>
              <w:bottom w:val="single" w:sz="4" w:space="0" w:color="auto"/>
              <w:right w:val="single" w:sz="4" w:space="0" w:color="auto"/>
            </w:tcBorders>
          </w:tcPr>
          <w:p w14:paraId="2EED6D1F" w14:textId="77777777" w:rsidR="00895048" w:rsidRPr="00554B36" w:rsidRDefault="00895048" w:rsidP="004243FA">
            <w:pPr>
              <w:overflowPunct w:val="0"/>
              <w:autoSpaceDE w:val="0"/>
              <w:autoSpaceDN w:val="0"/>
              <w:adjustRightInd w:val="0"/>
              <w:spacing w:before="60" w:after="60"/>
              <w:jc w:val="both"/>
              <w:textAlignment w:val="baseline"/>
              <w:rPr>
                <w:bCs/>
              </w:rPr>
            </w:pPr>
            <w:proofErr w:type="gramStart"/>
            <w:r w:rsidRPr="00251E2B">
              <w:rPr>
                <w:bCs/>
                <w:sz w:val="22"/>
                <w:szCs w:val="22"/>
              </w:rPr>
              <w:t xml:space="preserve">nettó:   </w:t>
            </w:r>
            <w:proofErr w:type="gramEnd"/>
            <w:r w:rsidRPr="00251E2B">
              <w:rPr>
                <w:bCs/>
                <w:sz w:val="22"/>
                <w:szCs w:val="22"/>
              </w:rPr>
              <w:t xml:space="preserve">                                      Ft</w:t>
            </w:r>
          </w:p>
          <w:p w14:paraId="65801D1E" w14:textId="77777777" w:rsidR="00895048" w:rsidRPr="00554B36" w:rsidRDefault="00895048" w:rsidP="004243FA">
            <w:pPr>
              <w:overflowPunct w:val="0"/>
              <w:autoSpaceDE w:val="0"/>
              <w:autoSpaceDN w:val="0"/>
              <w:adjustRightInd w:val="0"/>
              <w:spacing w:before="60" w:after="60"/>
              <w:jc w:val="both"/>
              <w:textAlignment w:val="baseline"/>
              <w:rPr>
                <w:bCs/>
              </w:rPr>
            </w:pPr>
          </w:p>
          <w:p w14:paraId="7EEA0673" w14:textId="21D783E2" w:rsidR="00895048" w:rsidRPr="00554B36" w:rsidRDefault="005233A0" w:rsidP="004243FA">
            <w:pPr>
              <w:overflowPunct w:val="0"/>
              <w:autoSpaceDE w:val="0"/>
              <w:autoSpaceDN w:val="0"/>
              <w:adjustRightInd w:val="0"/>
              <w:spacing w:before="60" w:after="60"/>
              <w:jc w:val="both"/>
              <w:textAlignment w:val="baseline"/>
            </w:pPr>
            <w:proofErr w:type="gramStart"/>
            <w:r>
              <w:rPr>
                <w:sz w:val="22"/>
                <w:szCs w:val="22"/>
              </w:rPr>
              <w:t>áfa</w:t>
            </w:r>
            <w:r w:rsidR="00895048" w:rsidRPr="0DD15BF9">
              <w:rPr>
                <w:sz w:val="22"/>
                <w:szCs w:val="22"/>
              </w:rPr>
              <w:t xml:space="preserve">:   </w:t>
            </w:r>
            <w:proofErr w:type="gramEnd"/>
            <w:r w:rsidR="00895048" w:rsidRPr="0DD15BF9">
              <w:rPr>
                <w:sz w:val="22"/>
                <w:szCs w:val="22"/>
              </w:rPr>
              <w:t xml:space="preserve">                                       </w:t>
            </w:r>
            <w:r>
              <w:rPr>
                <w:sz w:val="22"/>
                <w:szCs w:val="22"/>
              </w:rPr>
              <w:t xml:space="preserve"> </w:t>
            </w:r>
            <w:r w:rsidR="00895048" w:rsidRPr="0DD15BF9">
              <w:rPr>
                <w:sz w:val="22"/>
                <w:szCs w:val="22"/>
              </w:rPr>
              <w:t xml:space="preserve"> Ft</w:t>
            </w:r>
          </w:p>
          <w:p w14:paraId="730661F6" w14:textId="77777777" w:rsidR="00895048" w:rsidRPr="00554B36" w:rsidRDefault="00895048" w:rsidP="004243FA">
            <w:pPr>
              <w:overflowPunct w:val="0"/>
              <w:autoSpaceDE w:val="0"/>
              <w:autoSpaceDN w:val="0"/>
              <w:adjustRightInd w:val="0"/>
              <w:spacing w:before="60" w:after="60"/>
              <w:jc w:val="both"/>
              <w:textAlignment w:val="baseline"/>
              <w:rPr>
                <w:bCs/>
              </w:rPr>
            </w:pPr>
          </w:p>
          <w:p w14:paraId="56E901B1" w14:textId="77777777" w:rsidR="00895048" w:rsidRPr="00554B36" w:rsidRDefault="00895048" w:rsidP="004243FA">
            <w:pPr>
              <w:overflowPunct w:val="0"/>
              <w:autoSpaceDE w:val="0"/>
              <w:autoSpaceDN w:val="0"/>
              <w:adjustRightInd w:val="0"/>
              <w:spacing w:before="60" w:after="60"/>
              <w:jc w:val="both"/>
              <w:textAlignment w:val="baseline"/>
              <w:rPr>
                <w:bCs/>
              </w:rPr>
            </w:pPr>
            <w:proofErr w:type="gramStart"/>
            <w:r w:rsidRPr="00251E2B">
              <w:rPr>
                <w:bCs/>
                <w:sz w:val="22"/>
                <w:szCs w:val="22"/>
              </w:rPr>
              <w:t xml:space="preserve">bruttó:   </w:t>
            </w:r>
            <w:proofErr w:type="gramEnd"/>
            <w:r w:rsidRPr="00251E2B">
              <w:rPr>
                <w:bCs/>
                <w:sz w:val="22"/>
                <w:szCs w:val="22"/>
              </w:rPr>
              <w:t xml:space="preserve">                                    Ft</w:t>
            </w:r>
          </w:p>
        </w:tc>
      </w:tr>
    </w:tbl>
    <w:p w14:paraId="5517BFAD" w14:textId="77777777" w:rsidR="00895048" w:rsidRPr="004E733E" w:rsidRDefault="00895048" w:rsidP="00895048">
      <w:pPr>
        <w:overflowPunct w:val="0"/>
        <w:autoSpaceDE w:val="0"/>
        <w:autoSpaceDN w:val="0"/>
        <w:adjustRightInd w:val="0"/>
        <w:jc w:val="both"/>
        <w:textAlignment w:val="baseline"/>
        <w:rPr>
          <w:bCs/>
          <w:sz w:val="22"/>
          <w:szCs w:val="22"/>
        </w:rPr>
      </w:pPr>
    </w:p>
    <w:p w14:paraId="0B213707" w14:textId="77777777" w:rsidR="00895048" w:rsidRPr="004E733E" w:rsidRDefault="00895048" w:rsidP="00895048">
      <w:pPr>
        <w:overflowPunct w:val="0"/>
        <w:autoSpaceDE w:val="0"/>
        <w:autoSpaceDN w:val="0"/>
        <w:adjustRightInd w:val="0"/>
        <w:spacing w:line="276" w:lineRule="auto"/>
        <w:jc w:val="both"/>
        <w:textAlignment w:val="baseline"/>
        <w:rPr>
          <w:color w:val="000000"/>
          <w:sz w:val="22"/>
          <w:szCs w:val="22"/>
        </w:rPr>
      </w:pPr>
      <w:r w:rsidRPr="004E733E">
        <w:rPr>
          <w:color w:val="000000"/>
          <w:sz w:val="22"/>
          <w:szCs w:val="22"/>
        </w:rPr>
        <w:t>Kelt: ………………………</w:t>
      </w:r>
      <w:proofErr w:type="gramStart"/>
      <w:r w:rsidRPr="004E733E">
        <w:rPr>
          <w:color w:val="000000"/>
          <w:sz w:val="22"/>
          <w:szCs w:val="22"/>
        </w:rPr>
        <w:t>…….</w:t>
      </w:r>
      <w:proofErr w:type="gramEnd"/>
      <w:r w:rsidRPr="004E733E">
        <w:rPr>
          <w:color w:val="000000"/>
          <w:sz w:val="22"/>
          <w:szCs w:val="22"/>
        </w:rPr>
        <w:t>.</w:t>
      </w:r>
    </w:p>
    <w:p w14:paraId="1448BF98" w14:textId="77777777" w:rsidR="00895048" w:rsidRPr="004E733E" w:rsidRDefault="00895048" w:rsidP="00895048">
      <w:pPr>
        <w:overflowPunct w:val="0"/>
        <w:autoSpaceDE w:val="0"/>
        <w:autoSpaceDN w:val="0"/>
        <w:adjustRightInd w:val="0"/>
        <w:spacing w:line="276" w:lineRule="auto"/>
        <w:jc w:val="both"/>
        <w:textAlignment w:val="baseline"/>
        <w:rPr>
          <w:color w:val="000000"/>
          <w:sz w:val="22"/>
          <w:szCs w:val="22"/>
        </w:rPr>
      </w:pPr>
    </w:p>
    <w:tbl>
      <w:tblPr>
        <w:tblW w:w="0" w:type="auto"/>
        <w:tblInd w:w="4890" w:type="dxa"/>
        <w:tblCellMar>
          <w:left w:w="70" w:type="dxa"/>
          <w:right w:w="70" w:type="dxa"/>
        </w:tblCellMar>
        <w:tblLook w:val="0000" w:firstRow="0" w:lastRow="0" w:firstColumn="0" w:lastColumn="0" w:noHBand="0" w:noVBand="0"/>
      </w:tblPr>
      <w:tblGrid>
        <w:gridCol w:w="3000"/>
      </w:tblGrid>
      <w:tr w:rsidR="00895048" w:rsidRPr="00554B36" w14:paraId="3802E711" w14:textId="77777777" w:rsidTr="004243FA">
        <w:trPr>
          <w:trHeight w:val="32"/>
        </w:trPr>
        <w:tc>
          <w:tcPr>
            <w:tcW w:w="0" w:type="auto"/>
          </w:tcPr>
          <w:p w14:paraId="45EAD899" w14:textId="77777777" w:rsidR="00895048" w:rsidRPr="00554B36" w:rsidRDefault="00895048" w:rsidP="004243FA">
            <w:pPr>
              <w:overflowPunct w:val="0"/>
              <w:autoSpaceDE w:val="0"/>
              <w:autoSpaceDN w:val="0"/>
              <w:adjustRightInd w:val="0"/>
              <w:spacing w:line="276" w:lineRule="auto"/>
              <w:jc w:val="both"/>
              <w:textAlignment w:val="baseline"/>
              <w:rPr>
                <w:color w:val="000000"/>
              </w:rPr>
            </w:pPr>
            <w:r w:rsidRPr="00251E2B">
              <w:rPr>
                <w:color w:val="000000"/>
                <w:sz w:val="22"/>
                <w:szCs w:val="22"/>
              </w:rPr>
              <w:t>…………………………………</w:t>
            </w:r>
          </w:p>
          <w:p w14:paraId="5D845021" w14:textId="77777777" w:rsidR="00895048" w:rsidRPr="00554B36" w:rsidRDefault="00895048" w:rsidP="004243FA">
            <w:pPr>
              <w:overflowPunct w:val="0"/>
              <w:autoSpaceDE w:val="0"/>
              <w:autoSpaceDN w:val="0"/>
              <w:adjustRightInd w:val="0"/>
              <w:spacing w:line="276" w:lineRule="auto"/>
              <w:ind w:firstLine="780"/>
              <w:jc w:val="both"/>
              <w:textAlignment w:val="baseline"/>
              <w:rPr>
                <w:color w:val="000000"/>
              </w:rPr>
            </w:pPr>
            <w:r w:rsidRPr="00251E2B">
              <w:rPr>
                <w:color w:val="000000"/>
                <w:sz w:val="22"/>
                <w:szCs w:val="22"/>
              </w:rPr>
              <w:t>cégszerű aláírás</w:t>
            </w:r>
          </w:p>
        </w:tc>
      </w:tr>
    </w:tbl>
    <w:p w14:paraId="7A52EB94" w14:textId="6F94DAAD" w:rsidR="00662DB6" w:rsidRDefault="00662DB6" w:rsidP="00D11813">
      <w:pPr>
        <w:pStyle w:val="Listaszerbekezds"/>
        <w:overflowPunct w:val="0"/>
        <w:autoSpaceDE w:val="0"/>
        <w:autoSpaceDN w:val="0"/>
        <w:adjustRightInd w:val="0"/>
        <w:spacing w:before="60" w:after="60"/>
        <w:ind w:left="0"/>
        <w:jc w:val="both"/>
        <w:textAlignment w:val="baseline"/>
        <w:rPr>
          <w:sz w:val="22"/>
          <w:szCs w:val="22"/>
        </w:rPr>
      </w:pPr>
    </w:p>
    <w:p w14:paraId="3C960A98" w14:textId="77777777" w:rsidR="00662DB6" w:rsidRDefault="00662DB6">
      <w:pPr>
        <w:spacing w:after="200" w:line="276" w:lineRule="auto"/>
        <w:rPr>
          <w:sz w:val="22"/>
          <w:szCs w:val="22"/>
        </w:rPr>
      </w:pPr>
      <w:r>
        <w:rPr>
          <w:sz w:val="22"/>
          <w:szCs w:val="22"/>
        </w:rPr>
        <w:br w:type="page"/>
      </w:r>
    </w:p>
    <w:p w14:paraId="63214AD9" w14:textId="77777777" w:rsidR="00662DB6" w:rsidRPr="004E733E" w:rsidRDefault="00662DB6" w:rsidP="00662DB6">
      <w:pPr>
        <w:pStyle w:val="Listaszerbekezds"/>
        <w:overflowPunct w:val="0"/>
        <w:autoSpaceDE w:val="0"/>
        <w:autoSpaceDN w:val="0"/>
        <w:adjustRightInd w:val="0"/>
        <w:spacing w:before="60" w:after="60"/>
        <w:ind w:left="0"/>
        <w:jc w:val="right"/>
        <w:textAlignment w:val="baseline"/>
        <w:rPr>
          <w:i/>
          <w:iCs/>
          <w:sz w:val="22"/>
          <w:szCs w:val="22"/>
        </w:rPr>
      </w:pPr>
      <w:r w:rsidRPr="7DFB3309">
        <w:rPr>
          <w:i/>
          <w:iCs/>
          <w:sz w:val="22"/>
          <w:szCs w:val="22"/>
        </w:rPr>
        <w:lastRenderedPageBreak/>
        <w:t>Az ajánlati felhívás 2. melléklete</w:t>
      </w:r>
    </w:p>
    <w:p w14:paraId="0F415AAD" w14:textId="77777777" w:rsidR="00662DB6" w:rsidRPr="00554B36" w:rsidRDefault="00662DB6" w:rsidP="00662DB6">
      <w:pPr>
        <w:pStyle w:val="Listaszerbekezds"/>
        <w:ind w:left="720"/>
        <w:rPr>
          <w:i/>
          <w:sz w:val="22"/>
          <w:szCs w:val="22"/>
        </w:rPr>
      </w:pPr>
    </w:p>
    <w:p w14:paraId="59404B47" w14:textId="77777777" w:rsidR="00662DB6" w:rsidRPr="004E733E" w:rsidRDefault="00662DB6" w:rsidP="00662DB6">
      <w:pPr>
        <w:overflowPunct w:val="0"/>
        <w:autoSpaceDE w:val="0"/>
        <w:autoSpaceDN w:val="0"/>
        <w:adjustRightInd w:val="0"/>
        <w:spacing w:before="60" w:after="60"/>
        <w:ind w:left="360"/>
        <w:jc w:val="center"/>
        <w:textAlignment w:val="baseline"/>
        <w:rPr>
          <w:b/>
          <w:sz w:val="22"/>
          <w:szCs w:val="22"/>
        </w:rPr>
      </w:pPr>
      <w:r w:rsidRPr="004E733E">
        <w:rPr>
          <w:b/>
          <w:sz w:val="22"/>
          <w:szCs w:val="22"/>
        </w:rPr>
        <w:t>Nyilatkozat</w:t>
      </w:r>
    </w:p>
    <w:p w14:paraId="1294D7FC" w14:textId="77777777" w:rsidR="00662DB6" w:rsidRPr="004E733E" w:rsidRDefault="00662DB6" w:rsidP="00662DB6">
      <w:pPr>
        <w:pStyle w:val="Listaszerbekezds"/>
        <w:suppressAutoHyphens/>
        <w:overflowPunct w:val="0"/>
        <w:autoSpaceDE w:val="0"/>
        <w:autoSpaceDN w:val="0"/>
        <w:adjustRightInd w:val="0"/>
        <w:spacing w:before="60" w:after="60"/>
        <w:ind w:left="0"/>
        <w:jc w:val="center"/>
        <w:textAlignment w:val="baseline"/>
        <w:rPr>
          <w:sz w:val="22"/>
          <w:szCs w:val="22"/>
        </w:rPr>
      </w:pPr>
      <w:r w:rsidRPr="079A10DC">
        <w:rPr>
          <w:b/>
          <w:bCs/>
          <w:sz w:val="22"/>
          <w:szCs w:val="22"/>
        </w:rPr>
        <w:t xml:space="preserve">„A II. János Pál pápa tér körbejárhatóságának tervezése” </w:t>
      </w:r>
      <w:r w:rsidRPr="079A10DC">
        <w:rPr>
          <w:sz w:val="22"/>
          <w:szCs w:val="22"/>
        </w:rPr>
        <w:t>tárgyú, közbeszerzési értékhatárt el nem érő nyílt beszerzési eljárás</w:t>
      </w:r>
    </w:p>
    <w:p w14:paraId="732E9551" w14:textId="77777777" w:rsidR="00662DB6" w:rsidRPr="004E733E" w:rsidRDefault="00662DB6" w:rsidP="00662DB6">
      <w:pPr>
        <w:pStyle w:val="Listaszerbekezds"/>
        <w:overflowPunct w:val="0"/>
        <w:autoSpaceDE w:val="0"/>
        <w:autoSpaceDN w:val="0"/>
        <w:adjustRightInd w:val="0"/>
        <w:spacing w:before="60" w:after="60"/>
        <w:ind w:left="0"/>
        <w:textAlignment w:val="baseline"/>
        <w:rPr>
          <w:sz w:val="22"/>
          <w:szCs w:val="22"/>
        </w:rPr>
      </w:pPr>
    </w:p>
    <w:p w14:paraId="5D233C29"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color w:val="000000"/>
          <w:sz w:val="22"/>
          <w:szCs w:val="22"/>
        </w:rPr>
      </w:pPr>
      <w:r w:rsidRPr="004E733E">
        <w:rPr>
          <w:color w:val="000000"/>
          <w:sz w:val="22"/>
          <w:szCs w:val="22"/>
        </w:rPr>
        <w:t>Alulírott ………………</w:t>
      </w:r>
      <w:proofErr w:type="gramStart"/>
      <w:r w:rsidRPr="004E733E">
        <w:rPr>
          <w:color w:val="000000"/>
          <w:sz w:val="22"/>
          <w:szCs w:val="22"/>
        </w:rPr>
        <w:t>…….</w:t>
      </w:r>
      <w:proofErr w:type="gramEnd"/>
      <w:r w:rsidRPr="004E733E">
        <w:rPr>
          <w:color w:val="000000"/>
          <w:sz w:val="22"/>
          <w:szCs w:val="22"/>
        </w:rPr>
        <w:t>. társaság (ajánlattevő), melyet képvisel: ……………………………</w:t>
      </w:r>
    </w:p>
    <w:p w14:paraId="2BC7D4ED" w14:textId="77777777" w:rsidR="00662DB6" w:rsidRPr="004E733E" w:rsidRDefault="00662DB6" w:rsidP="00662DB6">
      <w:pPr>
        <w:pStyle w:val="Listaszerbekezds"/>
        <w:overflowPunct w:val="0"/>
        <w:autoSpaceDE w:val="0"/>
        <w:autoSpaceDN w:val="0"/>
        <w:adjustRightInd w:val="0"/>
        <w:spacing w:before="60" w:after="60"/>
        <w:ind w:left="0"/>
        <w:jc w:val="center"/>
        <w:textAlignment w:val="baseline"/>
        <w:rPr>
          <w:b/>
          <w:color w:val="000000"/>
          <w:spacing w:val="40"/>
          <w:sz w:val="22"/>
          <w:szCs w:val="22"/>
        </w:rPr>
      </w:pPr>
    </w:p>
    <w:p w14:paraId="2C404E62" w14:textId="77777777" w:rsidR="00662DB6" w:rsidRPr="004E733E" w:rsidRDefault="00662DB6" w:rsidP="00662DB6">
      <w:pPr>
        <w:pStyle w:val="Listaszerbekezds"/>
        <w:overflowPunct w:val="0"/>
        <w:autoSpaceDE w:val="0"/>
        <w:autoSpaceDN w:val="0"/>
        <w:adjustRightInd w:val="0"/>
        <w:spacing w:before="60" w:after="60"/>
        <w:ind w:left="0"/>
        <w:jc w:val="center"/>
        <w:textAlignment w:val="baseline"/>
        <w:rPr>
          <w:b/>
          <w:color w:val="000000"/>
          <w:sz w:val="22"/>
          <w:szCs w:val="22"/>
        </w:rPr>
      </w:pPr>
      <w:r w:rsidRPr="004E733E">
        <w:rPr>
          <w:b/>
          <w:color w:val="000000"/>
          <w:spacing w:val="40"/>
          <w:sz w:val="22"/>
          <w:szCs w:val="22"/>
        </w:rPr>
        <w:t>az alábbi nyilatkozatot tesszük</w:t>
      </w:r>
      <w:r w:rsidRPr="004E733E">
        <w:rPr>
          <w:b/>
          <w:color w:val="000000"/>
          <w:sz w:val="22"/>
          <w:szCs w:val="22"/>
        </w:rPr>
        <w:t>:</w:t>
      </w:r>
    </w:p>
    <w:p w14:paraId="3A0BC79D"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b/>
          <w:color w:val="000000"/>
          <w:sz w:val="22"/>
          <w:szCs w:val="22"/>
        </w:rPr>
      </w:pPr>
    </w:p>
    <w:p w14:paraId="70F5ACD8" w14:textId="77777777" w:rsidR="00662DB6" w:rsidRPr="004E733E" w:rsidRDefault="00662DB6" w:rsidP="00662DB6">
      <w:pPr>
        <w:pStyle w:val="Listaszerbekezds"/>
        <w:tabs>
          <w:tab w:val="left" w:pos="5370"/>
        </w:tabs>
        <w:overflowPunct w:val="0"/>
        <w:autoSpaceDE w:val="0"/>
        <w:autoSpaceDN w:val="0"/>
        <w:adjustRightInd w:val="0"/>
        <w:spacing w:before="60" w:after="60"/>
        <w:ind w:left="0"/>
        <w:jc w:val="both"/>
        <w:textAlignment w:val="baseline"/>
        <w:rPr>
          <w:bCs/>
          <w:color w:val="000000"/>
          <w:sz w:val="22"/>
          <w:szCs w:val="22"/>
        </w:rPr>
      </w:pPr>
      <w:r w:rsidRPr="004E733E">
        <w:rPr>
          <w:color w:val="000000"/>
          <w:sz w:val="22"/>
          <w:szCs w:val="22"/>
        </w:rPr>
        <w:t xml:space="preserve">Nem állnak fenn velem / velünk szemben az alábbi </w:t>
      </w:r>
      <w:r w:rsidRPr="004E733E">
        <w:rPr>
          <w:bCs/>
          <w:color w:val="000000"/>
          <w:sz w:val="22"/>
          <w:szCs w:val="22"/>
        </w:rPr>
        <w:t>kizáró okok, mely szerint nem lehet ajánlattevő, aki:</w:t>
      </w:r>
    </w:p>
    <w:p w14:paraId="1BF4E05E" w14:textId="77777777" w:rsidR="00662DB6" w:rsidRPr="004E733E" w:rsidRDefault="00662DB6" w:rsidP="00662DB6">
      <w:pPr>
        <w:pStyle w:val="Listaszerbekezds"/>
        <w:tabs>
          <w:tab w:val="left" w:pos="5370"/>
        </w:tabs>
        <w:overflowPunct w:val="0"/>
        <w:autoSpaceDE w:val="0"/>
        <w:autoSpaceDN w:val="0"/>
        <w:adjustRightInd w:val="0"/>
        <w:spacing w:before="60" w:after="60"/>
        <w:ind w:left="0"/>
        <w:jc w:val="both"/>
        <w:textAlignment w:val="baseline"/>
        <w:rPr>
          <w:color w:val="000000"/>
          <w:sz w:val="22"/>
          <w:szCs w:val="22"/>
        </w:rPr>
      </w:pPr>
      <w:r w:rsidRPr="004E733E">
        <w:rPr>
          <w:color w:val="000000"/>
          <w:sz w:val="22"/>
          <w:szCs w:val="22"/>
        </w:rPr>
        <w:t>Az eljárásban nem lehet ajánlattevő, részvételre jelentkező, alvállalkozó, és nem vehet részt alkalmasság igazolásában olyan gazdasági szereplő, aki</w:t>
      </w:r>
    </w:p>
    <w:p w14:paraId="1C504068"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a) </w:t>
      </w:r>
      <w:r w:rsidRPr="004E733E">
        <w:rPr>
          <w:sz w:val="22"/>
          <w:szCs w:val="22"/>
        </w:rPr>
        <w:t>az alábbi bűncselekmények valamelyikét elkövette, és a bűncselekmény elkövetése az elmúlt öt évben jogerős bírósági ítéletben megállapítást nyert, amíg a büntetett előélethez fűződő hátrányok alól nem mentesült:</w:t>
      </w:r>
    </w:p>
    <w:p w14:paraId="4DC3897B"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proofErr w:type="spellStart"/>
      <w:r w:rsidRPr="004E733E">
        <w:rPr>
          <w:i/>
          <w:iCs/>
          <w:sz w:val="22"/>
          <w:szCs w:val="22"/>
        </w:rPr>
        <w:t>aa</w:t>
      </w:r>
      <w:proofErr w:type="spellEnd"/>
      <w:r w:rsidRPr="004E733E">
        <w:rPr>
          <w:i/>
          <w:iCs/>
          <w:sz w:val="22"/>
          <w:szCs w:val="22"/>
        </w:rPr>
        <w:t xml:space="preserve">) </w:t>
      </w:r>
      <w:r w:rsidRPr="004E733E">
        <w:rPr>
          <w:sz w:val="22"/>
          <w:szCs w:val="22"/>
        </w:rPr>
        <w:t>a Büntető Törvénykönyvről szóló 1978. évi IV. törvény (a továbbiakban: 1978. évi IV. törvény), illetve a Büntető Törvénykönyvről szóló 2012. évi C. törvény (a továbbiakban: Btk.) szerinti bűnszervezetben részvétel, ideértve a bűncselekmény bűnszervezetben történő elkövetését is;</w:t>
      </w:r>
    </w:p>
    <w:p w14:paraId="617E1A42"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ab) </w:t>
      </w:r>
      <w:r w:rsidRPr="004E733E">
        <w:rPr>
          <w:sz w:val="22"/>
          <w:szCs w:val="22"/>
        </w:rPr>
        <w:t>az 1978. évi IV. törvény szerinti vesztegetés, befolyással üzérkedés, befolyás vásárlása, vesztegetés nemzetközi kapcsolatokban, befolyás vásárlása nemzetközi kapcsolatokban, hűtlen kezelés, hanyag kezelés, illetve a Btk. XXVII. fejezetében meghatározott korrupciós bűncselekmények, valamint a Btk. szerinti hűtlen kezelés vagy hanyag kezelés;</w:t>
      </w:r>
    </w:p>
    <w:p w14:paraId="3DC2495E"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proofErr w:type="spellStart"/>
      <w:r w:rsidRPr="004E733E">
        <w:rPr>
          <w:i/>
          <w:iCs/>
          <w:sz w:val="22"/>
          <w:szCs w:val="22"/>
        </w:rPr>
        <w:t>ac</w:t>
      </w:r>
      <w:proofErr w:type="spellEnd"/>
      <w:r w:rsidRPr="004E733E">
        <w:rPr>
          <w:i/>
          <w:iCs/>
          <w:sz w:val="22"/>
          <w:szCs w:val="22"/>
        </w:rPr>
        <w:t xml:space="preserve">) </w:t>
      </w:r>
      <w:r w:rsidRPr="004E733E">
        <w:rPr>
          <w:sz w:val="22"/>
          <w:szCs w:val="22"/>
        </w:rPr>
        <w:t>az 1978. évi IV. törvény szerinti költségvetési csalás, európai közösségek pénzügyi érdekeinek megsértése, illetve a Btk. szerinti költségvetési csalás;</w:t>
      </w:r>
    </w:p>
    <w:p w14:paraId="61856A7F"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ad) </w:t>
      </w:r>
      <w:r w:rsidRPr="004E733E">
        <w:rPr>
          <w:sz w:val="22"/>
          <w:szCs w:val="22"/>
        </w:rPr>
        <w:t>az 1978. évi IV. törvény, illetve a Btk. szerinti terrorcselekmény, valamint ehhez kapcsolódó felbujtás, bűnsegély vagy kísérlet;</w:t>
      </w:r>
    </w:p>
    <w:p w14:paraId="565371B0"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proofErr w:type="spellStart"/>
      <w:r w:rsidRPr="004E733E">
        <w:rPr>
          <w:i/>
          <w:iCs/>
          <w:sz w:val="22"/>
          <w:szCs w:val="22"/>
        </w:rPr>
        <w:t>ae</w:t>
      </w:r>
      <w:proofErr w:type="spellEnd"/>
      <w:r w:rsidRPr="004E733E">
        <w:rPr>
          <w:i/>
          <w:iCs/>
          <w:sz w:val="22"/>
          <w:szCs w:val="22"/>
        </w:rPr>
        <w:t xml:space="preserve">) </w:t>
      </w:r>
      <w:r w:rsidRPr="004E733E">
        <w:rPr>
          <w:sz w:val="22"/>
          <w:szCs w:val="22"/>
        </w:rPr>
        <w:t>az 1978. évi IV. törvény, illetve a Btk. szerinti pénzmosás, valamint a Btk. szerinti terrorizmus finanszírozása;</w:t>
      </w:r>
    </w:p>
    <w:p w14:paraId="5A3D47D3"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proofErr w:type="spellStart"/>
      <w:r w:rsidRPr="004E733E">
        <w:rPr>
          <w:i/>
          <w:iCs/>
          <w:sz w:val="22"/>
          <w:szCs w:val="22"/>
        </w:rPr>
        <w:t>af</w:t>
      </w:r>
      <w:proofErr w:type="spellEnd"/>
      <w:r w:rsidRPr="004E733E">
        <w:rPr>
          <w:i/>
          <w:iCs/>
          <w:sz w:val="22"/>
          <w:szCs w:val="22"/>
        </w:rPr>
        <w:t xml:space="preserve">) </w:t>
      </w:r>
      <w:r w:rsidRPr="004E733E">
        <w:rPr>
          <w:sz w:val="22"/>
          <w:szCs w:val="22"/>
        </w:rPr>
        <w:t>az 1978. évi IV. törvény, illetve a Btk. szerinti emberkereskedelem, valamint a Btk. szerinti kényszermunka;</w:t>
      </w:r>
    </w:p>
    <w:p w14:paraId="7BF95027"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proofErr w:type="spellStart"/>
      <w:r w:rsidRPr="004E733E">
        <w:rPr>
          <w:i/>
          <w:iCs/>
          <w:sz w:val="22"/>
          <w:szCs w:val="22"/>
        </w:rPr>
        <w:t>ag</w:t>
      </w:r>
      <w:proofErr w:type="spellEnd"/>
      <w:r w:rsidRPr="004E733E">
        <w:rPr>
          <w:i/>
          <w:iCs/>
          <w:sz w:val="22"/>
          <w:szCs w:val="22"/>
        </w:rPr>
        <w:t xml:space="preserve">) </w:t>
      </w:r>
      <w:r w:rsidRPr="004E733E">
        <w:rPr>
          <w:sz w:val="22"/>
          <w:szCs w:val="22"/>
        </w:rPr>
        <w:t>az 1978. évi IV. törvény, illetve a Btk. szerinti versenyt korlátozó megállapodás közbeszerzési és koncessziós eljárásban;</w:t>
      </w:r>
    </w:p>
    <w:p w14:paraId="2684D497"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ah) </w:t>
      </w:r>
      <w:r w:rsidRPr="004E733E">
        <w:rPr>
          <w:sz w:val="22"/>
          <w:szCs w:val="22"/>
        </w:rPr>
        <w:t xml:space="preserve">a gazdasági szereplő személyes joga szerinti, az </w:t>
      </w:r>
      <w:proofErr w:type="gramStart"/>
      <w:r w:rsidRPr="004E733E">
        <w:rPr>
          <w:i/>
          <w:iCs/>
          <w:sz w:val="22"/>
          <w:szCs w:val="22"/>
        </w:rPr>
        <w:t>a)-</w:t>
      </w:r>
      <w:proofErr w:type="gramEnd"/>
      <w:r w:rsidRPr="004E733E">
        <w:rPr>
          <w:i/>
          <w:iCs/>
          <w:sz w:val="22"/>
          <w:szCs w:val="22"/>
        </w:rPr>
        <w:t xml:space="preserve">g) </w:t>
      </w:r>
      <w:r w:rsidRPr="004E733E">
        <w:rPr>
          <w:sz w:val="22"/>
          <w:szCs w:val="22"/>
        </w:rPr>
        <w:t xml:space="preserve">pontokban </w:t>
      </w:r>
      <w:proofErr w:type="spellStart"/>
      <w:r w:rsidRPr="004E733E">
        <w:rPr>
          <w:sz w:val="22"/>
          <w:szCs w:val="22"/>
        </w:rPr>
        <w:t>felsoroltakhoz</w:t>
      </w:r>
      <w:proofErr w:type="spellEnd"/>
      <w:r w:rsidRPr="004E733E">
        <w:rPr>
          <w:sz w:val="22"/>
          <w:szCs w:val="22"/>
        </w:rPr>
        <w:t xml:space="preserve"> hasonló bűncselekmény;</w:t>
      </w:r>
    </w:p>
    <w:p w14:paraId="50DC7866"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b) </w:t>
      </w:r>
      <w:r w:rsidRPr="004E733E">
        <w:rPr>
          <w:sz w:val="22"/>
          <w:szCs w:val="22"/>
        </w:rPr>
        <w:t>egy évnél régebben lejárt adó-, vámfizetési vagy társadalombiztosítási járulékfizetési kötelezettségének nem tett eleget, kivéve, ha tartozását és az esetleges kamatot és bírságot az ajánlat vagy részvételi jelentkezés benyújtásának időpontjáig megfizette vagy ezek megfizetésére halasztást kapott;</w:t>
      </w:r>
    </w:p>
    <w:p w14:paraId="3503CF33"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c) </w:t>
      </w:r>
      <w:r w:rsidRPr="004E733E">
        <w:rPr>
          <w:sz w:val="22"/>
          <w:szCs w:val="22"/>
        </w:rPr>
        <w:t>végelszámolás alatt áll, vonatkozásában csődeljárás elrendeléséről szóló bírósági végzést közzétettek, az ellene indított felszámolási eljárást jogerősen elrendelték, vagy ha a gazdasági szereplő személyes joga szerinti hasonló eljárás van folyamatban, vagy aki személyes joga szerint hasonló helyzetben van;</w:t>
      </w:r>
    </w:p>
    <w:p w14:paraId="6E30B1D0"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d) </w:t>
      </w:r>
      <w:r w:rsidRPr="004E733E">
        <w:rPr>
          <w:sz w:val="22"/>
          <w:szCs w:val="22"/>
        </w:rPr>
        <w:t>tevékenységét felfüggesztette vagy akinek tevékenységét felfüggesztették;</w:t>
      </w:r>
    </w:p>
    <w:p w14:paraId="5D22740B"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e) </w:t>
      </w:r>
      <w:r w:rsidRPr="004E733E">
        <w:rPr>
          <w:sz w:val="22"/>
          <w:szCs w:val="22"/>
        </w:rPr>
        <w:t>gazdasági, illetve szakmai tevékenységével kapcsolatban bűncselekmény elkövetése az elmúlt három éven belül jogerős bírósági ítéletben megállapítást nyert;</w:t>
      </w:r>
    </w:p>
    <w:p w14:paraId="0DCAB107"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f) </w:t>
      </w:r>
      <w:r w:rsidRPr="004E733E">
        <w:rPr>
          <w:sz w:val="22"/>
          <w:szCs w:val="22"/>
        </w:rPr>
        <w:t>esetében az ajánlatkérő bizonyítani tudja, hogy az adott eljárásban megkísérelte jogtalanul befolyásolni az ajánlatkérő döntéshozatali folyamatát, vagy olyan bizalmas információt kísérelt megszerezni, amely jogtalan előnyt biztosítana számára a beszerzési eljárásban, vagy korábbi beszerzési eljárásból ebből az okból kizárták, és a kizárás tekintetében jogorvoslatra nem került sor az érintett beszerzési eljárás lezárulásától számított három évig;</w:t>
      </w:r>
    </w:p>
    <w:p w14:paraId="33F603A7"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g) </w:t>
      </w:r>
      <w:r w:rsidRPr="004E733E">
        <w:rPr>
          <w:sz w:val="22"/>
          <w:szCs w:val="22"/>
        </w:rPr>
        <w:t>tekintetében a következő feltételek valamelyike megvalósul:</w:t>
      </w:r>
    </w:p>
    <w:p w14:paraId="7FF6FAA7"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proofErr w:type="spellStart"/>
      <w:r w:rsidRPr="004E733E">
        <w:rPr>
          <w:i/>
          <w:iCs/>
          <w:sz w:val="22"/>
          <w:szCs w:val="22"/>
        </w:rPr>
        <w:lastRenderedPageBreak/>
        <w:t>ga</w:t>
      </w:r>
      <w:proofErr w:type="spellEnd"/>
      <w:r w:rsidRPr="004E733E">
        <w:rPr>
          <w:i/>
          <w:iCs/>
          <w:sz w:val="22"/>
          <w:szCs w:val="22"/>
        </w:rPr>
        <w:t xml:space="preserve">) </w:t>
      </w:r>
      <w:r w:rsidRPr="004E733E">
        <w:rPr>
          <w:sz w:val="22"/>
          <w:szCs w:val="22"/>
        </w:rPr>
        <w:t>nem az Európai Unió, az Európai Gazdasági Térség vagy a Gazdasági Együttműködési és Fejlesztési Szervezet tagállamában, a Kereskedelmi Világszervezet közbeszerzési megállapodásban részes államban vagy az EUMSZ 198. cikkében említett tengerentúli országok és területek bármelyikében vagy nem olyan államban rendelkezik adóilletőséggel, amellyel Magyarországnak kettős adózás elkerüléséről szóló egyezménye van, vagy amellyel az Európai Uniónak kétoldalú megállapodása van a közbeszerzés terén,</w:t>
      </w:r>
    </w:p>
    <w:p w14:paraId="40FAC278"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proofErr w:type="spellStart"/>
      <w:r w:rsidRPr="004E733E">
        <w:rPr>
          <w:i/>
          <w:iCs/>
          <w:sz w:val="22"/>
          <w:szCs w:val="22"/>
        </w:rPr>
        <w:t>gb</w:t>
      </w:r>
      <w:proofErr w:type="spellEnd"/>
      <w:r w:rsidRPr="004E733E">
        <w:rPr>
          <w:i/>
          <w:iCs/>
          <w:sz w:val="22"/>
          <w:szCs w:val="22"/>
        </w:rPr>
        <w:t xml:space="preserve">) </w:t>
      </w:r>
      <w:r w:rsidRPr="00E54555">
        <w:rPr>
          <w:sz w:val="22"/>
          <w:szCs w:val="22"/>
        </w:rPr>
        <w:t xml:space="preserve">olyan szabályozott tőzsdén nem jegyzett társaság, amely a pénzmosás és a terrorizmus finanszírozása megelőzéséről és megakadályozásáról szóló 2017. évi LIII. törvény 3. § 38. tényleges tulajdonos pont </w:t>
      </w:r>
      <w:proofErr w:type="gramStart"/>
      <w:r w:rsidRPr="00E54555">
        <w:rPr>
          <w:sz w:val="22"/>
          <w:szCs w:val="22"/>
        </w:rPr>
        <w:t>a)-</w:t>
      </w:r>
      <w:proofErr w:type="gramEnd"/>
      <w:r w:rsidRPr="00E54555">
        <w:rPr>
          <w:sz w:val="22"/>
          <w:szCs w:val="22"/>
        </w:rPr>
        <w:t>d) alpontja szerinti tényleges tulajdonosát nem képes megnevezni</w:t>
      </w:r>
      <w:r w:rsidRPr="00646C70">
        <w:rPr>
          <w:sz w:val="22"/>
          <w:szCs w:val="22"/>
        </w:rPr>
        <w:t>,</w:t>
      </w:r>
      <w:r w:rsidRPr="004E733E">
        <w:rPr>
          <w:sz w:val="22"/>
          <w:szCs w:val="22"/>
        </w:rPr>
        <w:t xml:space="preserve"> vagy</w:t>
      </w:r>
    </w:p>
    <w:p w14:paraId="6F033B59" w14:textId="77777777" w:rsidR="00662DB6" w:rsidRDefault="00662DB6" w:rsidP="00662DB6">
      <w:pPr>
        <w:pStyle w:val="Listaszerbekezds"/>
        <w:overflowPunct w:val="0"/>
        <w:autoSpaceDE w:val="0"/>
        <w:autoSpaceDN w:val="0"/>
        <w:adjustRightInd w:val="0"/>
        <w:spacing w:before="60" w:after="60"/>
        <w:ind w:left="0"/>
        <w:jc w:val="both"/>
        <w:textAlignment w:val="baseline"/>
        <w:rPr>
          <w:sz w:val="22"/>
          <w:szCs w:val="22"/>
        </w:rPr>
      </w:pPr>
      <w:proofErr w:type="spellStart"/>
      <w:r w:rsidRPr="004E733E">
        <w:rPr>
          <w:i/>
          <w:iCs/>
          <w:sz w:val="22"/>
          <w:szCs w:val="22"/>
        </w:rPr>
        <w:t>gc</w:t>
      </w:r>
      <w:proofErr w:type="spellEnd"/>
      <w:r w:rsidRPr="004E733E">
        <w:rPr>
          <w:i/>
          <w:iCs/>
          <w:sz w:val="22"/>
          <w:szCs w:val="22"/>
        </w:rPr>
        <w:t xml:space="preserve">) </w:t>
      </w:r>
      <w:r w:rsidRPr="004E733E">
        <w:rPr>
          <w:sz w:val="22"/>
          <w:szCs w:val="22"/>
        </w:rPr>
        <w:t xml:space="preserve">a gazdasági szereplőben közvetetten vagy közvetlenül több, mint 25%-os tulajdoni résszel vagy szavazati joggal rendelkezik olyan jogi személy vagy személyes joga szerint jogképes szervezet, amelynek tekintetében a </w:t>
      </w:r>
      <w:proofErr w:type="spellStart"/>
      <w:r w:rsidRPr="004E733E">
        <w:rPr>
          <w:i/>
          <w:iCs/>
          <w:sz w:val="22"/>
          <w:szCs w:val="22"/>
        </w:rPr>
        <w:t>gb</w:t>
      </w:r>
      <w:proofErr w:type="spellEnd"/>
      <w:r w:rsidRPr="004E733E">
        <w:rPr>
          <w:i/>
          <w:iCs/>
          <w:sz w:val="22"/>
          <w:szCs w:val="22"/>
        </w:rPr>
        <w:t xml:space="preserve">) </w:t>
      </w:r>
      <w:r w:rsidRPr="004E733E">
        <w:rPr>
          <w:sz w:val="22"/>
          <w:szCs w:val="22"/>
        </w:rPr>
        <w:t>alpont szerinti feltétel fennáll;</w:t>
      </w:r>
    </w:p>
    <w:p w14:paraId="6A08C9A7" w14:textId="77777777" w:rsidR="00662DB6" w:rsidRPr="00646C70" w:rsidRDefault="00662DB6" w:rsidP="00662DB6">
      <w:pPr>
        <w:overflowPunct w:val="0"/>
        <w:autoSpaceDE w:val="0"/>
        <w:autoSpaceDN w:val="0"/>
        <w:adjustRightInd w:val="0"/>
        <w:spacing w:before="60" w:after="60"/>
        <w:jc w:val="both"/>
        <w:textAlignment w:val="baseline"/>
        <w:rPr>
          <w:sz w:val="22"/>
          <w:szCs w:val="22"/>
        </w:rPr>
      </w:pPr>
      <w:r w:rsidRPr="00E54555">
        <w:rPr>
          <w:i/>
          <w:iCs/>
          <w:sz w:val="22"/>
          <w:szCs w:val="22"/>
        </w:rPr>
        <w:t>h)</w:t>
      </w:r>
      <w:r w:rsidRPr="00646C70">
        <w:rPr>
          <w:sz w:val="22"/>
          <w:szCs w:val="22"/>
        </w:rPr>
        <w:t xml:space="preserve"> harmadik országbeli állampolgár Magyarországon engedélyhez kötött foglalkoztatása esetén a foglalkoztatás-felügyeleti hatóság által a foglalkoztatást elősegítő szolgáltatásokról és támogatásokról, valamint a foglalkoztatás felügyeletéről szóló törvény alapján két évnél nem régebben véglegessé vált közigazgatási – vagy annak megtámadására irányuló közigazgatási per esetén jogerős bírósági – határozatban megállapított és a munkaügyi bírsággal vagy az idegenrendészeti hatóság által a harmadik országbeli állampolgárok beutazására és tartózkodására vonatkozó általános szabályokról szóló törvény szerinti közrendvédelmi bírsággal sújtott jogszabálysértést követett el</w:t>
      </w:r>
      <w:r>
        <w:rPr>
          <w:sz w:val="22"/>
          <w:szCs w:val="22"/>
        </w:rPr>
        <w:t>.</w:t>
      </w:r>
    </w:p>
    <w:p w14:paraId="6E2D037A" w14:textId="77777777" w:rsidR="00662DB6" w:rsidRPr="004E733E" w:rsidRDefault="00662DB6" w:rsidP="00662DB6">
      <w:pPr>
        <w:pStyle w:val="Listaszerbekezds"/>
        <w:tabs>
          <w:tab w:val="left" w:pos="5370"/>
        </w:tabs>
        <w:overflowPunct w:val="0"/>
        <w:autoSpaceDE w:val="0"/>
        <w:autoSpaceDN w:val="0"/>
        <w:adjustRightInd w:val="0"/>
        <w:spacing w:before="60" w:after="60"/>
        <w:ind w:left="0"/>
        <w:jc w:val="both"/>
        <w:textAlignment w:val="baseline"/>
        <w:rPr>
          <w:sz w:val="22"/>
          <w:szCs w:val="22"/>
        </w:rPr>
      </w:pPr>
    </w:p>
    <w:p w14:paraId="4FEB4A2B" w14:textId="77777777" w:rsidR="00662DB6" w:rsidRPr="004E733E" w:rsidRDefault="00662DB6" w:rsidP="00662DB6">
      <w:pPr>
        <w:pStyle w:val="Listaszerbekezds"/>
        <w:tabs>
          <w:tab w:val="left" w:pos="5370"/>
        </w:tabs>
        <w:overflowPunct w:val="0"/>
        <w:autoSpaceDE w:val="0"/>
        <w:autoSpaceDN w:val="0"/>
        <w:adjustRightInd w:val="0"/>
        <w:spacing w:before="60" w:after="60"/>
        <w:ind w:left="0"/>
        <w:jc w:val="both"/>
        <w:textAlignment w:val="baseline"/>
        <w:rPr>
          <w:sz w:val="22"/>
          <w:szCs w:val="22"/>
        </w:rPr>
      </w:pPr>
      <w:r w:rsidRPr="004E733E">
        <w:rPr>
          <w:sz w:val="22"/>
          <w:szCs w:val="22"/>
        </w:rPr>
        <w:t>Nyilatkozom, hogy az általam képviselt szervezet az államháztartásról szóló 2011. évi CXCV. törvény 41.§ (6) bekezdése szerint átlátható szervezetnek minősül, figyelemmel a törvény 1.§ 4. pontjára.</w:t>
      </w:r>
    </w:p>
    <w:p w14:paraId="10892E5D"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b/>
          <w:sz w:val="22"/>
          <w:szCs w:val="22"/>
        </w:rPr>
      </w:pPr>
    </w:p>
    <w:p w14:paraId="79C457FC"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color w:val="000000"/>
          <w:sz w:val="22"/>
          <w:szCs w:val="22"/>
        </w:rPr>
      </w:pPr>
    </w:p>
    <w:p w14:paraId="7C705335"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color w:val="000000"/>
          <w:sz w:val="22"/>
          <w:szCs w:val="22"/>
        </w:rPr>
      </w:pPr>
      <w:r w:rsidRPr="004E733E">
        <w:rPr>
          <w:color w:val="000000"/>
          <w:sz w:val="22"/>
          <w:szCs w:val="22"/>
        </w:rPr>
        <w:t>Kelt: ………………………</w:t>
      </w:r>
      <w:proofErr w:type="gramStart"/>
      <w:r w:rsidRPr="004E733E">
        <w:rPr>
          <w:color w:val="000000"/>
          <w:sz w:val="22"/>
          <w:szCs w:val="22"/>
        </w:rPr>
        <w:t>…….</w:t>
      </w:r>
      <w:proofErr w:type="gramEnd"/>
      <w:r w:rsidRPr="004E733E">
        <w:rPr>
          <w:color w:val="000000"/>
          <w:sz w:val="22"/>
          <w:szCs w:val="22"/>
        </w:rPr>
        <w:t>.</w:t>
      </w:r>
    </w:p>
    <w:p w14:paraId="7C351169"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color w:val="000000"/>
          <w:sz w:val="22"/>
          <w:szCs w:val="22"/>
        </w:rPr>
      </w:pPr>
    </w:p>
    <w:p w14:paraId="1AE9DE69" w14:textId="77777777" w:rsidR="00662DB6" w:rsidRPr="004E733E" w:rsidRDefault="00662DB6" w:rsidP="00662DB6">
      <w:pPr>
        <w:pStyle w:val="Listaszerbekezds"/>
        <w:overflowPunct w:val="0"/>
        <w:autoSpaceDE w:val="0"/>
        <w:autoSpaceDN w:val="0"/>
        <w:adjustRightInd w:val="0"/>
        <w:spacing w:before="60" w:after="60"/>
        <w:ind w:left="720"/>
        <w:jc w:val="both"/>
        <w:textAlignment w:val="baseline"/>
        <w:rPr>
          <w:color w:val="000000"/>
          <w:sz w:val="22"/>
          <w:szCs w:val="22"/>
        </w:rPr>
      </w:pPr>
    </w:p>
    <w:p w14:paraId="19061FF7" w14:textId="77777777" w:rsidR="00662DB6" w:rsidRPr="004E733E" w:rsidRDefault="00662DB6" w:rsidP="00662DB6">
      <w:pPr>
        <w:pStyle w:val="Listaszerbekezds"/>
        <w:overflowPunct w:val="0"/>
        <w:autoSpaceDE w:val="0"/>
        <w:autoSpaceDN w:val="0"/>
        <w:adjustRightInd w:val="0"/>
        <w:spacing w:before="60" w:after="60"/>
        <w:ind w:left="720"/>
        <w:jc w:val="both"/>
        <w:textAlignment w:val="baseline"/>
        <w:rPr>
          <w:color w:val="000000"/>
          <w:sz w:val="22"/>
          <w:szCs w:val="22"/>
        </w:rPr>
      </w:pPr>
    </w:p>
    <w:tbl>
      <w:tblPr>
        <w:tblW w:w="0" w:type="auto"/>
        <w:tblInd w:w="4890" w:type="dxa"/>
        <w:tblCellMar>
          <w:left w:w="70" w:type="dxa"/>
          <w:right w:w="70" w:type="dxa"/>
        </w:tblCellMar>
        <w:tblLook w:val="0000" w:firstRow="0" w:lastRow="0" w:firstColumn="0" w:lastColumn="0" w:noHBand="0" w:noVBand="0"/>
      </w:tblPr>
      <w:tblGrid>
        <w:gridCol w:w="3000"/>
      </w:tblGrid>
      <w:tr w:rsidR="00662DB6" w:rsidRPr="00554B36" w14:paraId="1810CE4C" w14:textId="77777777" w:rsidTr="006322F0">
        <w:trPr>
          <w:trHeight w:val="32"/>
        </w:trPr>
        <w:tc>
          <w:tcPr>
            <w:tcW w:w="0" w:type="auto"/>
          </w:tcPr>
          <w:p w14:paraId="1B04F497" w14:textId="77777777" w:rsidR="00662DB6" w:rsidRPr="00554B36" w:rsidRDefault="00662DB6" w:rsidP="006322F0">
            <w:pPr>
              <w:overflowPunct w:val="0"/>
              <w:autoSpaceDE w:val="0"/>
              <w:autoSpaceDN w:val="0"/>
              <w:adjustRightInd w:val="0"/>
              <w:spacing w:before="60" w:after="60"/>
              <w:jc w:val="both"/>
              <w:textAlignment w:val="baseline"/>
              <w:rPr>
                <w:color w:val="000000"/>
              </w:rPr>
            </w:pPr>
            <w:r w:rsidRPr="00251E2B">
              <w:rPr>
                <w:color w:val="000000"/>
                <w:sz w:val="22"/>
                <w:szCs w:val="22"/>
              </w:rPr>
              <w:t>…………………………………</w:t>
            </w:r>
          </w:p>
          <w:p w14:paraId="2827FEA1" w14:textId="77777777" w:rsidR="00662DB6" w:rsidRPr="00554B36" w:rsidRDefault="00662DB6" w:rsidP="006322F0">
            <w:pPr>
              <w:overflowPunct w:val="0"/>
              <w:autoSpaceDE w:val="0"/>
              <w:autoSpaceDN w:val="0"/>
              <w:adjustRightInd w:val="0"/>
              <w:spacing w:before="60" w:after="60"/>
              <w:ind w:firstLine="780"/>
              <w:jc w:val="both"/>
              <w:textAlignment w:val="baseline"/>
              <w:rPr>
                <w:color w:val="000000"/>
              </w:rPr>
            </w:pPr>
            <w:r w:rsidRPr="00251E2B">
              <w:rPr>
                <w:color w:val="000000"/>
                <w:sz w:val="22"/>
                <w:szCs w:val="22"/>
              </w:rPr>
              <w:t>cégszerű aláírás</w:t>
            </w:r>
          </w:p>
          <w:p w14:paraId="21601BB1" w14:textId="77777777" w:rsidR="00662DB6" w:rsidRPr="00554B36" w:rsidRDefault="00662DB6" w:rsidP="006322F0">
            <w:pPr>
              <w:overflowPunct w:val="0"/>
              <w:autoSpaceDE w:val="0"/>
              <w:autoSpaceDN w:val="0"/>
              <w:adjustRightInd w:val="0"/>
              <w:spacing w:before="60" w:after="60"/>
              <w:ind w:firstLine="780"/>
              <w:jc w:val="both"/>
              <w:textAlignment w:val="baseline"/>
              <w:rPr>
                <w:color w:val="000000"/>
              </w:rPr>
            </w:pPr>
          </w:p>
          <w:p w14:paraId="7F13076D" w14:textId="77777777" w:rsidR="00662DB6" w:rsidRPr="00554B36" w:rsidRDefault="00662DB6" w:rsidP="006322F0">
            <w:pPr>
              <w:overflowPunct w:val="0"/>
              <w:autoSpaceDE w:val="0"/>
              <w:autoSpaceDN w:val="0"/>
              <w:adjustRightInd w:val="0"/>
              <w:spacing w:before="60" w:after="60"/>
              <w:ind w:firstLine="780"/>
              <w:jc w:val="both"/>
              <w:textAlignment w:val="baseline"/>
              <w:rPr>
                <w:color w:val="000000"/>
              </w:rPr>
            </w:pPr>
          </w:p>
        </w:tc>
      </w:tr>
    </w:tbl>
    <w:p w14:paraId="39FB0FAB" w14:textId="3D335965" w:rsidR="00662DB6" w:rsidRDefault="00662DB6" w:rsidP="00D11813">
      <w:pPr>
        <w:pStyle w:val="Listaszerbekezds"/>
        <w:overflowPunct w:val="0"/>
        <w:autoSpaceDE w:val="0"/>
        <w:autoSpaceDN w:val="0"/>
        <w:adjustRightInd w:val="0"/>
        <w:spacing w:before="60" w:after="60"/>
        <w:ind w:left="0"/>
        <w:jc w:val="both"/>
        <w:textAlignment w:val="baseline"/>
        <w:rPr>
          <w:sz w:val="22"/>
          <w:szCs w:val="22"/>
        </w:rPr>
      </w:pPr>
    </w:p>
    <w:p w14:paraId="75F9428B" w14:textId="77777777" w:rsidR="00662DB6" w:rsidRDefault="00662DB6">
      <w:pPr>
        <w:spacing w:after="200" w:line="276" w:lineRule="auto"/>
        <w:rPr>
          <w:sz w:val="22"/>
          <w:szCs w:val="22"/>
        </w:rPr>
      </w:pPr>
      <w:r>
        <w:rPr>
          <w:sz w:val="22"/>
          <w:szCs w:val="22"/>
        </w:rPr>
        <w:br w:type="page"/>
      </w:r>
    </w:p>
    <w:p w14:paraId="4FB6DECD" w14:textId="77777777" w:rsidR="00662DB6" w:rsidRPr="004E733E" w:rsidRDefault="00662DB6" w:rsidP="00662DB6">
      <w:pPr>
        <w:overflowPunct w:val="0"/>
        <w:autoSpaceDE w:val="0"/>
        <w:autoSpaceDN w:val="0"/>
        <w:adjustRightInd w:val="0"/>
        <w:spacing w:before="60" w:after="60"/>
        <w:jc w:val="right"/>
        <w:textAlignment w:val="baseline"/>
        <w:rPr>
          <w:bCs/>
          <w:i/>
          <w:sz w:val="22"/>
          <w:szCs w:val="22"/>
        </w:rPr>
      </w:pPr>
      <w:r w:rsidRPr="004E733E">
        <w:rPr>
          <w:bCs/>
          <w:i/>
          <w:sz w:val="22"/>
          <w:szCs w:val="22"/>
        </w:rPr>
        <w:lastRenderedPageBreak/>
        <w:t>Az ajánlati felhívás 3. melléklete</w:t>
      </w:r>
    </w:p>
    <w:p w14:paraId="358E3DEF" w14:textId="77777777" w:rsidR="00662DB6" w:rsidRPr="004E733E" w:rsidRDefault="00662DB6" w:rsidP="00662DB6">
      <w:pPr>
        <w:tabs>
          <w:tab w:val="left" w:pos="6804"/>
        </w:tabs>
        <w:overflowPunct w:val="0"/>
        <w:autoSpaceDE w:val="0"/>
        <w:autoSpaceDN w:val="0"/>
        <w:adjustRightInd w:val="0"/>
        <w:spacing w:before="60" w:after="60"/>
        <w:jc w:val="both"/>
        <w:textAlignment w:val="baseline"/>
        <w:rPr>
          <w:sz w:val="22"/>
          <w:szCs w:val="22"/>
        </w:rPr>
      </w:pPr>
    </w:p>
    <w:p w14:paraId="2CEABD09" w14:textId="77777777" w:rsidR="00662DB6" w:rsidRPr="004E733E" w:rsidRDefault="00662DB6" w:rsidP="00662DB6">
      <w:pPr>
        <w:tabs>
          <w:tab w:val="left" w:pos="3969"/>
        </w:tabs>
        <w:spacing w:before="60" w:after="60"/>
        <w:jc w:val="center"/>
        <w:rPr>
          <w:iCs/>
          <w:sz w:val="22"/>
          <w:szCs w:val="22"/>
        </w:rPr>
      </w:pPr>
      <w:r w:rsidRPr="004E733E">
        <w:rPr>
          <w:b/>
          <w:iCs/>
          <w:sz w:val="22"/>
          <w:szCs w:val="22"/>
        </w:rPr>
        <w:t>Ajánlat</w:t>
      </w:r>
      <w:r>
        <w:rPr>
          <w:b/>
          <w:iCs/>
          <w:sz w:val="22"/>
          <w:szCs w:val="22"/>
        </w:rPr>
        <w:t>tételi</w:t>
      </w:r>
      <w:r w:rsidRPr="004E733E">
        <w:rPr>
          <w:b/>
          <w:iCs/>
          <w:sz w:val="22"/>
          <w:szCs w:val="22"/>
        </w:rPr>
        <w:t xml:space="preserve"> Nyilatkozat</w:t>
      </w:r>
    </w:p>
    <w:p w14:paraId="4462D97C" w14:textId="77777777" w:rsidR="00662DB6" w:rsidRPr="004E733E" w:rsidRDefault="00662DB6" w:rsidP="00662DB6">
      <w:pPr>
        <w:tabs>
          <w:tab w:val="left" w:pos="3969"/>
        </w:tabs>
        <w:spacing w:before="60" w:after="60"/>
        <w:jc w:val="center"/>
        <w:rPr>
          <w:rFonts w:eastAsia="Calibri"/>
          <w:b/>
          <w:sz w:val="22"/>
          <w:szCs w:val="22"/>
        </w:rPr>
      </w:pPr>
      <w:r w:rsidRPr="004E733E">
        <w:rPr>
          <w:rFonts w:eastAsia="Calibri"/>
          <w:b/>
          <w:sz w:val="22"/>
          <w:szCs w:val="22"/>
        </w:rPr>
        <w:t>„</w:t>
      </w:r>
      <w:r w:rsidRPr="00CE170B">
        <w:rPr>
          <w:b/>
          <w:bCs/>
          <w:sz w:val="22"/>
          <w:szCs w:val="22"/>
        </w:rPr>
        <w:t>A II. János Pál pápa tér körbejárhatóságának tervezése</w:t>
      </w:r>
      <w:r w:rsidRPr="004E733E">
        <w:rPr>
          <w:rFonts w:eastAsia="Calibri"/>
          <w:b/>
          <w:sz w:val="22"/>
          <w:szCs w:val="22"/>
        </w:rPr>
        <w:t xml:space="preserve">” </w:t>
      </w:r>
    </w:p>
    <w:p w14:paraId="1F3E545F" w14:textId="77777777" w:rsidR="00662DB6" w:rsidRPr="004E733E" w:rsidRDefault="00662DB6" w:rsidP="00662DB6">
      <w:pPr>
        <w:tabs>
          <w:tab w:val="left" w:pos="3969"/>
        </w:tabs>
        <w:spacing w:before="60" w:after="60"/>
        <w:jc w:val="center"/>
        <w:rPr>
          <w:bCs/>
          <w:sz w:val="22"/>
          <w:szCs w:val="22"/>
        </w:rPr>
      </w:pPr>
      <w:r w:rsidRPr="004E733E">
        <w:rPr>
          <w:bCs/>
          <w:sz w:val="22"/>
          <w:szCs w:val="22"/>
        </w:rPr>
        <w:t xml:space="preserve">tárgyú közbeszerzési értékhatárt el nem érő </w:t>
      </w:r>
      <w:r w:rsidRPr="6A19CF16">
        <w:rPr>
          <w:sz w:val="22"/>
          <w:szCs w:val="22"/>
        </w:rPr>
        <w:t xml:space="preserve">nyílt </w:t>
      </w:r>
      <w:r w:rsidRPr="004E733E">
        <w:rPr>
          <w:bCs/>
          <w:sz w:val="22"/>
          <w:szCs w:val="22"/>
        </w:rPr>
        <w:t xml:space="preserve">beszerzési eljárás </w:t>
      </w:r>
    </w:p>
    <w:p w14:paraId="353790B0" w14:textId="77777777" w:rsidR="00662DB6" w:rsidRPr="004E733E" w:rsidRDefault="00662DB6" w:rsidP="00662DB6">
      <w:pPr>
        <w:tabs>
          <w:tab w:val="left" w:pos="3969"/>
        </w:tabs>
        <w:spacing w:before="60" w:after="60"/>
        <w:jc w:val="both"/>
        <w:rPr>
          <w:b/>
          <w:bCs/>
          <w:sz w:val="22"/>
          <w:szCs w:val="22"/>
        </w:rPr>
      </w:pPr>
    </w:p>
    <w:p w14:paraId="2FB6710D" w14:textId="77777777" w:rsidR="00662DB6" w:rsidRPr="004E733E" w:rsidRDefault="00662DB6" w:rsidP="00662DB6">
      <w:pPr>
        <w:tabs>
          <w:tab w:val="left" w:pos="3969"/>
        </w:tabs>
        <w:spacing w:before="60" w:after="60"/>
        <w:jc w:val="both"/>
        <w:rPr>
          <w:sz w:val="22"/>
          <w:szCs w:val="22"/>
        </w:rPr>
      </w:pPr>
    </w:p>
    <w:p w14:paraId="051BD3A5" w14:textId="77777777" w:rsidR="00662DB6" w:rsidRPr="004E733E" w:rsidRDefault="00662DB6" w:rsidP="00662DB6">
      <w:pPr>
        <w:tabs>
          <w:tab w:val="left" w:pos="3969"/>
        </w:tabs>
        <w:spacing w:before="60" w:after="60"/>
        <w:jc w:val="both"/>
        <w:rPr>
          <w:sz w:val="22"/>
          <w:szCs w:val="22"/>
        </w:rPr>
      </w:pPr>
      <w:r w:rsidRPr="004E733E">
        <w:rPr>
          <w:sz w:val="22"/>
          <w:szCs w:val="22"/>
        </w:rPr>
        <w:t>Alulírott ………………</w:t>
      </w:r>
      <w:proofErr w:type="gramStart"/>
      <w:r w:rsidRPr="004E733E">
        <w:rPr>
          <w:sz w:val="22"/>
          <w:szCs w:val="22"/>
        </w:rPr>
        <w:t>…….</w:t>
      </w:r>
      <w:proofErr w:type="gramEnd"/>
      <w:r w:rsidRPr="004E733E">
        <w:rPr>
          <w:sz w:val="22"/>
          <w:szCs w:val="22"/>
        </w:rPr>
        <w:t>., mint a ………………… ajánlattevő (székhely: ………………) ……………. (</w:t>
      </w:r>
      <w:r w:rsidRPr="004E733E">
        <w:rPr>
          <w:i/>
          <w:sz w:val="22"/>
          <w:szCs w:val="22"/>
        </w:rPr>
        <w:t>képviseleti jogkör/titulus megnevezése</w:t>
      </w:r>
      <w:r w:rsidRPr="004E733E">
        <w:rPr>
          <w:sz w:val="22"/>
          <w:szCs w:val="22"/>
        </w:rPr>
        <w:t>) az ajánlati felhívásban foglalt valamennyi formai és tartalmi követelmény, utasítás, kikötés és műszaki leírás gondos áttekintése után az alábbi nyilatkozatot tesszük:</w:t>
      </w:r>
    </w:p>
    <w:p w14:paraId="17932534" w14:textId="77777777" w:rsidR="00662DB6" w:rsidRPr="004E733E" w:rsidRDefault="00662DB6" w:rsidP="00662DB6">
      <w:pPr>
        <w:tabs>
          <w:tab w:val="left" w:pos="3969"/>
        </w:tabs>
        <w:spacing w:before="60" w:after="60"/>
        <w:jc w:val="both"/>
        <w:rPr>
          <w:sz w:val="22"/>
          <w:szCs w:val="22"/>
        </w:rPr>
      </w:pPr>
    </w:p>
    <w:p w14:paraId="03070194" w14:textId="77777777" w:rsidR="00662DB6" w:rsidRPr="004E733E" w:rsidRDefault="00662DB6" w:rsidP="00662DB6">
      <w:pPr>
        <w:numPr>
          <w:ilvl w:val="0"/>
          <w:numId w:val="4"/>
        </w:numPr>
        <w:tabs>
          <w:tab w:val="left" w:pos="3969"/>
        </w:tabs>
        <w:overflowPunct w:val="0"/>
        <w:autoSpaceDE w:val="0"/>
        <w:autoSpaceDN w:val="0"/>
        <w:adjustRightInd w:val="0"/>
        <w:spacing w:before="60" w:after="60"/>
        <w:jc w:val="both"/>
        <w:textAlignment w:val="baseline"/>
        <w:rPr>
          <w:sz w:val="22"/>
          <w:szCs w:val="22"/>
        </w:rPr>
      </w:pPr>
      <w:r w:rsidRPr="004E733E">
        <w:rPr>
          <w:sz w:val="22"/>
          <w:szCs w:val="22"/>
        </w:rPr>
        <w:t>Elfogadjuk, hogy amennyiben olyan kitételt tettünk ajánlatunkban, ami ellentétben van ajánlati felhívással, vagy annak mellékleteivel, illetve azok bármely feltételével, akkor az ajánlatunk érvénytelen.</w:t>
      </w:r>
    </w:p>
    <w:p w14:paraId="3ED43B65" w14:textId="77777777" w:rsidR="00662DB6" w:rsidRPr="004E733E" w:rsidRDefault="00662DB6" w:rsidP="00662DB6">
      <w:pPr>
        <w:tabs>
          <w:tab w:val="left" w:pos="3969"/>
        </w:tabs>
        <w:spacing w:before="60" w:after="60"/>
        <w:jc w:val="both"/>
        <w:rPr>
          <w:sz w:val="22"/>
          <w:szCs w:val="22"/>
        </w:rPr>
      </w:pPr>
    </w:p>
    <w:p w14:paraId="6EF7671C" w14:textId="77777777" w:rsidR="00662DB6" w:rsidRPr="004E733E" w:rsidRDefault="00662DB6" w:rsidP="00662DB6">
      <w:pPr>
        <w:numPr>
          <w:ilvl w:val="0"/>
          <w:numId w:val="4"/>
        </w:numPr>
        <w:tabs>
          <w:tab w:val="left" w:pos="3969"/>
        </w:tabs>
        <w:overflowPunct w:val="0"/>
        <w:autoSpaceDE w:val="0"/>
        <w:autoSpaceDN w:val="0"/>
        <w:adjustRightInd w:val="0"/>
        <w:spacing w:before="60" w:after="60"/>
        <w:jc w:val="both"/>
        <w:textAlignment w:val="baseline"/>
        <w:rPr>
          <w:sz w:val="22"/>
          <w:szCs w:val="22"/>
        </w:rPr>
      </w:pPr>
      <w:r w:rsidRPr="004E733E">
        <w:rPr>
          <w:sz w:val="22"/>
          <w:szCs w:val="22"/>
        </w:rPr>
        <w:t>Kijelentjük, hogy amennyiben, mint nyertes ajánlattevő kiválasztásra kerülünk, a szerződést megkötjük, továbbá az ajánlati felhívásban, annak mellékleteiben rögzített szolgáltatást ajánlatban meghatározott díjért szerződésszerűen teljesítjük.</w:t>
      </w:r>
    </w:p>
    <w:p w14:paraId="243B90B7" w14:textId="77777777" w:rsidR="00662DB6" w:rsidRPr="004E733E" w:rsidRDefault="00662DB6" w:rsidP="00662DB6">
      <w:pPr>
        <w:tabs>
          <w:tab w:val="left" w:pos="3969"/>
        </w:tabs>
        <w:spacing w:before="60" w:after="60"/>
        <w:jc w:val="both"/>
        <w:rPr>
          <w:sz w:val="22"/>
          <w:szCs w:val="22"/>
        </w:rPr>
      </w:pPr>
    </w:p>
    <w:p w14:paraId="1C2B738E" w14:textId="77777777" w:rsidR="00662DB6" w:rsidRPr="004E733E" w:rsidRDefault="00662DB6" w:rsidP="00662DB6">
      <w:pPr>
        <w:numPr>
          <w:ilvl w:val="0"/>
          <w:numId w:val="4"/>
        </w:numPr>
        <w:tabs>
          <w:tab w:val="left" w:pos="3969"/>
        </w:tabs>
        <w:overflowPunct w:val="0"/>
        <w:autoSpaceDE w:val="0"/>
        <w:autoSpaceDN w:val="0"/>
        <w:adjustRightInd w:val="0"/>
        <w:spacing w:before="60" w:after="60"/>
        <w:jc w:val="both"/>
        <w:textAlignment w:val="baseline"/>
        <w:rPr>
          <w:sz w:val="22"/>
          <w:szCs w:val="22"/>
        </w:rPr>
      </w:pPr>
      <w:r w:rsidRPr="004E733E">
        <w:rPr>
          <w:sz w:val="22"/>
          <w:szCs w:val="22"/>
        </w:rPr>
        <w:t>Tudatában vagyunk annak, hogy közös ajánlat esetén a közösen ajánlatot tevők személye nem változhat sem a beszerzési eljárás, sem az annak alapján megkötött szerződés teljesítése során. Annak is tudatában vagyunk, hogy a közös ajánlattevők egyetemlegesen felelősek mind a beszerzési eljárás, mind az annak eredményeként megkötött szerződés teljesítése során.</w:t>
      </w:r>
    </w:p>
    <w:p w14:paraId="49FCD578" w14:textId="77777777" w:rsidR="00662DB6" w:rsidRPr="004E733E" w:rsidRDefault="00662DB6" w:rsidP="00662DB6">
      <w:pPr>
        <w:tabs>
          <w:tab w:val="left" w:pos="3969"/>
        </w:tabs>
        <w:overflowPunct w:val="0"/>
        <w:autoSpaceDE w:val="0"/>
        <w:autoSpaceDN w:val="0"/>
        <w:adjustRightInd w:val="0"/>
        <w:spacing w:before="60" w:after="60"/>
        <w:jc w:val="both"/>
        <w:textAlignment w:val="baseline"/>
        <w:rPr>
          <w:sz w:val="22"/>
          <w:szCs w:val="22"/>
        </w:rPr>
      </w:pPr>
    </w:p>
    <w:p w14:paraId="03962FFE" w14:textId="77777777" w:rsidR="00662DB6" w:rsidRPr="004E733E" w:rsidRDefault="00662DB6" w:rsidP="00662DB6">
      <w:pPr>
        <w:pStyle w:val="Listaszerbekezds"/>
        <w:numPr>
          <w:ilvl w:val="0"/>
          <w:numId w:val="4"/>
        </w:numPr>
        <w:overflowPunct w:val="0"/>
        <w:autoSpaceDE w:val="0"/>
        <w:autoSpaceDN w:val="0"/>
        <w:adjustRightInd w:val="0"/>
        <w:spacing w:before="60" w:after="60"/>
        <w:ind w:right="72"/>
        <w:jc w:val="both"/>
        <w:textAlignment w:val="baseline"/>
        <w:rPr>
          <w:sz w:val="22"/>
          <w:szCs w:val="22"/>
        </w:rPr>
      </w:pPr>
      <w:r w:rsidRPr="76D8C66E">
        <w:rPr>
          <w:rFonts w:asciiTheme="majorBidi" w:hAnsiTheme="majorBidi" w:cstheme="majorBidi"/>
          <w:color w:val="000000" w:themeColor="text1"/>
          <w:sz w:val="22"/>
          <w:szCs w:val="22"/>
        </w:rPr>
        <w:t xml:space="preserve">Kijelentjük, hogy az Önkormányzat klímavédelmi intézkedési tervét* megismertük, a szerződés teljesítése során az intézkedési tervben foglaltaknak megfelelően járunk el. </w:t>
      </w:r>
    </w:p>
    <w:p w14:paraId="33BBDD1F" w14:textId="77777777" w:rsidR="00662DB6" w:rsidRPr="004E733E" w:rsidRDefault="00662DB6" w:rsidP="00662DB6">
      <w:pPr>
        <w:tabs>
          <w:tab w:val="left" w:pos="3969"/>
        </w:tabs>
        <w:spacing w:before="60" w:after="60"/>
        <w:jc w:val="both"/>
        <w:rPr>
          <w:sz w:val="22"/>
          <w:szCs w:val="22"/>
        </w:rPr>
      </w:pPr>
    </w:p>
    <w:p w14:paraId="491EAA6E" w14:textId="77777777" w:rsidR="00662DB6" w:rsidRPr="004E733E" w:rsidRDefault="00662DB6" w:rsidP="00662DB6">
      <w:pPr>
        <w:tabs>
          <w:tab w:val="left" w:pos="3969"/>
        </w:tabs>
        <w:spacing w:before="60" w:after="60"/>
        <w:jc w:val="both"/>
        <w:rPr>
          <w:sz w:val="22"/>
          <w:szCs w:val="22"/>
        </w:rPr>
      </w:pPr>
    </w:p>
    <w:p w14:paraId="387D1255" w14:textId="77777777" w:rsidR="00662DB6" w:rsidRPr="004E733E" w:rsidRDefault="00662DB6" w:rsidP="00662DB6">
      <w:pPr>
        <w:overflowPunct w:val="0"/>
        <w:autoSpaceDE w:val="0"/>
        <w:autoSpaceDN w:val="0"/>
        <w:adjustRightInd w:val="0"/>
        <w:spacing w:before="60" w:after="60"/>
        <w:jc w:val="both"/>
        <w:textAlignment w:val="baseline"/>
        <w:rPr>
          <w:color w:val="000000"/>
          <w:sz w:val="22"/>
          <w:szCs w:val="22"/>
        </w:rPr>
      </w:pPr>
      <w:r w:rsidRPr="004E733E">
        <w:rPr>
          <w:color w:val="000000"/>
          <w:sz w:val="22"/>
          <w:szCs w:val="22"/>
        </w:rPr>
        <w:t>Kelt: ………………………</w:t>
      </w:r>
      <w:proofErr w:type="gramStart"/>
      <w:r w:rsidRPr="004E733E">
        <w:rPr>
          <w:color w:val="000000"/>
          <w:sz w:val="22"/>
          <w:szCs w:val="22"/>
        </w:rPr>
        <w:t>…….</w:t>
      </w:r>
      <w:proofErr w:type="gramEnd"/>
      <w:r w:rsidRPr="004E733E">
        <w:rPr>
          <w:color w:val="000000"/>
          <w:sz w:val="22"/>
          <w:szCs w:val="22"/>
        </w:rPr>
        <w:t>.</w:t>
      </w:r>
    </w:p>
    <w:p w14:paraId="31350E96" w14:textId="77777777" w:rsidR="00662DB6" w:rsidRPr="004E733E" w:rsidRDefault="00662DB6" w:rsidP="00662DB6">
      <w:pPr>
        <w:overflowPunct w:val="0"/>
        <w:autoSpaceDE w:val="0"/>
        <w:autoSpaceDN w:val="0"/>
        <w:adjustRightInd w:val="0"/>
        <w:spacing w:before="60" w:after="60"/>
        <w:jc w:val="both"/>
        <w:textAlignment w:val="baseline"/>
        <w:rPr>
          <w:color w:val="000000"/>
          <w:sz w:val="22"/>
          <w:szCs w:val="22"/>
        </w:rPr>
      </w:pPr>
    </w:p>
    <w:p w14:paraId="5B7D63D0" w14:textId="77777777" w:rsidR="00662DB6" w:rsidRPr="004E733E" w:rsidRDefault="00662DB6" w:rsidP="00662DB6">
      <w:pPr>
        <w:overflowPunct w:val="0"/>
        <w:autoSpaceDE w:val="0"/>
        <w:autoSpaceDN w:val="0"/>
        <w:adjustRightInd w:val="0"/>
        <w:spacing w:before="60" w:after="60"/>
        <w:jc w:val="both"/>
        <w:textAlignment w:val="baseline"/>
        <w:rPr>
          <w:color w:val="000000"/>
          <w:sz w:val="22"/>
          <w:szCs w:val="22"/>
        </w:rPr>
      </w:pPr>
    </w:p>
    <w:p w14:paraId="746AFBCD" w14:textId="77777777" w:rsidR="00662DB6" w:rsidRPr="004E733E" w:rsidRDefault="00662DB6" w:rsidP="00662DB6">
      <w:pPr>
        <w:overflowPunct w:val="0"/>
        <w:autoSpaceDE w:val="0"/>
        <w:autoSpaceDN w:val="0"/>
        <w:adjustRightInd w:val="0"/>
        <w:spacing w:before="60" w:after="60"/>
        <w:jc w:val="both"/>
        <w:textAlignment w:val="baseline"/>
        <w:rPr>
          <w:color w:val="000000"/>
          <w:sz w:val="22"/>
          <w:szCs w:val="22"/>
        </w:rPr>
      </w:pPr>
    </w:p>
    <w:tbl>
      <w:tblPr>
        <w:tblW w:w="0" w:type="auto"/>
        <w:tblInd w:w="4890" w:type="dxa"/>
        <w:tblCellMar>
          <w:left w:w="70" w:type="dxa"/>
          <w:right w:w="70" w:type="dxa"/>
        </w:tblCellMar>
        <w:tblLook w:val="0000" w:firstRow="0" w:lastRow="0" w:firstColumn="0" w:lastColumn="0" w:noHBand="0" w:noVBand="0"/>
      </w:tblPr>
      <w:tblGrid>
        <w:gridCol w:w="3000"/>
      </w:tblGrid>
      <w:tr w:rsidR="00662DB6" w:rsidRPr="00554B36" w14:paraId="2E2BCD97" w14:textId="77777777" w:rsidTr="006322F0">
        <w:trPr>
          <w:trHeight w:val="32"/>
        </w:trPr>
        <w:tc>
          <w:tcPr>
            <w:tcW w:w="0" w:type="auto"/>
          </w:tcPr>
          <w:p w14:paraId="474ACE20" w14:textId="77777777" w:rsidR="00662DB6" w:rsidRPr="00554B36" w:rsidRDefault="00662DB6" w:rsidP="006322F0">
            <w:pPr>
              <w:overflowPunct w:val="0"/>
              <w:autoSpaceDE w:val="0"/>
              <w:autoSpaceDN w:val="0"/>
              <w:adjustRightInd w:val="0"/>
              <w:spacing w:before="60" w:after="60"/>
              <w:jc w:val="both"/>
              <w:textAlignment w:val="baseline"/>
              <w:rPr>
                <w:color w:val="000000"/>
              </w:rPr>
            </w:pPr>
            <w:r w:rsidRPr="00251E2B">
              <w:rPr>
                <w:color w:val="000000"/>
                <w:sz w:val="22"/>
                <w:szCs w:val="22"/>
              </w:rPr>
              <w:t>…………………………………</w:t>
            </w:r>
          </w:p>
          <w:p w14:paraId="1BD275C6" w14:textId="77777777" w:rsidR="00662DB6" w:rsidRPr="00554B36" w:rsidRDefault="00662DB6" w:rsidP="006322F0">
            <w:pPr>
              <w:overflowPunct w:val="0"/>
              <w:autoSpaceDE w:val="0"/>
              <w:autoSpaceDN w:val="0"/>
              <w:adjustRightInd w:val="0"/>
              <w:spacing w:before="60" w:after="60"/>
              <w:ind w:firstLine="780"/>
              <w:jc w:val="both"/>
              <w:textAlignment w:val="baseline"/>
              <w:rPr>
                <w:color w:val="000000"/>
              </w:rPr>
            </w:pPr>
            <w:r w:rsidRPr="00251E2B">
              <w:rPr>
                <w:color w:val="000000"/>
                <w:sz w:val="22"/>
                <w:szCs w:val="22"/>
              </w:rPr>
              <w:t>cégszerű aláírás</w:t>
            </w:r>
          </w:p>
          <w:p w14:paraId="73FCDFBA" w14:textId="77777777" w:rsidR="00662DB6" w:rsidRPr="00554B36" w:rsidRDefault="00662DB6" w:rsidP="006322F0">
            <w:pPr>
              <w:overflowPunct w:val="0"/>
              <w:autoSpaceDE w:val="0"/>
              <w:autoSpaceDN w:val="0"/>
              <w:adjustRightInd w:val="0"/>
              <w:spacing w:before="60" w:after="60"/>
              <w:ind w:firstLine="780"/>
              <w:jc w:val="both"/>
              <w:textAlignment w:val="baseline"/>
              <w:rPr>
                <w:color w:val="000000"/>
              </w:rPr>
            </w:pPr>
          </w:p>
          <w:p w14:paraId="471FE89E" w14:textId="77777777" w:rsidR="00662DB6" w:rsidRPr="00554B36" w:rsidRDefault="00662DB6" w:rsidP="006322F0">
            <w:pPr>
              <w:overflowPunct w:val="0"/>
              <w:autoSpaceDE w:val="0"/>
              <w:autoSpaceDN w:val="0"/>
              <w:adjustRightInd w:val="0"/>
              <w:spacing w:before="60" w:after="60"/>
              <w:ind w:firstLine="780"/>
              <w:jc w:val="both"/>
              <w:textAlignment w:val="baseline"/>
              <w:rPr>
                <w:color w:val="000000"/>
              </w:rPr>
            </w:pPr>
          </w:p>
        </w:tc>
      </w:tr>
    </w:tbl>
    <w:p w14:paraId="617AEBAD" w14:textId="77777777" w:rsidR="00662DB6" w:rsidRPr="00136A99" w:rsidRDefault="00662DB6" w:rsidP="00662DB6"/>
    <w:p w14:paraId="43B0332D" w14:textId="77777777" w:rsidR="00662DB6" w:rsidRDefault="00662DB6" w:rsidP="00662DB6"/>
    <w:p w14:paraId="59A80B54" w14:textId="77777777" w:rsidR="00662DB6" w:rsidRDefault="00662DB6" w:rsidP="00662DB6"/>
    <w:p w14:paraId="10DB03F4" w14:textId="6D4920E6" w:rsidR="00E210A6" w:rsidRDefault="00E210A6">
      <w:pPr>
        <w:spacing w:after="200" w:line="276" w:lineRule="auto"/>
        <w:rPr>
          <w:sz w:val="22"/>
          <w:szCs w:val="22"/>
        </w:rPr>
      </w:pPr>
      <w:r>
        <w:rPr>
          <w:sz w:val="22"/>
          <w:szCs w:val="22"/>
        </w:rPr>
        <w:br w:type="page"/>
      </w:r>
    </w:p>
    <w:p w14:paraId="5248D499" w14:textId="77777777" w:rsidR="00E210A6" w:rsidRPr="004E733E" w:rsidRDefault="00E210A6" w:rsidP="00E210A6">
      <w:pPr>
        <w:overflowPunct w:val="0"/>
        <w:autoSpaceDE w:val="0"/>
        <w:autoSpaceDN w:val="0"/>
        <w:adjustRightInd w:val="0"/>
        <w:spacing w:before="60" w:after="60"/>
        <w:jc w:val="right"/>
        <w:textAlignment w:val="baseline"/>
        <w:rPr>
          <w:i/>
          <w:iCs/>
          <w:sz w:val="22"/>
          <w:szCs w:val="22"/>
        </w:rPr>
      </w:pPr>
      <w:r w:rsidRPr="5ED459BC">
        <w:rPr>
          <w:i/>
          <w:iCs/>
          <w:sz w:val="22"/>
          <w:szCs w:val="22"/>
        </w:rPr>
        <w:lastRenderedPageBreak/>
        <w:t>Az ajánlati felhívás 4. melléklete</w:t>
      </w:r>
    </w:p>
    <w:p w14:paraId="4F10D84F" w14:textId="77777777" w:rsidR="00E210A6" w:rsidRPr="004E733E" w:rsidRDefault="00E210A6" w:rsidP="00E210A6">
      <w:pPr>
        <w:spacing w:before="60" w:after="60"/>
        <w:rPr>
          <w:i/>
          <w:sz w:val="22"/>
          <w:szCs w:val="22"/>
        </w:rPr>
      </w:pPr>
    </w:p>
    <w:p w14:paraId="544729A9" w14:textId="77777777" w:rsidR="00E210A6" w:rsidRPr="004E733E" w:rsidRDefault="00E210A6" w:rsidP="00E210A6">
      <w:pPr>
        <w:tabs>
          <w:tab w:val="left" w:pos="3969"/>
        </w:tabs>
        <w:spacing w:before="60" w:after="60"/>
        <w:jc w:val="center"/>
        <w:rPr>
          <w:i/>
          <w:sz w:val="22"/>
          <w:szCs w:val="22"/>
        </w:rPr>
      </w:pPr>
      <w:r w:rsidRPr="004E733E">
        <w:rPr>
          <w:b/>
          <w:iCs/>
          <w:sz w:val="22"/>
          <w:szCs w:val="22"/>
        </w:rPr>
        <w:t>Titoktartási</w:t>
      </w:r>
      <w:r w:rsidRPr="004E733E">
        <w:rPr>
          <w:i/>
          <w:sz w:val="22"/>
          <w:szCs w:val="22"/>
        </w:rPr>
        <w:t xml:space="preserve"> </w:t>
      </w:r>
      <w:r w:rsidRPr="004E733E">
        <w:rPr>
          <w:b/>
          <w:iCs/>
          <w:sz w:val="22"/>
          <w:szCs w:val="22"/>
        </w:rPr>
        <w:t>Nyilatkozat</w:t>
      </w:r>
    </w:p>
    <w:p w14:paraId="491625DD" w14:textId="77777777" w:rsidR="00E210A6" w:rsidRPr="004E733E" w:rsidRDefault="00E210A6" w:rsidP="00E210A6">
      <w:pPr>
        <w:spacing w:before="60" w:after="60"/>
        <w:jc w:val="center"/>
        <w:rPr>
          <w:b/>
          <w:bCs/>
          <w:sz w:val="22"/>
          <w:szCs w:val="22"/>
        </w:rPr>
      </w:pPr>
      <w:r w:rsidRPr="73D6DDB8">
        <w:rPr>
          <w:b/>
          <w:bCs/>
          <w:sz w:val="22"/>
          <w:szCs w:val="22"/>
        </w:rPr>
        <w:t xml:space="preserve">„A II. János Pál pápa tér körbejárhatóságának tervezése” </w:t>
      </w:r>
    </w:p>
    <w:p w14:paraId="71B77795" w14:textId="77777777" w:rsidR="00E210A6" w:rsidRPr="004E733E" w:rsidRDefault="00E210A6" w:rsidP="00E210A6">
      <w:pPr>
        <w:spacing w:before="60" w:after="60"/>
        <w:jc w:val="center"/>
        <w:rPr>
          <w:b/>
          <w:bCs/>
          <w:sz w:val="22"/>
          <w:szCs w:val="22"/>
        </w:rPr>
      </w:pPr>
      <w:r w:rsidRPr="5ED459BC">
        <w:rPr>
          <w:sz w:val="22"/>
          <w:szCs w:val="22"/>
        </w:rPr>
        <w:t>tárgyú</w:t>
      </w:r>
      <w:r w:rsidRPr="5ED459BC">
        <w:rPr>
          <w:b/>
          <w:bCs/>
          <w:sz w:val="22"/>
          <w:szCs w:val="22"/>
        </w:rPr>
        <w:t xml:space="preserve"> </w:t>
      </w:r>
      <w:r w:rsidRPr="5ED459BC">
        <w:rPr>
          <w:sz w:val="22"/>
          <w:szCs w:val="22"/>
        </w:rPr>
        <w:t>közbeszerzési értékhatárt el nem érő nyílt beszerzési eljárás</w:t>
      </w:r>
    </w:p>
    <w:p w14:paraId="26738957" w14:textId="77777777" w:rsidR="00E210A6" w:rsidRPr="004E733E" w:rsidRDefault="00E210A6" w:rsidP="00E210A6">
      <w:pPr>
        <w:spacing w:before="60" w:after="60"/>
        <w:jc w:val="center"/>
        <w:rPr>
          <w:i/>
          <w:sz w:val="22"/>
          <w:szCs w:val="22"/>
        </w:rPr>
      </w:pPr>
    </w:p>
    <w:p w14:paraId="39688BF9" w14:textId="77777777" w:rsidR="00E210A6" w:rsidRPr="004E733E" w:rsidRDefault="00E210A6" w:rsidP="00E210A6">
      <w:pPr>
        <w:tabs>
          <w:tab w:val="left" w:pos="3969"/>
        </w:tabs>
        <w:spacing w:before="60" w:after="60"/>
        <w:jc w:val="both"/>
        <w:rPr>
          <w:sz w:val="22"/>
          <w:szCs w:val="22"/>
        </w:rPr>
      </w:pPr>
    </w:p>
    <w:p w14:paraId="7ACEA03A" w14:textId="77777777" w:rsidR="00E210A6" w:rsidRPr="004E733E" w:rsidRDefault="00E210A6" w:rsidP="00E210A6">
      <w:pPr>
        <w:numPr>
          <w:ilvl w:val="0"/>
          <w:numId w:val="6"/>
        </w:numPr>
        <w:overflowPunct w:val="0"/>
        <w:autoSpaceDE w:val="0"/>
        <w:autoSpaceDN w:val="0"/>
        <w:adjustRightInd w:val="0"/>
        <w:spacing w:before="60" w:after="60"/>
        <w:ind w:left="426" w:hanging="426"/>
        <w:jc w:val="both"/>
        <w:textAlignment w:val="baseline"/>
        <w:rPr>
          <w:sz w:val="22"/>
          <w:szCs w:val="22"/>
        </w:rPr>
      </w:pPr>
      <w:r w:rsidRPr="73D6DDB8">
        <w:rPr>
          <w:sz w:val="22"/>
          <w:szCs w:val="22"/>
        </w:rPr>
        <w:t>Alulírott ………………</w:t>
      </w:r>
      <w:proofErr w:type="gramStart"/>
      <w:r w:rsidRPr="73D6DDB8">
        <w:rPr>
          <w:sz w:val="22"/>
          <w:szCs w:val="22"/>
        </w:rPr>
        <w:t>…….</w:t>
      </w:r>
      <w:proofErr w:type="gramEnd"/>
      <w:r w:rsidRPr="73D6DDB8">
        <w:rPr>
          <w:sz w:val="22"/>
          <w:szCs w:val="22"/>
        </w:rPr>
        <w:t>., mint a ………………… ajánlattevő (székhely: ………………) ……………. (</w:t>
      </w:r>
      <w:r w:rsidRPr="73D6DDB8">
        <w:rPr>
          <w:i/>
          <w:iCs/>
          <w:sz w:val="22"/>
          <w:szCs w:val="22"/>
        </w:rPr>
        <w:t>képviseleti jogkör/titulus megnevezése</w:t>
      </w:r>
      <w:r w:rsidRPr="73D6DDB8">
        <w:rPr>
          <w:sz w:val="22"/>
          <w:szCs w:val="22"/>
        </w:rPr>
        <w:t>) nyertességem esetén tudomásul veszem, hogy a „</w:t>
      </w:r>
      <w:r w:rsidRPr="73D6DDB8">
        <w:rPr>
          <w:b/>
          <w:bCs/>
          <w:sz w:val="22"/>
          <w:szCs w:val="22"/>
        </w:rPr>
        <w:t>A II. János Pál pápa tér körbejárhatóságának tervezése</w:t>
      </w:r>
      <w:r w:rsidRPr="73D6DDB8">
        <w:rPr>
          <w:i/>
          <w:iCs/>
          <w:sz w:val="22"/>
          <w:szCs w:val="22"/>
        </w:rPr>
        <w:t>”</w:t>
      </w:r>
      <w:r w:rsidRPr="73D6DDB8">
        <w:rPr>
          <w:sz w:val="22"/>
          <w:szCs w:val="22"/>
        </w:rPr>
        <w:t xml:space="preserve"> tárgyú közbeszerzési értékhatárt el nem érő nyílt beszerzési eljárásban foglalt feladataim ellátása során a tudomásomra jutott, bizalmasnak tekintett információkat titokként kezelem, azokat illetéktelen személynek nem adom át, nem teszem hozzáférhetővé, nem hozom illetéktelen személy vagy a nyilvánosság tudomására.</w:t>
      </w:r>
    </w:p>
    <w:p w14:paraId="63E5C9EE" w14:textId="77777777" w:rsidR="00E210A6" w:rsidRPr="004E733E" w:rsidRDefault="00E210A6" w:rsidP="00E210A6">
      <w:pPr>
        <w:spacing w:before="60" w:after="60"/>
        <w:rPr>
          <w:sz w:val="22"/>
          <w:szCs w:val="22"/>
        </w:rPr>
      </w:pPr>
    </w:p>
    <w:p w14:paraId="018088DB" w14:textId="77777777" w:rsidR="00E210A6" w:rsidRPr="004E733E" w:rsidRDefault="00E210A6" w:rsidP="00E210A6">
      <w:pPr>
        <w:numPr>
          <w:ilvl w:val="0"/>
          <w:numId w:val="6"/>
        </w:numPr>
        <w:overflowPunct w:val="0"/>
        <w:autoSpaceDE w:val="0"/>
        <w:autoSpaceDN w:val="0"/>
        <w:adjustRightInd w:val="0"/>
        <w:spacing w:before="60" w:after="60"/>
        <w:ind w:left="426" w:hanging="426"/>
        <w:jc w:val="both"/>
        <w:textAlignment w:val="baseline"/>
        <w:rPr>
          <w:sz w:val="22"/>
          <w:szCs w:val="22"/>
        </w:rPr>
      </w:pPr>
      <w:r w:rsidRPr="004E733E">
        <w:rPr>
          <w:sz w:val="22"/>
          <w:szCs w:val="22"/>
        </w:rPr>
        <w:t>Vállalom, hogy a bizalmas információkat vagy azok részeit magam vagy illetéktelen személyek hasznára nem alkalmazom, abból felhatalmazás nélkül más bizalmas információt nem készítek, felhatalmazás nélkül az adatot nem másolom, nem sokszorosítom, abból kivonatot nem készítek, illetve ezek tartalmának rögzítésére semmiféle technikai vagy más eszközt nem alkalmazok.</w:t>
      </w:r>
    </w:p>
    <w:p w14:paraId="3B0EE16C" w14:textId="77777777" w:rsidR="00E210A6" w:rsidRPr="004E733E" w:rsidRDefault="00E210A6" w:rsidP="00E210A6">
      <w:pPr>
        <w:spacing w:before="60" w:after="60"/>
        <w:rPr>
          <w:sz w:val="22"/>
          <w:szCs w:val="22"/>
        </w:rPr>
      </w:pPr>
    </w:p>
    <w:p w14:paraId="44EAB7FD" w14:textId="77777777" w:rsidR="00E210A6" w:rsidRPr="004E733E" w:rsidRDefault="00E210A6" w:rsidP="00E210A6">
      <w:pPr>
        <w:numPr>
          <w:ilvl w:val="0"/>
          <w:numId w:val="6"/>
        </w:numPr>
        <w:overflowPunct w:val="0"/>
        <w:autoSpaceDE w:val="0"/>
        <w:autoSpaceDN w:val="0"/>
        <w:adjustRightInd w:val="0"/>
        <w:spacing w:before="60" w:after="60"/>
        <w:ind w:left="426" w:hanging="426"/>
        <w:jc w:val="both"/>
        <w:textAlignment w:val="baseline"/>
        <w:rPr>
          <w:sz w:val="22"/>
          <w:szCs w:val="22"/>
        </w:rPr>
      </w:pPr>
      <w:r w:rsidRPr="5ED459BC">
        <w:rPr>
          <w:sz w:val="22"/>
          <w:szCs w:val="22"/>
        </w:rPr>
        <w:t>Tudomásul vettem, hogy a bizalmas információt tartalmazó adathordozót a megismerési jog megszűnésekor (pl. szerződésben foglaltak teljesítése, a munkáltatóval fennálló jogviszonyom megszűnése stb.) Ajánlatkérő részére köteles vagyok átadni.</w:t>
      </w:r>
    </w:p>
    <w:p w14:paraId="7BA13C59" w14:textId="77777777" w:rsidR="00E210A6" w:rsidRPr="004E733E" w:rsidRDefault="00E210A6" w:rsidP="00E210A6">
      <w:pPr>
        <w:spacing w:before="60" w:after="60"/>
        <w:rPr>
          <w:sz w:val="22"/>
          <w:szCs w:val="22"/>
        </w:rPr>
      </w:pPr>
    </w:p>
    <w:p w14:paraId="7395218F" w14:textId="77777777" w:rsidR="00E210A6" w:rsidRPr="004E733E" w:rsidRDefault="00E210A6" w:rsidP="00E210A6">
      <w:pPr>
        <w:numPr>
          <w:ilvl w:val="0"/>
          <w:numId w:val="6"/>
        </w:numPr>
        <w:overflowPunct w:val="0"/>
        <w:autoSpaceDE w:val="0"/>
        <w:autoSpaceDN w:val="0"/>
        <w:adjustRightInd w:val="0"/>
        <w:spacing w:before="60" w:after="60"/>
        <w:ind w:left="426" w:hanging="426"/>
        <w:jc w:val="both"/>
        <w:textAlignment w:val="baseline"/>
        <w:rPr>
          <w:sz w:val="22"/>
          <w:szCs w:val="22"/>
        </w:rPr>
      </w:pPr>
      <w:r w:rsidRPr="004E733E">
        <w:rPr>
          <w:sz w:val="22"/>
          <w:szCs w:val="22"/>
        </w:rPr>
        <w:t>Tudomásul vettem, hogy a titoktartási kötelezettség a szerződés lejáratát követően is a vonatkozó jogszabályban meghatározott ideig, de legalább öt évig terhel.</w:t>
      </w:r>
    </w:p>
    <w:p w14:paraId="3B355546" w14:textId="77777777" w:rsidR="00E210A6" w:rsidRPr="004E733E" w:rsidRDefault="00E210A6" w:rsidP="00E210A6">
      <w:pPr>
        <w:spacing w:before="60" w:after="60"/>
        <w:rPr>
          <w:sz w:val="22"/>
          <w:szCs w:val="22"/>
        </w:rPr>
      </w:pPr>
    </w:p>
    <w:p w14:paraId="08152EAE" w14:textId="77777777" w:rsidR="00E210A6" w:rsidRPr="004E733E" w:rsidRDefault="00E210A6" w:rsidP="00E210A6">
      <w:pPr>
        <w:numPr>
          <w:ilvl w:val="0"/>
          <w:numId w:val="6"/>
        </w:numPr>
        <w:overflowPunct w:val="0"/>
        <w:autoSpaceDE w:val="0"/>
        <w:autoSpaceDN w:val="0"/>
        <w:adjustRightInd w:val="0"/>
        <w:spacing w:before="60" w:after="60"/>
        <w:ind w:left="426" w:hanging="426"/>
        <w:jc w:val="both"/>
        <w:textAlignment w:val="baseline"/>
        <w:rPr>
          <w:sz w:val="22"/>
          <w:szCs w:val="22"/>
        </w:rPr>
      </w:pPr>
      <w:r w:rsidRPr="5ED459BC">
        <w:rPr>
          <w:sz w:val="22"/>
          <w:szCs w:val="22"/>
        </w:rPr>
        <w:t>Tudomásul vettem, hogy a nyilatkozatban foglaltak megszegése miatt Ajánlatkérő kártérítési és/vagy egyéb igényt érvényesíthet velem szemben.</w:t>
      </w:r>
    </w:p>
    <w:p w14:paraId="2FAC914B" w14:textId="77777777" w:rsidR="00E210A6" w:rsidRPr="004E733E" w:rsidRDefault="00E210A6" w:rsidP="00E210A6">
      <w:pPr>
        <w:spacing w:before="60" w:after="60"/>
        <w:rPr>
          <w:sz w:val="22"/>
          <w:szCs w:val="22"/>
        </w:rPr>
      </w:pPr>
    </w:p>
    <w:p w14:paraId="0A4EBA0C" w14:textId="77777777" w:rsidR="00E210A6" w:rsidRPr="004E733E" w:rsidRDefault="00E210A6" w:rsidP="00E210A6">
      <w:pPr>
        <w:tabs>
          <w:tab w:val="right" w:leader="dot" w:pos="3402"/>
        </w:tabs>
        <w:spacing w:before="60" w:after="60"/>
        <w:ind w:left="426"/>
        <w:rPr>
          <w:sz w:val="22"/>
          <w:szCs w:val="22"/>
        </w:rPr>
      </w:pPr>
      <w:r w:rsidRPr="004E733E">
        <w:rPr>
          <w:sz w:val="22"/>
          <w:szCs w:val="22"/>
        </w:rPr>
        <w:t>Kelt: ………………………………</w:t>
      </w:r>
      <w:proofErr w:type="gramStart"/>
      <w:r w:rsidRPr="004E733E">
        <w:rPr>
          <w:sz w:val="22"/>
          <w:szCs w:val="22"/>
        </w:rPr>
        <w:t>…….</w:t>
      </w:r>
      <w:proofErr w:type="gramEnd"/>
      <w:r w:rsidRPr="004E733E">
        <w:rPr>
          <w:sz w:val="22"/>
          <w:szCs w:val="22"/>
        </w:rPr>
        <w:t>.</w:t>
      </w:r>
    </w:p>
    <w:p w14:paraId="094422FF" w14:textId="77777777" w:rsidR="00E210A6" w:rsidRPr="004E733E" w:rsidRDefault="00E210A6" w:rsidP="00E210A6">
      <w:pPr>
        <w:tabs>
          <w:tab w:val="center" w:leader="dot" w:pos="9072"/>
        </w:tabs>
        <w:spacing w:before="60" w:after="60"/>
        <w:ind w:left="5812"/>
        <w:rPr>
          <w:sz w:val="22"/>
          <w:szCs w:val="22"/>
        </w:rPr>
      </w:pPr>
      <w:r w:rsidRPr="004E733E">
        <w:rPr>
          <w:sz w:val="22"/>
          <w:szCs w:val="22"/>
        </w:rPr>
        <w:tab/>
      </w:r>
    </w:p>
    <w:p w14:paraId="15FF52CD" w14:textId="77777777" w:rsidR="00E210A6" w:rsidRPr="004E733E" w:rsidRDefault="00E210A6" w:rsidP="00E210A6">
      <w:pPr>
        <w:tabs>
          <w:tab w:val="center" w:pos="7371"/>
        </w:tabs>
        <w:spacing w:before="60" w:after="60"/>
        <w:ind w:left="5812"/>
        <w:rPr>
          <w:b/>
          <w:bCs/>
          <w:sz w:val="22"/>
          <w:szCs w:val="22"/>
        </w:rPr>
      </w:pPr>
      <w:r w:rsidRPr="004E733E">
        <w:rPr>
          <w:b/>
          <w:sz w:val="22"/>
          <w:szCs w:val="22"/>
        </w:rPr>
        <w:tab/>
      </w:r>
      <w:r w:rsidRPr="004E733E">
        <w:rPr>
          <w:sz w:val="22"/>
          <w:szCs w:val="22"/>
        </w:rPr>
        <w:t>cégszerű aláírás</w:t>
      </w:r>
    </w:p>
    <w:p w14:paraId="7F1844DB" w14:textId="77777777" w:rsidR="00E210A6" w:rsidRDefault="00E210A6" w:rsidP="00E210A6">
      <w:pPr>
        <w:spacing w:line="276" w:lineRule="auto"/>
        <w:jc w:val="both"/>
        <w:rPr>
          <w:b/>
          <w:iCs/>
          <w:color w:val="000000"/>
          <w:sz w:val="22"/>
          <w:szCs w:val="22"/>
        </w:rPr>
      </w:pPr>
    </w:p>
    <w:p w14:paraId="61168336" w14:textId="0F005394" w:rsidR="00E37CEA" w:rsidRDefault="00E37CEA">
      <w:pPr>
        <w:spacing w:after="200" w:line="276" w:lineRule="auto"/>
        <w:rPr>
          <w:b/>
          <w:iCs/>
          <w:color w:val="000000"/>
          <w:sz w:val="22"/>
          <w:szCs w:val="22"/>
        </w:rPr>
      </w:pPr>
      <w:r>
        <w:rPr>
          <w:b/>
          <w:iCs/>
          <w:color w:val="000000"/>
          <w:sz w:val="22"/>
          <w:szCs w:val="22"/>
        </w:rPr>
        <w:br w:type="page"/>
      </w:r>
    </w:p>
    <w:p w14:paraId="1A931714" w14:textId="77777777" w:rsidR="00E210A6" w:rsidRPr="00F523F5" w:rsidRDefault="00E210A6" w:rsidP="00E210A6">
      <w:pPr>
        <w:spacing w:line="276" w:lineRule="auto"/>
        <w:jc w:val="both"/>
        <w:rPr>
          <w:b/>
          <w:iCs/>
          <w:color w:val="000000"/>
          <w:sz w:val="22"/>
          <w:szCs w:val="22"/>
        </w:rPr>
      </w:pPr>
    </w:p>
    <w:p w14:paraId="37B49FFC" w14:textId="77777777" w:rsidR="00E210A6" w:rsidRPr="00F523F5" w:rsidRDefault="00E210A6" w:rsidP="00E210A6">
      <w:pPr>
        <w:spacing w:line="276" w:lineRule="auto"/>
        <w:jc w:val="both"/>
        <w:rPr>
          <w:color w:val="000000"/>
          <w:sz w:val="22"/>
          <w:szCs w:val="22"/>
        </w:rPr>
      </w:pPr>
    </w:p>
    <w:p w14:paraId="13777DD0" w14:textId="77777777" w:rsidR="00E37CEA" w:rsidRPr="003B57C8" w:rsidRDefault="00E37CEA" w:rsidP="00E37CEA">
      <w:pPr>
        <w:overflowPunct w:val="0"/>
        <w:autoSpaceDE w:val="0"/>
        <w:autoSpaceDN w:val="0"/>
        <w:adjustRightInd w:val="0"/>
        <w:spacing w:before="60" w:after="60"/>
        <w:jc w:val="right"/>
        <w:textAlignment w:val="baseline"/>
        <w:rPr>
          <w:i/>
          <w:iCs/>
          <w:sz w:val="22"/>
          <w:szCs w:val="22"/>
        </w:rPr>
      </w:pPr>
      <w:r w:rsidRPr="003B57C8">
        <w:rPr>
          <w:i/>
          <w:iCs/>
          <w:sz w:val="22"/>
          <w:szCs w:val="22"/>
        </w:rPr>
        <w:t xml:space="preserve">Az ajánlati felhívás </w:t>
      </w:r>
      <w:r>
        <w:rPr>
          <w:i/>
          <w:iCs/>
          <w:sz w:val="22"/>
          <w:szCs w:val="22"/>
        </w:rPr>
        <w:t>5</w:t>
      </w:r>
      <w:r w:rsidRPr="003B57C8">
        <w:rPr>
          <w:i/>
          <w:iCs/>
          <w:sz w:val="22"/>
          <w:szCs w:val="22"/>
        </w:rPr>
        <w:t>. melléklete</w:t>
      </w:r>
    </w:p>
    <w:p w14:paraId="6A223FA5" w14:textId="77777777" w:rsidR="00E37CEA" w:rsidRPr="00AA76F4" w:rsidRDefault="00E37CEA" w:rsidP="00E37CEA">
      <w:pPr>
        <w:jc w:val="center"/>
        <w:rPr>
          <w:b/>
          <w:bCs/>
        </w:rPr>
      </w:pPr>
      <w:r w:rsidRPr="00AA76F4">
        <w:rPr>
          <w:b/>
          <w:bCs/>
        </w:rPr>
        <w:t>Tervezési program</w:t>
      </w:r>
    </w:p>
    <w:p w14:paraId="3EF087CA" w14:textId="77777777" w:rsidR="00E37CEA" w:rsidRDefault="00E37CEA" w:rsidP="00E37CEA">
      <w:r w:rsidRPr="00AA76F4">
        <w:rPr>
          <w:b/>
          <w:bCs/>
        </w:rPr>
        <w:t>Tárgy:</w:t>
      </w:r>
      <w:r w:rsidRPr="00AA76F4">
        <w:t xml:space="preserve"> A II. János Pál pápa tér körbejárhatóságának javítása, járdaszakaszok kialakítása és zöldfelület növelése</w:t>
      </w:r>
    </w:p>
    <w:p w14:paraId="2C962AF9" w14:textId="77777777" w:rsidR="00E37CEA" w:rsidRDefault="00E37CEA" w:rsidP="00E37CEA">
      <w:pPr>
        <w:rPr>
          <w:b/>
          <w:bCs/>
        </w:rPr>
      </w:pPr>
      <w:r w:rsidRPr="00AA76F4">
        <w:rPr>
          <w:b/>
          <w:bCs/>
        </w:rPr>
        <w:t>Helyszín:</w:t>
      </w:r>
      <w:r w:rsidRPr="00AA76F4">
        <w:t xml:space="preserve"> Budapest, VIII. kerület, II. János Pál pápa tér</w:t>
      </w:r>
    </w:p>
    <w:p w14:paraId="17FB5D17" w14:textId="77777777" w:rsidR="00E37CEA" w:rsidRDefault="00E37CEA" w:rsidP="00E37CEA">
      <w:pPr>
        <w:rPr>
          <w:b/>
          <w:bCs/>
        </w:rPr>
      </w:pPr>
      <w:r w:rsidRPr="00AA76F4">
        <w:rPr>
          <w:b/>
          <w:bCs/>
        </w:rPr>
        <w:t>Megrendelő:</w:t>
      </w:r>
      <w:r w:rsidRPr="00AA76F4">
        <w:t xml:space="preserve"> Budapest VIII. kerület Józsefváros Önkormányzat</w:t>
      </w:r>
    </w:p>
    <w:p w14:paraId="212EEB89" w14:textId="77777777" w:rsidR="00E37CEA" w:rsidRPr="00AA76F4" w:rsidRDefault="00E37CEA" w:rsidP="00E37CEA">
      <w:r w:rsidRPr="00AA76F4">
        <w:rPr>
          <w:b/>
          <w:bCs/>
        </w:rPr>
        <w:t>Tervezés időtartama:</w:t>
      </w:r>
      <w:r w:rsidRPr="00AA76F4">
        <w:t xml:space="preserve"> 2026. év</w:t>
      </w:r>
    </w:p>
    <w:p w14:paraId="200EB8BE" w14:textId="77777777" w:rsidR="00E37CEA" w:rsidRPr="00AA76F4" w:rsidRDefault="00E37CEA" w:rsidP="00E37CEA">
      <w:pPr>
        <w:jc w:val="both"/>
      </w:pPr>
      <w:r w:rsidRPr="00AA76F4">
        <w:rPr>
          <w:noProof/>
        </w:rPr>
        <w:drawing>
          <wp:inline distT="0" distB="0" distL="0" distR="0" wp14:anchorId="7C510FA2" wp14:editId="4CD1AB25">
            <wp:extent cx="5763840" cy="4037610"/>
            <wp:effectExtent l="0" t="0" r="8890" b="1270"/>
            <wp:docPr id="1299635776" name="Kép 1" descr="A képen térkép, Légi fotó, szöveg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35776" name="Kép 1" descr="A képen térkép, Légi fotó, szöveg látható&#10;&#10;Előfordulhat, hogy az AI által létrehozott tartalom helytele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5836" cy="4060024"/>
                    </a:xfrm>
                    <a:prstGeom prst="rect">
                      <a:avLst/>
                    </a:prstGeom>
                  </pic:spPr>
                </pic:pic>
              </a:graphicData>
            </a:graphic>
          </wp:inline>
        </w:drawing>
      </w:r>
    </w:p>
    <w:p w14:paraId="6FD21FEC" w14:textId="77777777" w:rsidR="00E37CEA" w:rsidRPr="00AA76F4" w:rsidRDefault="00E37CEA" w:rsidP="00E37CEA">
      <w:pPr>
        <w:jc w:val="both"/>
        <w:rPr>
          <w:i/>
          <w:iCs/>
          <w:sz w:val="20"/>
          <w:szCs w:val="20"/>
        </w:rPr>
      </w:pPr>
      <w:r w:rsidRPr="00AA76F4">
        <w:rPr>
          <w:i/>
          <w:iCs/>
          <w:sz w:val="20"/>
          <w:szCs w:val="20"/>
        </w:rPr>
        <w:t>II. János Pál pápa tér, pirossal kiemelve a hiányzó járdaszakaszok</w:t>
      </w:r>
    </w:p>
    <w:p w14:paraId="6B1F84D6" w14:textId="77777777" w:rsidR="00E37CEA" w:rsidRPr="00AA76F4" w:rsidRDefault="00E37CEA" w:rsidP="00E37CEA">
      <w:pPr>
        <w:jc w:val="both"/>
      </w:pPr>
      <w:r>
        <w:pict w14:anchorId="321EF7D3">
          <v:rect id="_x0000_i1029" style="width:0;height:1.5pt" o:hralign="center" o:hrstd="t" o:hr="t" fillcolor="#a0a0a0" stroked="f"/>
        </w:pict>
      </w:r>
    </w:p>
    <w:p w14:paraId="3337F95C" w14:textId="77777777" w:rsidR="00E37CEA" w:rsidRPr="00AA76F4" w:rsidRDefault="00E37CEA" w:rsidP="00E37CEA">
      <w:pPr>
        <w:pStyle w:val="Listaszerbekezds"/>
        <w:numPr>
          <w:ilvl w:val="0"/>
          <w:numId w:val="49"/>
        </w:numPr>
        <w:spacing w:after="160" w:line="278" w:lineRule="auto"/>
        <w:contextualSpacing/>
        <w:jc w:val="both"/>
        <w:rPr>
          <w:b/>
          <w:bCs/>
        </w:rPr>
      </w:pPr>
      <w:r w:rsidRPr="00AA76F4">
        <w:rPr>
          <w:b/>
          <w:bCs/>
        </w:rPr>
        <w:t>Célkitűzés</w:t>
      </w:r>
    </w:p>
    <w:p w14:paraId="0565FC64" w14:textId="77777777" w:rsidR="00E37CEA" w:rsidRPr="00AA76F4" w:rsidRDefault="00E37CEA" w:rsidP="00E37CEA">
      <w:pPr>
        <w:jc w:val="both"/>
      </w:pPr>
      <w:r w:rsidRPr="00AA76F4">
        <w:t xml:space="preserve">A II. János Pál Pápa tér körbejárhatóságának biztosítása érdekében tájépítészeti beavatkozásokra van szükség. Jelenleg a gyalogos forgalom kizárólag a parkon keresztül biztosított megfelelő minőségben. A tervezési terület megközelítőleg </w:t>
      </w:r>
      <w:r w:rsidRPr="3CA01220">
        <w:t>4717</w:t>
      </w:r>
      <w:r w:rsidRPr="00AA76F4">
        <w:t xml:space="preserve"> m</w:t>
      </w:r>
      <w:r w:rsidRPr="00AA76F4">
        <w:rPr>
          <w:vertAlign w:val="superscript"/>
        </w:rPr>
        <w:t>2</w:t>
      </w:r>
      <w:r w:rsidRPr="00AA76F4">
        <w:t>. A tervezés során figyelemmel kell lenni a park meglévő arculatára, miliőjére. A terveket oly módon kell elkészíteni, hogy azok kivitelezése három részre bontható legyen.</w:t>
      </w:r>
      <w:r w:rsidRPr="3CA01220">
        <w:t xml:space="preserve"> </w:t>
      </w:r>
    </w:p>
    <w:p w14:paraId="3490441F" w14:textId="77777777" w:rsidR="00E37CEA" w:rsidRPr="00AA76F4" w:rsidRDefault="00E37CEA" w:rsidP="00E37CEA">
      <w:pPr>
        <w:pStyle w:val="Listaszerbekezds"/>
        <w:numPr>
          <w:ilvl w:val="0"/>
          <w:numId w:val="42"/>
        </w:numPr>
        <w:spacing w:after="160" w:line="278" w:lineRule="auto"/>
        <w:contextualSpacing/>
        <w:jc w:val="both"/>
      </w:pPr>
      <w:r w:rsidRPr="5987371D">
        <w:t>ütem: Légszesz utca és Dologház utca közötti járdaszakasz kialakítása</w:t>
      </w:r>
    </w:p>
    <w:p w14:paraId="1D923128" w14:textId="77777777" w:rsidR="00E37CEA" w:rsidRPr="00AA76F4" w:rsidRDefault="00E37CEA" w:rsidP="00E37CEA">
      <w:pPr>
        <w:pStyle w:val="Listaszerbekezds"/>
        <w:numPr>
          <w:ilvl w:val="0"/>
          <w:numId w:val="42"/>
        </w:numPr>
        <w:spacing w:after="160" w:line="278" w:lineRule="auto"/>
        <w:contextualSpacing/>
        <w:jc w:val="both"/>
      </w:pPr>
      <w:r w:rsidRPr="5987371D">
        <w:t xml:space="preserve">ütem: Kun utca és </w:t>
      </w:r>
      <w:proofErr w:type="spellStart"/>
      <w:r w:rsidRPr="5987371D">
        <w:t>Vay</w:t>
      </w:r>
      <w:proofErr w:type="spellEnd"/>
      <w:r w:rsidRPr="5987371D">
        <w:t xml:space="preserve"> Ádám utca közötti járdaszakasz kialakítása</w:t>
      </w:r>
    </w:p>
    <w:p w14:paraId="0C74817C" w14:textId="77777777" w:rsidR="00E37CEA" w:rsidRPr="00AA76F4" w:rsidRDefault="00E37CEA" w:rsidP="00E37CEA">
      <w:pPr>
        <w:pStyle w:val="Listaszerbekezds"/>
        <w:numPr>
          <w:ilvl w:val="0"/>
          <w:numId w:val="42"/>
        </w:numPr>
        <w:spacing w:after="160" w:line="278" w:lineRule="auto"/>
        <w:contextualSpacing/>
        <w:jc w:val="both"/>
      </w:pPr>
      <w:r w:rsidRPr="5987371D">
        <w:t>ütem: Az Erkel Színház által elkerített parkoló visszaintegrálása a közparkba</w:t>
      </w:r>
    </w:p>
    <w:p w14:paraId="6C981D21" w14:textId="77777777" w:rsidR="00E37CEA" w:rsidRDefault="00E37CEA" w:rsidP="00E37CEA">
      <w:pPr>
        <w:jc w:val="both"/>
      </w:pPr>
    </w:p>
    <w:p w14:paraId="22A265D7" w14:textId="77777777" w:rsidR="00E37CEA" w:rsidRDefault="00E37CEA" w:rsidP="00E37CEA">
      <w:pPr>
        <w:jc w:val="both"/>
      </w:pPr>
      <w:r w:rsidRPr="00AA76F4">
        <w:t>A II. János Pál pápa tér gyalogos körbejárhatóságának fejlesztése érdekében új, akadálymentesített járdaszakaszok tervezése komplex módon, a közterület élhetőségének javítása érdekében zöldfelület növelésével, a rekreációs és ökológiai szempontok figyelembevételével.</w:t>
      </w:r>
    </w:p>
    <w:p w14:paraId="4B299D7B" w14:textId="77777777" w:rsidR="00E37CEA" w:rsidRPr="00AA76F4" w:rsidRDefault="00E37CEA" w:rsidP="00E37CEA">
      <w:pPr>
        <w:jc w:val="both"/>
      </w:pPr>
    </w:p>
    <w:p w14:paraId="168B5040" w14:textId="77777777" w:rsidR="00E37CEA" w:rsidRPr="00AA76F4" w:rsidRDefault="00E37CEA" w:rsidP="00E37CEA">
      <w:pPr>
        <w:jc w:val="both"/>
      </w:pPr>
      <w:r w:rsidRPr="1242DE05">
        <w:t>Kiemelt cél a</w:t>
      </w:r>
      <w:r w:rsidRPr="00AA76F4">
        <w:t>z Erkel színház által elkerített parkoló visszaintegrálása a közparkba.</w:t>
      </w:r>
    </w:p>
    <w:p w14:paraId="7992758C" w14:textId="77777777" w:rsidR="00E37CEA" w:rsidRPr="00AA76F4" w:rsidRDefault="00E37CEA" w:rsidP="00E37CEA">
      <w:pPr>
        <w:jc w:val="both"/>
      </w:pPr>
    </w:p>
    <w:p w14:paraId="02B474F3" w14:textId="77777777" w:rsidR="00E37CEA" w:rsidRDefault="00E37CEA" w:rsidP="00E37CEA">
      <w:pPr>
        <w:jc w:val="both"/>
      </w:pPr>
      <w:r>
        <w:lastRenderedPageBreak/>
        <w:pict w14:anchorId="6916318B">
          <v:rect id="_x0000_i1030" style="width:0;height:1.5pt" o:hralign="center" o:bullet="t" o:hrstd="t" o:hr="t" fillcolor="#a0a0a0" stroked="f"/>
        </w:pict>
      </w:r>
      <w:r>
        <w:rPr>
          <w:noProof/>
        </w:rPr>
        <w:drawing>
          <wp:inline distT="0" distB="0" distL="0" distR="0" wp14:anchorId="229F767F" wp14:editId="5A91A79F">
            <wp:extent cx="5762625" cy="4457700"/>
            <wp:effectExtent l="0" t="0" r="0" b="0"/>
            <wp:docPr id="9741587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58732" name="Picture 974158732"/>
                    <pic:cNvPicPr/>
                  </pic:nvPicPr>
                  <pic:blipFill>
                    <a:blip r:embed="rId12">
                      <a:extLst>
                        <a:ext uri="{28A0092B-C50C-407E-A947-70E740481C1C}">
                          <a14:useLocalDpi xmlns:a14="http://schemas.microsoft.com/office/drawing/2010/main"/>
                        </a:ext>
                      </a:extLst>
                    </a:blip>
                    <a:stretch>
                      <a:fillRect/>
                    </a:stretch>
                  </pic:blipFill>
                  <pic:spPr>
                    <a:xfrm>
                      <a:off x="0" y="0"/>
                      <a:ext cx="5762625" cy="4457700"/>
                    </a:xfrm>
                    <a:prstGeom prst="rect">
                      <a:avLst/>
                    </a:prstGeom>
                  </pic:spPr>
                </pic:pic>
              </a:graphicData>
            </a:graphic>
          </wp:inline>
        </w:drawing>
      </w:r>
    </w:p>
    <w:p w14:paraId="5FF72FC5" w14:textId="77777777" w:rsidR="00E37CEA" w:rsidRDefault="00E37CEA" w:rsidP="00E37CEA">
      <w:pPr>
        <w:jc w:val="both"/>
      </w:pPr>
      <w:r w:rsidRPr="00AA76F4">
        <w:t>I. ütem: L</w:t>
      </w:r>
      <w:r w:rsidRPr="3CA01220">
        <w:t>égszesz utca és Dologház utca közötti járdaszakasz kialakítása, narancssárga színnel jelölve a tervezési terület lehatárolása</w:t>
      </w:r>
    </w:p>
    <w:p w14:paraId="28F079D4" w14:textId="77777777" w:rsidR="00E37CEA" w:rsidRDefault="00E37CEA" w:rsidP="00E37CEA">
      <w:pPr>
        <w:jc w:val="both"/>
      </w:pPr>
      <w:r>
        <w:rPr>
          <w:noProof/>
        </w:rPr>
        <w:drawing>
          <wp:inline distT="0" distB="0" distL="0" distR="0" wp14:anchorId="20D87586" wp14:editId="5551FEA4">
            <wp:extent cx="5762625" cy="3314700"/>
            <wp:effectExtent l="0" t="0" r="9525" b="0"/>
            <wp:docPr id="1478871805" name="drawing" descr="A képen Párhuzamos, sor, Téglalap, Tervrajz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71805" name="drawing" descr="A képen Párhuzamos, sor, Téglalap, Tervrajz látható&#10;&#10;Előfordulhat, hogy az AI által létrehozott tartalom helytelen."/>
                    <pic:cNvPicPr/>
                  </pic:nvPicPr>
                  <pic:blipFill>
                    <a:blip r:embed="rId13">
                      <a:extLst>
                        <a:ext uri="{28A0092B-C50C-407E-A947-70E740481C1C}">
                          <a14:useLocalDpi xmlns:a14="http://schemas.microsoft.com/office/drawing/2010/main"/>
                        </a:ext>
                      </a:extLst>
                    </a:blip>
                    <a:stretch>
                      <a:fillRect/>
                    </a:stretch>
                  </pic:blipFill>
                  <pic:spPr>
                    <a:xfrm>
                      <a:off x="0" y="0"/>
                      <a:ext cx="5762625" cy="3314700"/>
                    </a:xfrm>
                    <a:prstGeom prst="rect">
                      <a:avLst/>
                    </a:prstGeom>
                  </pic:spPr>
                </pic:pic>
              </a:graphicData>
            </a:graphic>
          </wp:inline>
        </w:drawing>
      </w:r>
    </w:p>
    <w:p w14:paraId="2C7E7BA8" w14:textId="77777777" w:rsidR="00E37CEA" w:rsidRDefault="00E37CEA" w:rsidP="00E37CEA">
      <w:pPr>
        <w:jc w:val="both"/>
      </w:pPr>
      <w:r w:rsidRPr="00AA76F4">
        <w:t>II. ütem:</w:t>
      </w:r>
      <w:r w:rsidRPr="3CA01220">
        <w:t xml:space="preserve"> Kun utca és </w:t>
      </w:r>
      <w:proofErr w:type="spellStart"/>
      <w:r w:rsidRPr="3CA01220">
        <w:t>Vay</w:t>
      </w:r>
      <w:proofErr w:type="spellEnd"/>
      <w:r w:rsidRPr="3CA01220">
        <w:t xml:space="preserve"> Ádám utca közötti járdaszakasz kialakítása, narancssárga színnel jelölve a tervezési terület lehatárolása</w:t>
      </w:r>
    </w:p>
    <w:p w14:paraId="0B5A9402" w14:textId="77777777" w:rsidR="00E37CEA" w:rsidRPr="00AA76F4" w:rsidRDefault="00E37CEA" w:rsidP="00E37CEA">
      <w:pPr>
        <w:jc w:val="center"/>
      </w:pPr>
      <w:r>
        <w:rPr>
          <w:noProof/>
        </w:rPr>
        <w:lastRenderedPageBreak/>
        <w:drawing>
          <wp:inline distT="0" distB="0" distL="0" distR="0" wp14:anchorId="3C2D7996" wp14:editId="45A2BB82">
            <wp:extent cx="5783580" cy="4198620"/>
            <wp:effectExtent l="0" t="0" r="7620" b="0"/>
            <wp:docPr id="1533917435" name="drawing" descr="A képen térkép, Tervrajz, diagram, szöveg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17435" name="drawing" descr="A képen térkép, Tervrajz, diagram, szöveg látható&#10;&#10;Előfordulhat, hogy az AI által létrehozott tartalom helytelen."/>
                    <pic:cNvPicPr/>
                  </pic:nvPicPr>
                  <pic:blipFill>
                    <a:blip r:embed="rId14">
                      <a:extLst>
                        <a:ext uri="{28A0092B-C50C-407E-A947-70E740481C1C}">
                          <a14:useLocalDpi xmlns:a14="http://schemas.microsoft.com/office/drawing/2010/main"/>
                        </a:ext>
                      </a:extLst>
                    </a:blip>
                    <a:stretch>
                      <a:fillRect/>
                    </a:stretch>
                  </pic:blipFill>
                  <pic:spPr>
                    <a:xfrm>
                      <a:off x="0" y="0"/>
                      <a:ext cx="5783580" cy="4198620"/>
                    </a:xfrm>
                    <a:prstGeom prst="rect">
                      <a:avLst/>
                    </a:prstGeom>
                  </pic:spPr>
                </pic:pic>
              </a:graphicData>
            </a:graphic>
          </wp:inline>
        </w:drawing>
      </w:r>
    </w:p>
    <w:p w14:paraId="2CECB824" w14:textId="77777777" w:rsidR="00E37CEA" w:rsidRPr="00AA76F4" w:rsidRDefault="00E37CEA" w:rsidP="00E37CEA">
      <w:pPr>
        <w:jc w:val="both"/>
      </w:pPr>
      <w:r w:rsidRPr="00AA76F4">
        <w:t>III. ütem: A</w:t>
      </w:r>
      <w:r w:rsidRPr="3CA01220">
        <w:t>z Erkel Színház által elkerített parkoló visszaintegrálása a közparkba, narancssárga színnel jelölve a tervezési terület lehatárolása</w:t>
      </w:r>
    </w:p>
    <w:p w14:paraId="10610563" w14:textId="77777777" w:rsidR="00E37CEA" w:rsidRDefault="00E37CEA" w:rsidP="00E37CEA">
      <w:pPr>
        <w:pStyle w:val="Listaszerbekezds"/>
        <w:numPr>
          <w:ilvl w:val="0"/>
          <w:numId w:val="49"/>
        </w:numPr>
        <w:spacing w:after="160" w:line="278" w:lineRule="auto"/>
        <w:contextualSpacing/>
        <w:jc w:val="both"/>
        <w:rPr>
          <w:b/>
          <w:bCs/>
        </w:rPr>
      </w:pPr>
      <w:r w:rsidRPr="00AA76F4">
        <w:rPr>
          <w:b/>
          <w:bCs/>
        </w:rPr>
        <w:t>Jelenlegi állapot bemutatása</w:t>
      </w:r>
    </w:p>
    <w:p w14:paraId="7518654D" w14:textId="77777777" w:rsidR="00E37CEA" w:rsidRPr="00AA76F4" w:rsidRDefault="00E37CEA" w:rsidP="00E37CEA">
      <w:pPr>
        <w:numPr>
          <w:ilvl w:val="0"/>
          <w:numId w:val="43"/>
        </w:numPr>
        <w:spacing w:after="160" w:line="278" w:lineRule="auto"/>
        <w:jc w:val="both"/>
      </w:pPr>
      <w:r w:rsidRPr="00AA76F4">
        <w:rPr>
          <w:b/>
          <w:bCs/>
        </w:rPr>
        <w:t>Megközelíthetőség:</w:t>
      </w:r>
      <w:r w:rsidRPr="00AA76F4">
        <w:t xml:space="preserve"> Jelenleg a tér egyes részei nehezen járhatók körbe összefüggő járda hiányában. Az Erkel színház a park területéből egy részt lekerített és parkolóként használja. </w:t>
      </w:r>
    </w:p>
    <w:p w14:paraId="43F33FF8" w14:textId="77777777" w:rsidR="00E37CEA" w:rsidRPr="00AA76F4" w:rsidRDefault="00E37CEA" w:rsidP="00E37CEA">
      <w:pPr>
        <w:numPr>
          <w:ilvl w:val="0"/>
          <w:numId w:val="43"/>
        </w:numPr>
        <w:spacing w:after="160" w:line="278" w:lineRule="auto"/>
        <w:jc w:val="both"/>
      </w:pPr>
      <w:r w:rsidRPr="00AA76F4">
        <w:rPr>
          <w:b/>
          <w:bCs/>
        </w:rPr>
        <w:t>Burkolatok:</w:t>
      </w:r>
      <w:r w:rsidRPr="00AA76F4">
        <w:t xml:space="preserve"> Részben aszfalt, részben térkő/</w:t>
      </w:r>
      <w:proofErr w:type="spellStart"/>
      <w:r w:rsidRPr="00AA76F4">
        <w:t>viacolor</w:t>
      </w:r>
      <w:proofErr w:type="spellEnd"/>
      <w:r w:rsidRPr="00AA76F4">
        <w:t>.</w:t>
      </w:r>
    </w:p>
    <w:p w14:paraId="65E9F6D1" w14:textId="77777777" w:rsidR="00E37CEA" w:rsidRPr="00AA76F4" w:rsidRDefault="00E37CEA" w:rsidP="00E37CEA">
      <w:pPr>
        <w:numPr>
          <w:ilvl w:val="0"/>
          <w:numId w:val="43"/>
        </w:numPr>
        <w:spacing w:after="160" w:line="278" w:lineRule="auto"/>
        <w:jc w:val="both"/>
      </w:pPr>
      <w:r w:rsidRPr="00AA76F4">
        <w:rPr>
          <w:b/>
          <w:bCs/>
        </w:rPr>
        <w:t>Zöldfelületek:</w:t>
      </w:r>
      <w:r w:rsidRPr="00AA76F4">
        <w:t xml:space="preserve"> Az Erkel Színház melletti automata öntözőrendszerrel ellátott területen folyamatos a zöldfelület, a Légszesz-Dologház, valamint az Alföldi-</w:t>
      </w:r>
      <w:proofErr w:type="spellStart"/>
      <w:r w:rsidRPr="00AA76F4">
        <w:t>Vay</w:t>
      </w:r>
      <w:proofErr w:type="spellEnd"/>
      <w:r w:rsidRPr="00AA76F4">
        <w:t xml:space="preserve"> Ádám utcák közötti szakaszokon a zöldsáv hiányos, a gyalogosok által kitaposott.</w:t>
      </w:r>
    </w:p>
    <w:p w14:paraId="5BAE9514" w14:textId="77777777" w:rsidR="00E37CEA" w:rsidRDefault="00E37CEA" w:rsidP="00E37CEA">
      <w:pPr>
        <w:numPr>
          <w:ilvl w:val="0"/>
          <w:numId w:val="43"/>
        </w:numPr>
        <w:spacing w:after="160" w:line="278" w:lineRule="auto"/>
        <w:jc w:val="both"/>
      </w:pPr>
      <w:r w:rsidRPr="00AA76F4">
        <w:rPr>
          <w:b/>
          <w:bCs/>
        </w:rPr>
        <w:t>Közlekedés:</w:t>
      </w:r>
      <w:r w:rsidRPr="00AA76F4">
        <w:t xml:space="preserve"> Jelentős gyalogosforgalom a parkhasználók által, kutyasétáltatás, futás és átmenő közlekedés céljából. A park mellett két iskola is található, ahonnan a diákok rendszeresen kimennek a parkba szabadidős tevékenységeket végezni. A park körül jelentős a parkoló autók jelenléte is, a kocsival érkezők a park körüli területekre lépnek ki.</w:t>
      </w:r>
    </w:p>
    <w:p w14:paraId="539A0259" w14:textId="77777777" w:rsidR="00E37CEA" w:rsidRPr="006E1262" w:rsidRDefault="00E37CEA" w:rsidP="00E37CEA">
      <w:pPr>
        <w:ind w:left="720"/>
        <w:jc w:val="both"/>
      </w:pPr>
    </w:p>
    <w:p w14:paraId="5658E141" w14:textId="77777777" w:rsidR="00E37CEA" w:rsidRPr="00AA76F4" w:rsidRDefault="00E37CEA" w:rsidP="00E37CEA">
      <w:pPr>
        <w:pStyle w:val="Listaszerbekezds"/>
        <w:numPr>
          <w:ilvl w:val="0"/>
          <w:numId w:val="49"/>
        </w:numPr>
        <w:spacing w:after="160" w:line="278" w:lineRule="auto"/>
        <w:contextualSpacing/>
        <w:jc w:val="both"/>
        <w:rPr>
          <w:b/>
          <w:bCs/>
        </w:rPr>
      </w:pPr>
      <w:r w:rsidRPr="00AA76F4">
        <w:rPr>
          <w:b/>
          <w:bCs/>
        </w:rPr>
        <w:t>Tervezési javaslatok</w:t>
      </w:r>
    </w:p>
    <w:p w14:paraId="2AC65B0C" w14:textId="77777777" w:rsidR="00E37CEA" w:rsidRPr="00AA76F4" w:rsidRDefault="00E37CEA" w:rsidP="00E37CEA">
      <w:pPr>
        <w:pStyle w:val="Listaszerbekezds"/>
        <w:ind w:left="360"/>
        <w:jc w:val="both"/>
        <w:rPr>
          <w:b/>
          <w:bCs/>
        </w:rPr>
      </w:pPr>
    </w:p>
    <w:p w14:paraId="169FAC6F" w14:textId="77777777" w:rsidR="00E37CEA" w:rsidRPr="00AA76F4" w:rsidRDefault="00E37CEA" w:rsidP="00E37CEA">
      <w:pPr>
        <w:pStyle w:val="Listaszerbekezds"/>
        <w:ind w:left="360"/>
        <w:jc w:val="both"/>
      </w:pPr>
      <w:r w:rsidRPr="00AA76F4">
        <w:t>A Megrendelő által lefolytatott lakossági véleményeztetés eredményét a tervezéshez a Megrendelő átadja. A tervezés megkezdése egy egyeztető, iránymutató megbeszéléssel kezdődik, mely során a Megrendelő bemutatja a terv irányába támasztott részletes elvárásait, vízióját.</w:t>
      </w:r>
    </w:p>
    <w:p w14:paraId="06A6E656" w14:textId="77777777" w:rsidR="00E37CEA" w:rsidRPr="00AA76F4" w:rsidRDefault="00E37CEA" w:rsidP="00E37CEA">
      <w:pPr>
        <w:pStyle w:val="Listaszerbekezds"/>
        <w:ind w:left="360"/>
        <w:jc w:val="both"/>
      </w:pPr>
      <w:r w:rsidRPr="1242DE05">
        <w:lastRenderedPageBreak/>
        <w:t>A kiválasztott tervezővel a tervezési terület közös bejárása során pontosítjuk a tervezési terület méretét. A tervező feladata, hogy javaslatot tegyen a tervezési területre. A sétautak mentén a tervezési terület szélessége nem halad</w:t>
      </w:r>
      <w:r>
        <w:t>ja</w:t>
      </w:r>
      <w:r w:rsidRPr="1242DE05">
        <w:t xml:space="preserve"> meg a 10 métert.</w:t>
      </w:r>
    </w:p>
    <w:p w14:paraId="4BDF13B5" w14:textId="77777777" w:rsidR="00E37CEA" w:rsidRPr="00AA76F4" w:rsidRDefault="00E37CEA" w:rsidP="00E37CEA">
      <w:pPr>
        <w:pStyle w:val="Listaszerbekezds"/>
        <w:ind w:left="360"/>
        <w:jc w:val="both"/>
      </w:pPr>
    </w:p>
    <w:p w14:paraId="4803F5DF" w14:textId="77777777" w:rsidR="00E37CEA" w:rsidRPr="00AA76F4" w:rsidRDefault="00E37CEA" w:rsidP="00E37CEA">
      <w:pPr>
        <w:pStyle w:val="Listaszerbekezds"/>
        <w:ind w:left="360"/>
        <w:jc w:val="both"/>
        <w:rPr>
          <w:b/>
          <w:bCs/>
        </w:rPr>
      </w:pPr>
    </w:p>
    <w:p w14:paraId="5AFC5429" w14:textId="77777777" w:rsidR="00E37CEA" w:rsidRPr="00AA76F4" w:rsidRDefault="00E37CEA" w:rsidP="00E37CEA">
      <w:pPr>
        <w:pStyle w:val="Listaszerbekezds"/>
        <w:numPr>
          <w:ilvl w:val="1"/>
          <w:numId w:val="49"/>
        </w:numPr>
        <w:spacing w:after="160" w:line="278" w:lineRule="auto"/>
        <w:contextualSpacing/>
        <w:jc w:val="both"/>
        <w:rPr>
          <w:u w:val="single"/>
        </w:rPr>
      </w:pPr>
      <w:r w:rsidRPr="00AA76F4">
        <w:rPr>
          <w:u w:val="single"/>
        </w:rPr>
        <w:t>Járdaszakaszok kialakítása</w:t>
      </w:r>
    </w:p>
    <w:p w14:paraId="1D35952B" w14:textId="77777777" w:rsidR="00E37CEA" w:rsidRPr="00AA76F4" w:rsidRDefault="00E37CEA" w:rsidP="00E37CEA">
      <w:pPr>
        <w:numPr>
          <w:ilvl w:val="0"/>
          <w:numId w:val="44"/>
        </w:numPr>
        <w:spacing w:after="160" w:line="278" w:lineRule="auto"/>
        <w:jc w:val="both"/>
      </w:pPr>
      <w:r w:rsidRPr="00AA76F4">
        <w:rPr>
          <w:b/>
          <w:bCs/>
        </w:rPr>
        <w:t>Új gyalogos sétányok</w:t>
      </w:r>
      <w:r w:rsidRPr="00AA76F4">
        <w:t xml:space="preserve"> létesítése a megjelölt szakaszokon.</w:t>
      </w:r>
    </w:p>
    <w:p w14:paraId="2BA85828" w14:textId="77777777" w:rsidR="00E37CEA" w:rsidRPr="00AA76F4" w:rsidRDefault="00E37CEA" w:rsidP="00E37CEA">
      <w:pPr>
        <w:numPr>
          <w:ilvl w:val="0"/>
          <w:numId w:val="44"/>
        </w:numPr>
        <w:spacing w:after="160" w:line="278" w:lineRule="auto"/>
        <w:jc w:val="both"/>
      </w:pPr>
      <w:r w:rsidRPr="00AA76F4">
        <w:rPr>
          <w:b/>
          <w:bCs/>
        </w:rPr>
        <w:t>Akadálymentes kialakítás</w:t>
      </w:r>
      <w:r w:rsidRPr="00AA76F4">
        <w:t>: taktilis burkolatok, süllyesztett szegélyek, megfelelő rámpák.</w:t>
      </w:r>
    </w:p>
    <w:p w14:paraId="744ABF95" w14:textId="77777777" w:rsidR="00E37CEA" w:rsidRPr="00AA76F4" w:rsidRDefault="00E37CEA" w:rsidP="00E37CEA">
      <w:pPr>
        <w:numPr>
          <w:ilvl w:val="0"/>
          <w:numId w:val="44"/>
        </w:numPr>
        <w:spacing w:after="160" w:line="278" w:lineRule="auto"/>
        <w:jc w:val="both"/>
      </w:pPr>
      <w:r w:rsidRPr="00AA76F4">
        <w:rPr>
          <w:b/>
          <w:bCs/>
        </w:rPr>
        <w:t>Kapcsolódás</w:t>
      </w:r>
      <w:r w:rsidRPr="00AA76F4">
        <w:t xml:space="preserve"> a meglévő gyalogátkelőhelyekhez és tömegközlekedési csomópontokhoz.</w:t>
      </w:r>
    </w:p>
    <w:p w14:paraId="72A4BB26" w14:textId="77777777" w:rsidR="00E37CEA" w:rsidRDefault="00E37CEA" w:rsidP="00E37CEA">
      <w:pPr>
        <w:numPr>
          <w:ilvl w:val="0"/>
          <w:numId w:val="44"/>
        </w:numPr>
        <w:spacing w:after="160" w:line="278" w:lineRule="auto"/>
        <w:jc w:val="both"/>
      </w:pPr>
      <w:r w:rsidRPr="00AA76F4">
        <w:rPr>
          <w:b/>
          <w:bCs/>
        </w:rPr>
        <w:t>Természetes anyaghasználat</w:t>
      </w:r>
      <w:r w:rsidRPr="00AA76F4">
        <w:t>: térkő vagy stabilizált kőburkolat, vízáteresztő burkolatok használata a fenntarthatóság jegyében.</w:t>
      </w:r>
    </w:p>
    <w:p w14:paraId="34ACA31B" w14:textId="77777777" w:rsidR="00E37CEA" w:rsidRPr="00B779DB" w:rsidRDefault="00E37CEA" w:rsidP="00E37CEA">
      <w:pPr>
        <w:numPr>
          <w:ilvl w:val="0"/>
          <w:numId w:val="44"/>
        </w:numPr>
        <w:spacing w:after="160" w:line="278" w:lineRule="auto"/>
        <w:jc w:val="both"/>
      </w:pPr>
      <w:r>
        <w:rPr>
          <w:b/>
          <w:bCs/>
        </w:rPr>
        <w:t xml:space="preserve">Meglévő zöldfelületek védelme, </w:t>
      </w:r>
      <w:r w:rsidRPr="00564CCA">
        <w:t>a létesítendő gyalogos kapcsolat csak olyan helyszínen vegyen igénybe zöldfelületet, ahol máshogy nem megoldható a kapcsolatkialakítás.</w:t>
      </w:r>
      <w:r w:rsidRPr="00B779DB">
        <w:t xml:space="preserve"> </w:t>
      </w:r>
    </w:p>
    <w:p w14:paraId="5DFA17DA" w14:textId="77777777" w:rsidR="00E37CEA" w:rsidRPr="00AA76F4" w:rsidRDefault="00E37CEA" w:rsidP="00E37CEA">
      <w:pPr>
        <w:pStyle w:val="Listaszerbekezds"/>
        <w:numPr>
          <w:ilvl w:val="1"/>
          <w:numId w:val="49"/>
        </w:numPr>
        <w:spacing w:after="160" w:line="278" w:lineRule="auto"/>
        <w:contextualSpacing/>
        <w:jc w:val="both"/>
        <w:rPr>
          <w:u w:val="single"/>
        </w:rPr>
      </w:pPr>
      <w:r w:rsidRPr="00AA76F4">
        <w:rPr>
          <w:u w:val="single"/>
        </w:rPr>
        <w:t>Zöldfelület bővítés</w:t>
      </w:r>
    </w:p>
    <w:p w14:paraId="5E71E640" w14:textId="77777777" w:rsidR="00E37CEA" w:rsidRPr="00AA76F4" w:rsidRDefault="00E37CEA" w:rsidP="00E37CEA">
      <w:pPr>
        <w:numPr>
          <w:ilvl w:val="0"/>
          <w:numId w:val="45"/>
        </w:numPr>
        <w:spacing w:after="160" w:line="278" w:lineRule="auto"/>
        <w:jc w:val="both"/>
      </w:pPr>
      <w:proofErr w:type="spellStart"/>
      <w:r w:rsidRPr="00AA76F4">
        <w:t>Dendrológiailag</w:t>
      </w:r>
      <w:proofErr w:type="spellEnd"/>
      <w:r w:rsidRPr="00AA76F4">
        <w:t xml:space="preserve"> értékes, várostűrő fajok telepítése az üzemeltetővel egyeztetve. </w:t>
      </w:r>
    </w:p>
    <w:p w14:paraId="529B2035" w14:textId="77777777" w:rsidR="00E37CEA" w:rsidRPr="00AA76F4" w:rsidRDefault="00E37CEA" w:rsidP="00E37CEA">
      <w:pPr>
        <w:numPr>
          <w:ilvl w:val="0"/>
          <w:numId w:val="45"/>
        </w:numPr>
        <w:spacing w:after="160" w:line="278" w:lineRule="auto"/>
        <w:jc w:val="both"/>
      </w:pPr>
      <w:r w:rsidRPr="00AA76F4">
        <w:t>Díszítő értékkel rendelkező várostűrő fajok alkalmazása</w:t>
      </w:r>
    </w:p>
    <w:p w14:paraId="242F6DDE" w14:textId="77777777" w:rsidR="00E37CEA" w:rsidRPr="00AA76F4" w:rsidRDefault="00E37CEA" w:rsidP="00E37CEA">
      <w:pPr>
        <w:numPr>
          <w:ilvl w:val="0"/>
          <w:numId w:val="45"/>
        </w:numPr>
        <w:spacing w:after="160" w:line="278" w:lineRule="auto"/>
        <w:jc w:val="both"/>
      </w:pPr>
      <w:r w:rsidRPr="00AA76F4">
        <w:rPr>
          <w:b/>
          <w:bCs/>
        </w:rPr>
        <w:t>Zöldsávok</w:t>
      </w:r>
      <w:r w:rsidRPr="00AA76F4">
        <w:t xml:space="preserve"> fejlesztése a járdák mentén árnyékolás, biodiverzitás növelés céljából.</w:t>
      </w:r>
      <w:r>
        <w:t xml:space="preserve"> A taposásvédelem tervezése kiemelt szempont a parkoló és a járda közötti részeken.</w:t>
      </w:r>
    </w:p>
    <w:p w14:paraId="4A96A49B" w14:textId="77777777" w:rsidR="00E37CEA" w:rsidRPr="00AA76F4" w:rsidRDefault="00E37CEA" w:rsidP="00E37CEA">
      <w:pPr>
        <w:pStyle w:val="Listaszerbekezds"/>
        <w:numPr>
          <w:ilvl w:val="1"/>
          <w:numId w:val="49"/>
        </w:numPr>
        <w:spacing w:after="160" w:line="278" w:lineRule="auto"/>
        <w:contextualSpacing/>
        <w:jc w:val="both"/>
        <w:rPr>
          <w:u w:val="single"/>
        </w:rPr>
      </w:pPr>
      <w:r w:rsidRPr="00AA76F4">
        <w:rPr>
          <w:u w:val="single"/>
        </w:rPr>
        <w:t>Egyéb javaslatok</w:t>
      </w:r>
    </w:p>
    <w:p w14:paraId="1035A8AD" w14:textId="77777777" w:rsidR="00E37CEA" w:rsidRPr="00AA76F4" w:rsidRDefault="00E37CEA" w:rsidP="00E37CEA">
      <w:pPr>
        <w:numPr>
          <w:ilvl w:val="0"/>
          <w:numId w:val="46"/>
        </w:numPr>
        <w:spacing w:after="160" w:line="278" w:lineRule="auto"/>
        <w:jc w:val="both"/>
      </w:pPr>
      <w:r w:rsidRPr="00AA76F4">
        <w:rPr>
          <w:b/>
          <w:bCs/>
        </w:rPr>
        <w:t>Köztéri bútorok</w:t>
      </w:r>
      <w:r w:rsidRPr="00AA76F4">
        <w:t xml:space="preserve"> kihelyezése (padok, hulladékgyűjtők, ivókutak).</w:t>
      </w:r>
    </w:p>
    <w:p w14:paraId="7594AA91" w14:textId="77777777" w:rsidR="00E37CEA" w:rsidRPr="00AA76F4" w:rsidRDefault="00E37CEA" w:rsidP="00E37CEA">
      <w:pPr>
        <w:numPr>
          <w:ilvl w:val="0"/>
          <w:numId w:val="46"/>
        </w:numPr>
        <w:spacing w:after="160" w:line="278" w:lineRule="auto"/>
        <w:jc w:val="both"/>
      </w:pPr>
      <w:r w:rsidRPr="00AA76F4">
        <w:rPr>
          <w:b/>
          <w:bCs/>
        </w:rPr>
        <w:t>Információs táblák</w:t>
      </w:r>
      <w:r w:rsidRPr="00AA76F4">
        <w:t xml:space="preserve">: térképes eligazító táblák a tájékozódás segítésére. Parkhasználati házirend tábla </w:t>
      </w:r>
      <w:r>
        <w:t xml:space="preserve">helyének </w:t>
      </w:r>
      <w:r w:rsidRPr="00AA76F4">
        <w:t>megtervezése</w:t>
      </w:r>
      <w:r>
        <w:t>, feltüntetése</w:t>
      </w:r>
    </w:p>
    <w:p w14:paraId="636085F1" w14:textId="77777777" w:rsidR="00E37CEA" w:rsidRPr="00AA76F4" w:rsidRDefault="00E37CEA" w:rsidP="00E37CEA">
      <w:pPr>
        <w:pStyle w:val="Listaszerbekezds"/>
        <w:numPr>
          <w:ilvl w:val="0"/>
          <w:numId w:val="48"/>
        </w:numPr>
        <w:spacing w:after="160" w:line="278" w:lineRule="auto"/>
        <w:contextualSpacing/>
        <w:jc w:val="both"/>
      </w:pPr>
      <w:r w:rsidRPr="00AA76F4">
        <w:t xml:space="preserve">Favédelmi terv készítése a beruházással érintett fák gyökérvédelme érdekében. </w:t>
      </w:r>
    </w:p>
    <w:p w14:paraId="08FF65C4" w14:textId="77777777" w:rsidR="00E37CEA" w:rsidRPr="00AA76F4" w:rsidRDefault="00E37CEA" w:rsidP="00E37CEA">
      <w:pPr>
        <w:pStyle w:val="Listaszerbekezds"/>
        <w:numPr>
          <w:ilvl w:val="0"/>
          <w:numId w:val="48"/>
        </w:numPr>
        <w:spacing w:after="160" w:line="278" w:lineRule="auto"/>
        <w:contextualSpacing/>
        <w:jc w:val="both"/>
      </w:pPr>
      <w:r w:rsidRPr="00AA76F4">
        <w:t xml:space="preserve">Meglévő öntözőhálózat módosítást igényelhet az új burkolatok kialakítása miatt, öntözőhálózat módosítási terv is szükséges lehet. </w:t>
      </w:r>
    </w:p>
    <w:p w14:paraId="48EFC34E" w14:textId="77777777" w:rsidR="00E37CEA" w:rsidRPr="00AA76F4" w:rsidRDefault="00E37CEA" w:rsidP="00E37CEA">
      <w:pPr>
        <w:pStyle w:val="Listaszerbekezds"/>
        <w:numPr>
          <w:ilvl w:val="0"/>
          <w:numId w:val="48"/>
        </w:numPr>
        <w:spacing w:after="160" w:line="278" w:lineRule="auto"/>
        <w:contextualSpacing/>
        <w:jc w:val="both"/>
      </w:pPr>
      <w:r w:rsidRPr="00AA76F4">
        <w:t>Párakapuk létesítése a sétányon</w:t>
      </w:r>
      <w:r>
        <w:t>, megfelelő gépészet kialakításával, masszív, vandálbiztos, költséghatékonyan üzemeltethető megoldásokkal. Elsődlegesen a hálózati víznyomás kihasználata vizsgálandó, külön gépészet nélkül.</w:t>
      </w:r>
    </w:p>
    <w:p w14:paraId="31245C88" w14:textId="77777777" w:rsidR="00E37CEA" w:rsidRPr="00AA76F4" w:rsidRDefault="00E37CEA" w:rsidP="00E37CEA">
      <w:pPr>
        <w:pStyle w:val="Listaszerbekezds"/>
        <w:jc w:val="both"/>
      </w:pPr>
    </w:p>
    <w:p w14:paraId="5AFE9509" w14:textId="77777777" w:rsidR="00E37CEA" w:rsidRPr="00AA76F4" w:rsidRDefault="00E37CEA" w:rsidP="00E37CEA">
      <w:pPr>
        <w:pStyle w:val="Listaszerbekezds"/>
        <w:numPr>
          <w:ilvl w:val="0"/>
          <w:numId w:val="49"/>
        </w:numPr>
        <w:spacing w:after="160" w:line="278" w:lineRule="auto"/>
        <w:contextualSpacing/>
        <w:jc w:val="both"/>
        <w:rPr>
          <w:b/>
          <w:bCs/>
        </w:rPr>
      </w:pPr>
      <w:r w:rsidRPr="00AA76F4">
        <w:rPr>
          <w:b/>
          <w:bCs/>
        </w:rPr>
        <w:t>Környezetvédelmi és közösségi szempontok</w:t>
      </w:r>
    </w:p>
    <w:p w14:paraId="73A86CFB" w14:textId="77777777" w:rsidR="00E37CEA" w:rsidRPr="00AA76F4" w:rsidRDefault="00E37CEA" w:rsidP="00E37CEA">
      <w:pPr>
        <w:numPr>
          <w:ilvl w:val="0"/>
          <w:numId w:val="47"/>
        </w:numPr>
        <w:spacing w:after="160" w:line="278" w:lineRule="auto"/>
        <w:jc w:val="both"/>
      </w:pPr>
      <w:r w:rsidRPr="00AA76F4">
        <w:t xml:space="preserve">A beavatkozás során cél a </w:t>
      </w:r>
      <w:r w:rsidRPr="00AA76F4">
        <w:rPr>
          <w:b/>
          <w:bCs/>
        </w:rPr>
        <w:t>természetes vízháztartás javítása</w:t>
      </w:r>
      <w:r w:rsidRPr="00AA76F4">
        <w:t xml:space="preserve"> és a </w:t>
      </w:r>
      <w:r w:rsidRPr="00AA76F4">
        <w:rPr>
          <w:b/>
          <w:bCs/>
        </w:rPr>
        <w:t>mikroklíma</w:t>
      </w:r>
      <w:r w:rsidRPr="00AA76F4">
        <w:t xml:space="preserve"> optimalizálása.</w:t>
      </w:r>
    </w:p>
    <w:p w14:paraId="1F69DCE9" w14:textId="77777777" w:rsidR="00E37CEA" w:rsidRPr="00AA76F4" w:rsidRDefault="00E37CEA" w:rsidP="00E37CEA">
      <w:pPr>
        <w:numPr>
          <w:ilvl w:val="0"/>
          <w:numId w:val="47"/>
        </w:numPr>
        <w:spacing w:after="160" w:line="278" w:lineRule="auto"/>
        <w:jc w:val="both"/>
      </w:pPr>
      <w:r w:rsidRPr="00AA76F4">
        <w:rPr>
          <w:b/>
          <w:bCs/>
        </w:rPr>
        <w:t xml:space="preserve">Lakossági igényfelmérés </w:t>
      </w:r>
      <w:r w:rsidRPr="00AA76F4">
        <w:t>már korábban megtörtént, a projekt a lakossági igényeknek megfelelően priorizált.</w:t>
      </w:r>
    </w:p>
    <w:p w14:paraId="3B4C96B5" w14:textId="77777777" w:rsidR="00E37CEA" w:rsidRPr="00AA76F4" w:rsidRDefault="00E37CEA" w:rsidP="00E37CEA">
      <w:pPr>
        <w:numPr>
          <w:ilvl w:val="0"/>
          <w:numId w:val="47"/>
        </w:numPr>
        <w:spacing w:after="160" w:line="278" w:lineRule="auto"/>
        <w:jc w:val="both"/>
      </w:pPr>
      <w:r w:rsidRPr="00AA76F4">
        <w:t xml:space="preserve">A projekt során alkalmazandók a </w:t>
      </w:r>
      <w:r w:rsidRPr="00AA76F4">
        <w:rPr>
          <w:b/>
          <w:bCs/>
        </w:rPr>
        <w:t>klímatudatos várostervezés</w:t>
      </w:r>
      <w:r w:rsidRPr="00AA76F4">
        <w:t xml:space="preserve"> alapelvei.</w:t>
      </w:r>
    </w:p>
    <w:p w14:paraId="043E8336" w14:textId="77777777" w:rsidR="00E37CEA" w:rsidRPr="00AA76F4" w:rsidRDefault="00E37CEA" w:rsidP="00E37CEA">
      <w:pPr>
        <w:ind w:left="720"/>
        <w:jc w:val="both"/>
      </w:pPr>
    </w:p>
    <w:p w14:paraId="6D3C5FD8" w14:textId="77777777" w:rsidR="00E37CEA" w:rsidRPr="00AA76F4" w:rsidRDefault="00E37CEA" w:rsidP="00E37CEA">
      <w:pPr>
        <w:pStyle w:val="Listaszerbekezds"/>
        <w:numPr>
          <w:ilvl w:val="0"/>
          <w:numId w:val="49"/>
        </w:numPr>
        <w:spacing w:after="160" w:line="278" w:lineRule="auto"/>
        <w:contextualSpacing/>
        <w:jc w:val="both"/>
        <w:rPr>
          <w:b/>
          <w:bCs/>
        </w:rPr>
      </w:pPr>
      <w:r w:rsidRPr="00AA76F4">
        <w:rPr>
          <w:b/>
          <w:bCs/>
        </w:rPr>
        <w:lastRenderedPageBreak/>
        <w:t>Ütemezés</w:t>
      </w:r>
    </w:p>
    <w:tbl>
      <w:tblPr>
        <w:tblW w:w="0" w:type="auto"/>
        <w:tblCellSpacing w:w="15" w:type="dxa"/>
        <w:tblInd w:w="142" w:type="dxa"/>
        <w:tblCellMar>
          <w:top w:w="15" w:type="dxa"/>
          <w:left w:w="15" w:type="dxa"/>
          <w:bottom w:w="15" w:type="dxa"/>
          <w:right w:w="15" w:type="dxa"/>
        </w:tblCellMar>
        <w:tblLook w:val="04A0" w:firstRow="1" w:lastRow="0" w:firstColumn="1" w:lastColumn="0" w:noHBand="0" w:noVBand="1"/>
      </w:tblPr>
      <w:tblGrid>
        <w:gridCol w:w="8781"/>
        <w:gridCol w:w="66"/>
        <w:gridCol w:w="81"/>
      </w:tblGrid>
      <w:tr w:rsidR="00E37CEA" w:rsidRPr="0051582C" w14:paraId="3BD47FFD" w14:textId="77777777" w:rsidTr="004D03A4">
        <w:trPr>
          <w:gridAfter w:val="1"/>
          <w:tblHeader/>
          <w:tblCellSpacing w:w="15" w:type="dxa"/>
        </w:trPr>
        <w:tc>
          <w:tcPr>
            <w:tcW w:w="8738" w:type="dxa"/>
          </w:tcPr>
          <w:p w14:paraId="4035C845" w14:textId="77777777" w:rsidR="00E37CEA" w:rsidRPr="00AA76F4" w:rsidRDefault="00E37CEA" w:rsidP="004D03A4">
            <w:pPr>
              <w:jc w:val="both"/>
              <w:rPr>
                <w:b/>
                <w:bCs/>
              </w:rPr>
            </w:pPr>
          </w:p>
        </w:tc>
        <w:tc>
          <w:tcPr>
            <w:tcW w:w="0" w:type="auto"/>
          </w:tcPr>
          <w:p w14:paraId="6A50E0FF" w14:textId="77777777" w:rsidR="00E37CEA" w:rsidRPr="00AA76F4" w:rsidRDefault="00E37CEA" w:rsidP="004D03A4">
            <w:pPr>
              <w:jc w:val="both"/>
              <w:rPr>
                <w:b/>
                <w:bCs/>
              </w:rPr>
            </w:pPr>
          </w:p>
        </w:tc>
      </w:tr>
      <w:tr w:rsidR="00E37CEA" w:rsidRPr="0051582C" w14:paraId="10C2B898" w14:textId="77777777" w:rsidTr="004D03A4">
        <w:trPr>
          <w:tblCellSpacing w:w="15" w:type="dxa"/>
        </w:trPr>
        <w:tc>
          <w:tcPr>
            <w:tcW w:w="8738" w:type="dxa"/>
            <w:vAlign w:val="center"/>
          </w:tcPr>
          <w:tbl>
            <w:tblPr>
              <w:tblStyle w:val="Rcsostblzat"/>
              <w:tblW w:w="0" w:type="auto"/>
              <w:jc w:val="center"/>
              <w:tblLook w:val="04A0" w:firstRow="1" w:lastRow="0" w:firstColumn="1" w:lastColumn="0" w:noHBand="0" w:noVBand="1"/>
            </w:tblPr>
            <w:tblGrid>
              <w:gridCol w:w="3776"/>
              <w:gridCol w:w="2029"/>
              <w:gridCol w:w="2891"/>
            </w:tblGrid>
            <w:tr w:rsidR="00E37CEA" w:rsidRPr="0051582C" w14:paraId="0A535DAF" w14:textId="77777777" w:rsidTr="004D03A4">
              <w:trPr>
                <w:trHeight w:val="1173"/>
                <w:jc w:val="center"/>
              </w:trPr>
              <w:tc>
                <w:tcPr>
                  <w:tcW w:w="3777" w:type="dxa"/>
                  <w:vAlign w:val="center"/>
                </w:tcPr>
                <w:p w14:paraId="623ECF38" w14:textId="77777777" w:rsidR="00E37CEA" w:rsidRPr="0051582C" w:rsidRDefault="00E37CEA" w:rsidP="004D03A4">
                  <w:pPr>
                    <w:spacing w:before="120" w:after="120" w:line="264" w:lineRule="auto"/>
                    <w:ind w:hanging="2"/>
                    <w:jc w:val="center"/>
                    <w:rPr>
                      <w:b/>
                      <w:bCs/>
                    </w:rPr>
                  </w:pPr>
                  <w:r w:rsidRPr="0051582C">
                    <w:rPr>
                      <w:b/>
                      <w:bCs/>
                      <w:sz w:val="20"/>
                      <w:szCs w:val="20"/>
                    </w:rPr>
                    <w:t>Tervfajta</w:t>
                  </w:r>
                </w:p>
              </w:tc>
              <w:tc>
                <w:tcPr>
                  <w:tcW w:w="2029" w:type="dxa"/>
                  <w:vAlign w:val="center"/>
                </w:tcPr>
                <w:p w14:paraId="1EA08E08" w14:textId="77777777" w:rsidR="00E37CEA" w:rsidRPr="0051582C" w:rsidRDefault="00E37CEA" w:rsidP="004D03A4">
                  <w:pPr>
                    <w:spacing w:before="120" w:after="120" w:line="264" w:lineRule="auto"/>
                    <w:ind w:hanging="2"/>
                    <w:jc w:val="center"/>
                    <w:rPr>
                      <w:b/>
                      <w:bCs/>
                    </w:rPr>
                  </w:pPr>
                  <w:r w:rsidRPr="0051582C">
                    <w:rPr>
                      <w:b/>
                      <w:bCs/>
                      <w:sz w:val="20"/>
                      <w:szCs w:val="20"/>
                    </w:rPr>
                    <w:t>Szállítási határidő a szerződés aláírásától számítva</w:t>
                  </w:r>
                </w:p>
              </w:tc>
              <w:tc>
                <w:tcPr>
                  <w:tcW w:w="2892" w:type="dxa"/>
                  <w:vAlign w:val="center"/>
                </w:tcPr>
                <w:p w14:paraId="107597F5" w14:textId="77777777" w:rsidR="00E37CEA" w:rsidRPr="0051582C" w:rsidRDefault="00E37CEA" w:rsidP="004D03A4">
                  <w:pPr>
                    <w:spacing w:before="120" w:after="120" w:line="264" w:lineRule="auto"/>
                    <w:ind w:hanging="2"/>
                    <w:jc w:val="center"/>
                    <w:rPr>
                      <w:b/>
                      <w:bCs/>
                    </w:rPr>
                  </w:pPr>
                  <w:r w:rsidRPr="0051582C">
                    <w:rPr>
                      <w:b/>
                      <w:bCs/>
                      <w:sz w:val="20"/>
                      <w:szCs w:val="20"/>
                    </w:rPr>
                    <w:t>Példányszám, formátum</w:t>
                  </w:r>
                </w:p>
              </w:tc>
            </w:tr>
            <w:tr w:rsidR="00E37CEA" w:rsidRPr="0051582C" w14:paraId="6114414D" w14:textId="77777777" w:rsidTr="004D03A4">
              <w:trPr>
                <w:jc w:val="center"/>
              </w:trPr>
              <w:tc>
                <w:tcPr>
                  <w:tcW w:w="3777" w:type="dxa"/>
                  <w:vAlign w:val="center"/>
                </w:tcPr>
                <w:p w14:paraId="3B3DC795" w14:textId="77777777" w:rsidR="00E37CEA" w:rsidRPr="0051582C" w:rsidRDefault="00E37CEA" w:rsidP="004D03A4">
                  <w:pPr>
                    <w:spacing w:before="120" w:after="120" w:line="264" w:lineRule="auto"/>
                    <w:ind w:hanging="2"/>
                    <w:jc w:val="both"/>
                  </w:pPr>
                  <w:r w:rsidRPr="0051582C">
                    <w:rPr>
                      <w:sz w:val="20"/>
                      <w:szCs w:val="20"/>
                    </w:rPr>
                    <w:t>Koncepcióterv: Két eltérő koncepció ismertetése, helyszínrajz, rövid műszaki leírás az alkalmazni kívánt anyagok, berendezések ismertetésével, szakaszonként 1 darab látványterv. A Tervezőnek be kell muta</w:t>
                  </w:r>
                  <w:r>
                    <w:rPr>
                      <w:sz w:val="20"/>
                      <w:szCs w:val="20"/>
                    </w:rPr>
                    <w:t>tnia</w:t>
                  </w:r>
                  <w:r w:rsidRPr="0051582C">
                    <w:rPr>
                      <w:sz w:val="20"/>
                      <w:szCs w:val="20"/>
                    </w:rPr>
                    <w:t xml:space="preserve"> a két koncepciót a Megrendelő részére (PPT prezentáció)</w:t>
                  </w:r>
                </w:p>
              </w:tc>
              <w:tc>
                <w:tcPr>
                  <w:tcW w:w="2029" w:type="dxa"/>
                  <w:vAlign w:val="center"/>
                </w:tcPr>
                <w:p w14:paraId="4C1E8422" w14:textId="77777777" w:rsidR="00E37CEA" w:rsidRPr="0051582C" w:rsidRDefault="00E37CEA" w:rsidP="004D03A4">
                  <w:pPr>
                    <w:spacing w:before="120" w:after="120" w:line="264" w:lineRule="auto"/>
                    <w:ind w:hanging="2"/>
                    <w:jc w:val="both"/>
                  </w:pPr>
                  <w:r>
                    <w:rPr>
                      <w:sz w:val="20"/>
                      <w:szCs w:val="20"/>
                    </w:rPr>
                    <w:t>90</w:t>
                  </w:r>
                  <w:r w:rsidRPr="4A092331">
                    <w:rPr>
                      <w:sz w:val="20"/>
                      <w:szCs w:val="20"/>
                    </w:rPr>
                    <w:t xml:space="preserve"> naptári nap</w:t>
                  </w:r>
                </w:p>
              </w:tc>
              <w:tc>
                <w:tcPr>
                  <w:tcW w:w="2892" w:type="dxa"/>
                  <w:vAlign w:val="center"/>
                </w:tcPr>
                <w:p w14:paraId="49BFE07F" w14:textId="77777777" w:rsidR="00E37CEA" w:rsidRPr="0051582C" w:rsidRDefault="00E37CEA" w:rsidP="004D03A4">
                  <w:pPr>
                    <w:spacing w:before="120" w:after="120" w:line="264" w:lineRule="auto"/>
                    <w:ind w:hanging="2"/>
                    <w:jc w:val="both"/>
                  </w:pPr>
                  <w:r w:rsidRPr="0051582C">
                    <w:rPr>
                      <w:sz w:val="20"/>
                      <w:szCs w:val="20"/>
                    </w:rPr>
                    <w:t>1 pld papír, 1 pld elektronikus, bemutató anyag PPT</w:t>
                  </w:r>
                </w:p>
              </w:tc>
            </w:tr>
            <w:tr w:rsidR="00E37CEA" w:rsidRPr="0051582C" w14:paraId="79022F7A" w14:textId="77777777" w:rsidTr="004D03A4">
              <w:trPr>
                <w:jc w:val="center"/>
              </w:trPr>
              <w:tc>
                <w:tcPr>
                  <w:tcW w:w="3777" w:type="dxa"/>
                  <w:vAlign w:val="center"/>
                </w:tcPr>
                <w:p w14:paraId="611A06A8" w14:textId="77777777" w:rsidR="00E37CEA" w:rsidRPr="0051582C" w:rsidRDefault="00E37CEA" w:rsidP="004D03A4">
                  <w:pPr>
                    <w:spacing w:before="120" w:after="120" w:line="264" w:lineRule="auto"/>
                    <w:ind w:hanging="2"/>
                    <w:jc w:val="both"/>
                    <w:rPr>
                      <w:sz w:val="20"/>
                      <w:szCs w:val="20"/>
                    </w:rPr>
                  </w:pPr>
                  <w:r w:rsidRPr="188EC7E8">
                    <w:rPr>
                      <w:sz w:val="20"/>
                      <w:szCs w:val="20"/>
                    </w:rPr>
                    <w:t xml:space="preserve">Egyesített engedélyezési és kiviteli terv: A bemutatott koncepcióterveket követő, a tervbemutatón meghatározott műszaki taralmú terv elkészítése. A vonatkozó törvényi és kamarai, illetve a szakhatóságok, közműszolgáltatók előírásainak megfelelő tervdokumentáció, tételes árazatlan és Tervezői árazott költségvetés (a </w:t>
                  </w:r>
                  <w:proofErr w:type="spellStart"/>
                  <w:r w:rsidRPr="188EC7E8">
                    <w:rPr>
                      <w:sz w:val="20"/>
                      <w:szCs w:val="20"/>
                    </w:rPr>
                    <w:t>szakágankénti</w:t>
                  </w:r>
                  <w:proofErr w:type="spellEnd"/>
                  <w:r w:rsidRPr="188EC7E8">
                    <w:rPr>
                      <w:sz w:val="20"/>
                      <w:szCs w:val="20"/>
                    </w:rPr>
                    <w:t xml:space="preserve"> tételes költségvetéseket egy dokumentumban kell összefoglalni)</w:t>
                  </w:r>
                </w:p>
              </w:tc>
              <w:tc>
                <w:tcPr>
                  <w:tcW w:w="2029" w:type="dxa"/>
                  <w:vAlign w:val="center"/>
                </w:tcPr>
                <w:p w14:paraId="3E7E3326" w14:textId="77777777" w:rsidR="00E37CEA" w:rsidRPr="4A092331" w:rsidRDefault="00E37CEA" w:rsidP="004D03A4">
                  <w:pPr>
                    <w:spacing w:before="120" w:after="120" w:line="264" w:lineRule="auto"/>
                    <w:ind w:hanging="2"/>
                    <w:jc w:val="both"/>
                    <w:rPr>
                      <w:sz w:val="20"/>
                      <w:szCs w:val="20"/>
                    </w:rPr>
                  </w:pPr>
                  <w:r>
                    <w:rPr>
                      <w:sz w:val="20"/>
                      <w:szCs w:val="20"/>
                    </w:rPr>
                    <w:t>210</w:t>
                  </w:r>
                  <w:r w:rsidRPr="4A092331">
                    <w:rPr>
                      <w:sz w:val="20"/>
                      <w:szCs w:val="20"/>
                    </w:rPr>
                    <w:t xml:space="preserve"> naptári nap</w:t>
                  </w:r>
                </w:p>
              </w:tc>
              <w:tc>
                <w:tcPr>
                  <w:tcW w:w="2892" w:type="dxa"/>
                  <w:vAlign w:val="center"/>
                </w:tcPr>
                <w:p w14:paraId="0A7D03A9" w14:textId="77777777" w:rsidR="00E37CEA" w:rsidRPr="0051582C" w:rsidRDefault="00E37CEA" w:rsidP="004D03A4">
                  <w:pPr>
                    <w:spacing w:before="120" w:after="120" w:line="264" w:lineRule="auto"/>
                    <w:ind w:hanging="2"/>
                    <w:jc w:val="both"/>
                    <w:rPr>
                      <w:sz w:val="20"/>
                      <w:szCs w:val="20"/>
                    </w:rPr>
                  </w:pPr>
                  <w:r w:rsidRPr="0051582C">
                    <w:rPr>
                      <w:sz w:val="20"/>
                      <w:szCs w:val="20"/>
                    </w:rPr>
                    <w:t>A beszerzett hozzájárulásokban foglaltak szerint javított tervlapok és költségvetések 1 pld. papír, 1 pld elektronikus</w:t>
                  </w:r>
                </w:p>
              </w:tc>
            </w:tr>
            <w:tr w:rsidR="00E37CEA" w:rsidRPr="0051582C" w14:paraId="5C5F885C" w14:textId="77777777" w:rsidTr="004D03A4">
              <w:trPr>
                <w:jc w:val="center"/>
              </w:trPr>
              <w:tc>
                <w:tcPr>
                  <w:tcW w:w="3777" w:type="dxa"/>
                  <w:vAlign w:val="center"/>
                </w:tcPr>
                <w:p w14:paraId="63E4474A" w14:textId="77777777" w:rsidR="00E37CEA" w:rsidRPr="0051582C" w:rsidRDefault="00E37CEA" w:rsidP="004D03A4">
                  <w:pPr>
                    <w:spacing w:before="120" w:after="120" w:line="264" w:lineRule="auto"/>
                    <w:ind w:hanging="2"/>
                    <w:jc w:val="both"/>
                  </w:pPr>
                  <w:r>
                    <w:rPr>
                      <w:sz w:val="20"/>
                      <w:szCs w:val="20"/>
                    </w:rPr>
                    <w:t>A</w:t>
                  </w:r>
                  <w:r w:rsidRPr="00A9421D">
                    <w:rPr>
                      <w:sz w:val="20"/>
                      <w:szCs w:val="20"/>
                    </w:rPr>
                    <w:t xml:space="preserve"> megvalósításhoz szükséges tulajdonosi, kezelői,</w:t>
                  </w:r>
                  <w:r>
                    <w:rPr>
                      <w:sz w:val="20"/>
                      <w:szCs w:val="20"/>
                    </w:rPr>
                    <w:t xml:space="preserve"> üzemeltetői, </w:t>
                  </w:r>
                  <w:r w:rsidRPr="00A9421D">
                    <w:rPr>
                      <w:sz w:val="20"/>
                      <w:szCs w:val="20"/>
                    </w:rPr>
                    <w:t>közműszolgáltatói és hatósági hozzájárulások, engedélyek beszerzése, az ezekben foglaltak szerint javított, végleges, engedélyes egyesített engedélyezési és kiviteli tervdokumentáció és költségvetés elkészítése</w:t>
                  </w:r>
                </w:p>
              </w:tc>
              <w:tc>
                <w:tcPr>
                  <w:tcW w:w="2029" w:type="dxa"/>
                  <w:vAlign w:val="center"/>
                </w:tcPr>
                <w:p w14:paraId="478FD858" w14:textId="77777777" w:rsidR="00E37CEA" w:rsidRPr="0051582C" w:rsidRDefault="00E37CEA" w:rsidP="004D03A4">
                  <w:pPr>
                    <w:spacing w:before="120" w:after="120" w:line="264" w:lineRule="auto"/>
                    <w:ind w:hanging="2"/>
                    <w:jc w:val="both"/>
                  </w:pPr>
                  <w:r>
                    <w:rPr>
                      <w:sz w:val="20"/>
                      <w:szCs w:val="20"/>
                    </w:rPr>
                    <w:t>360</w:t>
                  </w:r>
                  <w:r w:rsidRPr="4A092331">
                    <w:rPr>
                      <w:sz w:val="20"/>
                      <w:szCs w:val="20"/>
                    </w:rPr>
                    <w:t xml:space="preserve"> naptári nap</w:t>
                  </w:r>
                </w:p>
              </w:tc>
              <w:tc>
                <w:tcPr>
                  <w:tcW w:w="2892" w:type="dxa"/>
                  <w:vAlign w:val="center"/>
                </w:tcPr>
                <w:p w14:paraId="746B8879" w14:textId="77777777" w:rsidR="00E37CEA" w:rsidRPr="0051582C" w:rsidRDefault="00E37CEA" w:rsidP="004D03A4">
                  <w:pPr>
                    <w:spacing w:before="120" w:after="120" w:line="264" w:lineRule="auto"/>
                    <w:ind w:hanging="2"/>
                    <w:jc w:val="both"/>
                    <w:rPr>
                      <w:sz w:val="20"/>
                      <w:szCs w:val="20"/>
                    </w:rPr>
                  </w:pPr>
                  <w:r>
                    <w:rPr>
                      <w:sz w:val="20"/>
                      <w:szCs w:val="20"/>
                    </w:rPr>
                    <w:t>Előírások szerint.</w:t>
                  </w:r>
                </w:p>
              </w:tc>
            </w:tr>
          </w:tbl>
          <w:p w14:paraId="57FF1BBE" w14:textId="77777777" w:rsidR="00E37CEA" w:rsidRPr="00AA76F4" w:rsidRDefault="00E37CEA" w:rsidP="004D03A4">
            <w:pPr>
              <w:jc w:val="both"/>
            </w:pPr>
          </w:p>
        </w:tc>
        <w:tc>
          <w:tcPr>
            <w:tcW w:w="0" w:type="auto"/>
            <w:vAlign w:val="center"/>
          </w:tcPr>
          <w:p w14:paraId="70D83E8F" w14:textId="77777777" w:rsidR="00E37CEA" w:rsidRPr="00AA76F4" w:rsidRDefault="00E37CEA" w:rsidP="004D03A4">
            <w:pPr>
              <w:jc w:val="both"/>
            </w:pPr>
          </w:p>
        </w:tc>
        <w:tc>
          <w:tcPr>
            <w:tcW w:w="0" w:type="auto"/>
            <w:vAlign w:val="center"/>
          </w:tcPr>
          <w:p w14:paraId="32E4DB6D" w14:textId="77777777" w:rsidR="00E37CEA" w:rsidRPr="00AA76F4" w:rsidRDefault="00E37CEA" w:rsidP="004D03A4">
            <w:pPr>
              <w:jc w:val="both"/>
            </w:pPr>
          </w:p>
        </w:tc>
      </w:tr>
      <w:tr w:rsidR="00E37CEA" w:rsidRPr="0051582C" w14:paraId="2AEF3981" w14:textId="77777777" w:rsidTr="004D03A4">
        <w:trPr>
          <w:tblCellSpacing w:w="15" w:type="dxa"/>
        </w:trPr>
        <w:tc>
          <w:tcPr>
            <w:tcW w:w="8738" w:type="dxa"/>
            <w:vAlign w:val="center"/>
          </w:tcPr>
          <w:p w14:paraId="19306A73" w14:textId="77777777" w:rsidR="00E37CEA" w:rsidRPr="0051582C" w:rsidRDefault="00E37CEA" w:rsidP="004D03A4">
            <w:pPr>
              <w:spacing w:before="120" w:after="120" w:line="264" w:lineRule="auto"/>
              <w:jc w:val="center"/>
              <w:rPr>
                <w:b/>
                <w:bCs/>
                <w:sz w:val="20"/>
                <w:szCs w:val="20"/>
              </w:rPr>
            </w:pPr>
          </w:p>
        </w:tc>
        <w:tc>
          <w:tcPr>
            <w:tcW w:w="0" w:type="auto"/>
            <w:vAlign w:val="center"/>
          </w:tcPr>
          <w:p w14:paraId="71707F56" w14:textId="77777777" w:rsidR="00E37CEA" w:rsidRPr="00926801" w:rsidRDefault="00E37CEA" w:rsidP="004D03A4">
            <w:pPr>
              <w:jc w:val="both"/>
            </w:pPr>
          </w:p>
        </w:tc>
        <w:tc>
          <w:tcPr>
            <w:tcW w:w="0" w:type="auto"/>
            <w:vAlign w:val="center"/>
          </w:tcPr>
          <w:p w14:paraId="03D203FA" w14:textId="77777777" w:rsidR="00E37CEA" w:rsidRPr="00926801" w:rsidRDefault="00E37CEA" w:rsidP="004D03A4">
            <w:pPr>
              <w:jc w:val="both"/>
            </w:pPr>
          </w:p>
        </w:tc>
      </w:tr>
      <w:tr w:rsidR="00E37CEA" w:rsidRPr="0051582C" w14:paraId="449A8594" w14:textId="77777777" w:rsidTr="004D03A4">
        <w:trPr>
          <w:tblCellSpacing w:w="15" w:type="dxa"/>
        </w:trPr>
        <w:tc>
          <w:tcPr>
            <w:tcW w:w="8738" w:type="dxa"/>
            <w:vAlign w:val="center"/>
          </w:tcPr>
          <w:p w14:paraId="367DDFBB" w14:textId="77777777" w:rsidR="00E37CEA" w:rsidRPr="0051582C" w:rsidRDefault="00E37CEA" w:rsidP="004D03A4">
            <w:pPr>
              <w:spacing w:before="120" w:after="120" w:line="264" w:lineRule="auto"/>
              <w:jc w:val="both"/>
            </w:pPr>
            <w:r w:rsidRPr="0051582C">
              <w:t xml:space="preserve">A megvalósításhoz szükséges tulajdonosi, kezelői, </w:t>
            </w:r>
            <w:r>
              <w:t xml:space="preserve">üzemeltetői, </w:t>
            </w:r>
            <w:r w:rsidRPr="0051582C">
              <w:t>szakhatósági és közműszolgáltatói hozzájárulások beszerzésének határideje nem kötbérterhes.</w:t>
            </w:r>
          </w:p>
          <w:p w14:paraId="15FCE8EB" w14:textId="77777777" w:rsidR="00E37CEA" w:rsidRPr="00AA76F4" w:rsidRDefault="00E37CEA" w:rsidP="00E37CEA">
            <w:pPr>
              <w:pStyle w:val="Listaszerbekezds"/>
              <w:numPr>
                <w:ilvl w:val="0"/>
                <w:numId w:val="49"/>
              </w:numPr>
              <w:spacing w:before="120" w:after="120" w:line="264" w:lineRule="auto"/>
              <w:contextualSpacing/>
              <w:jc w:val="both"/>
              <w:rPr>
                <w:b/>
              </w:rPr>
            </w:pPr>
            <w:r w:rsidRPr="00AA76F4">
              <w:rPr>
                <w:b/>
              </w:rPr>
              <w:t>Számlázási feltételek</w:t>
            </w:r>
          </w:p>
          <w:p w14:paraId="22804D00" w14:textId="77777777" w:rsidR="00E37CEA" w:rsidRPr="0051582C" w:rsidRDefault="00E37CEA" w:rsidP="004D03A4">
            <w:pPr>
              <w:spacing w:before="120" w:after="120" w:line="264" w:lineRule="auto"/>
              <w:jc w:val="both"/>
            </w:pPr>
            <w:r w:rsidRPr="188EC7E8">
              <w:t>Tervező a szerződés teljesítése során 3 db részszámlát nyújthat be:</w:t>
            </w:r>
          </w:p>
          <w:tbl>
            <w:tblPr>
              <w:tblStyle w:val="Rcsostblzat"/>
              <w:tblW w:w="8603" w:type="dxa"/>
              <w:tblLook w:val="04A0" w:firstRow="1" w:lastRow="0" w:firstColumn="1" w:lastColumn="0" w:noHBand="0" w:noVBand="1"/>
            </w:tblPr>
            <w:tblGrid>
              <w:gridCol w:w="2866"/>
              <w:gridCol w:w="2876"/>
              <w:gridCol w:w="2861"/>
            </w:tblGrid>
            <w:tr w:rsidR="00E37CEA" w:rsidRPr="001D00E3" w14:paraId="4F499A3F" w14:textId="77777777" w:rsidTr="004D03A4">
              <w:trPr>
                <w:trHeight w:val="1213"/>
              </w:trPr>
              <w:tc>
                <w:tcPr>
                  <w:tcW w:w="2866" w:type="dxa"/>
                  <w:vAlign w:val="center"/>
                </w:tcPr>
                <w:p w14:paraId="2F16B35F" w14:textId="77777777" w:rsidR="00E37CEA" w:rsidRPr="0051582C" w:rsidRDefault="00E37CEA" w:rsidP="00E37CEA">
                  <w:pPr>
                    <w:spacing w:before="120" w:after="120" w:line="264" w:lineRule="auto"/>
                    <w:ind w:hanging="2"/>
                    <w:jc w:val="center"/>
                    <w:rPr>
                      <w:b/>
                      <w:bCs/>
                    </w:rPr>
                  </w:pPr>
                  <w:r w:rsidRPr="0051582C">
                    <w:rPr>
                      <w:b/>
                      <w:bCs/>
                      <w:sz w:val="20"/>
                      <w:szCs w:val="20"/>
                    </w:rPr>
                    <w:t>Részszámla sorszáma</w:t>
                  </w:r>
                </w:p>
              </w:tc>
              <w:tc>
                <w:tcPr>
                  <w:tcW w:w="2876" w:type="dxa"/>
                  <w:vAlign w:val="center"/>
                </w:tcPr>
                <w:p w14:paraId="14EC0A19" w14:textId="77777777" w:rsidR="00E37CEA" w:rsidRPr="0051582C" w:rsidRDefault="00E37CEA" w:rsidP="00E37CEA">
                  <w:pPr>
                    <w:spacing w:before="120" w:after="120" w:line="264" w:lineRule="auto"/>
                    <w:ind w:hanging="2"/>
                    <w:jc w:val="center"/>
                    <w:rPr>
                      <w:b/>
                      <w:bCs/>
                    </w:rPr>
                  </w:pPr>
                  <w:r w:rsidRPr="0051582C">
                    <w:rPr>
                      <w:b/>
                      <w:bCs/>
                      <w:sz w:val="20"/>
                      <w:szCs w:val="20"/>
                    </w:rPr>
                    <w:t>Számla benyújtás feltétele</w:t>
                  </w:r>
                </w:p>
              </w:tc>
              <w:tc>
                <w:tcPr>
                  <w:tcW w:w="2861" w:type="dxa"/>
                  <w:vAlign w:val="center"/>
                </w:tcPr>
                <w:p w14:paraId="3E4C189B" w14:textId="77777777" w:rsidR="00E37CEA" w:rsidRDefault="00E37CEA" w:rsidP="00E37CEA">
                  <w:pPr>
                    <w:spacing w:before="120" w:after="120" w:line="264" w:lineRule="auto"/>
                    <w:ind w:hanging="2"/>
                    <w:jc w:val="center"/>
                    <w:rPr>
                      <w:b/>
                      <w:bCs/>
                      <w:sz w:val="20"/>
                      <w:szCs w:val="20"/>
                    </w:rPr>
                  </w:pPr>
                  <w:r w:rsidRPr="0051582C">
                    <w:rPr>
                      <w:b/>
                      <w:bCs/>
                      <w:sz w:val="20"/>
                      <w:szCs w:val="20"/>
                    </w:rPr>
                    <w:t>Számla összege</w:t>
                  </w:r>
                </w:p>
                <w:p w14:paraId="0858BCA4" w14:textId="77777777" w:rsidR="00E37CEA" w:rsidRPr="0051582C" w:rsidRDefault="00E37CEA" w:rsidP="00E37CEA">
                  <w:pPr>
                    <w:spacing w:before="120" w:after="120" w:line="264" w:lineRule="auto"/>
                    <w:ind w:hanging="2"/>
                    <w:jc w:val="center"/>
                    <w:rPr>
                      <w:b/>
                      <w:bCs/>
                    </w:rPr>
                  </w:pPr>
                  <w:r w:rsidRPr="0051582C">
                    <w:rPr>
                      <w:b/>
                      <w:bCs/>
                      <w:sz w:val="20"/>
                      <w:szCs w:val="20"/>
                    </w:rPr>
                    <w:t>(a tervezési díj %-</w:t>
                  </w:r>
                  <w:proofErr w:type="spellStart"/>
                  <w:r w:rsidRPr="0051582C">
                    <w:rPr>
                      <w:b/>
                      <w:bCs/>
                      <w:sz w:val="20"/>
                      <w:szCs w:val="20"/>
                    </w:rPr>
                    <w:t>ában</w:t>
                  </w:r>
                  <w:proofErr w:type="spellEnd"/>
                  <w:r w:rsidRPr="0051582C">
                    <w:rPr>
                      <w:b/>
                      <w:bCs/>
                      <w:sz w:val="20"/>
                      <w:szCs w:val="20"/>
                    </w:rPr>
                    <w:t>)</w:t>
                  </w:r>
                </w:p>
              </w:tc>
            </w:tr>
            <w:tr w:rsidR="00E37CEA" w:rsidRPr="001D00E3" w14:paraId="2AA0C28D" w14:textId="77777777" w:rsidTr="004D03A4">
              <w:trPr>
                <w:trHeight w:val="684"/>
              </w:trPr>
              <w:tc>
                <w:tcPr>
                  <w:tcW w:w="2866" w:type="dxa"/>
                  <w:vAlign w:val="center"/>
                </w:tcPr>
                <w:p w14:paraId="55AF4557" w14:textId="77777777" w:rsidR="00E37CEA" w:rsidRPr="0051582C" w:rsidRDefault="00E37CEA" w:rsidP="00E37CEA">
                  <w:pPr>
                    <w:spacing w:before="120" w:after="120" w:line="264" w:lineRule="auto"/>
                    <w:ind w:hanging="2"/>
                  </w:pPr>
                  <w:r w:rsidRPr="0051582C">
                    <w:rPr>
                      <w:sz w:val="20"/>
                      <w:szCs w:val="20"/>
                    </w:rPr>
                    <w:t>1. részszámla</w:t>
                  </w:r>
                </w:p>
              </w:tc>
              <w:tc>
                <w:tcPr>
                  <w:tcW w:w="2876" w:type="dxa"/>
                  <w:vAlign w:val="center"/>
                </w:tcPr>
                <w:p w14:paraId="40040E5F" w14:textId="77777777" w:rsidR="00E37CEA" w:rsidRPr="0051582C" w:rsidRDefault="00E37CEA" w:rsidP="00E37CEA">
                  <w:pPr>
                    <w:spacing w:before="120" w:after="120" w:line="264" w:lineRule="auto"/>
                    <w:ind w:hanging="2"/>
                    <w:jc w:val="both"/>
                  </w:pPr>
                  <w:r w:rsidRPr="0051582C">
                    <w:rPr>
                      <w:sz w:val="20"/>
                      <w:szCs w:val="20"/>
                    </w:rPr>
                    <w:t>Koncepciótervek leszállítása</w:t>
                  </w:r>
                </w:p>
              </w:tc>
              <w:tc>
                <w:tcPr>
                  <w:tcW w:w="2861" w:type="dxa"/>
                  <w:vAlign w:val="center"/>
                </w:tcPr>
                <w:p w14:paraId="76A81E56" w14:textId="77777777" w:rsidR="00E37CEA" w:rsidRPr="0051582C" w:rsidRDefault="00E37CEA" w:rsidP="00E37CEA">
                  <w:pPr>
                    <w:spacing w:before="120" w:after="120" w:line="264" w:lineRule="auto"/>
                    <w:ind w:hanging="2"/>
                    <w:jc w:val="center"/>
                  </w:pPr>
                  <w:r w:rsidRPr="0051582C">
                    <w:rPr>
                      <w:sz w:val="20"/>
                      <w:szCs w:val="20"/>
                    </w:rPr>
                    <w:t>2</w:t>
                  </w:r>
                  <w:r>
                    <w:rPr>
                      <w:sz w:val="20"/>
                      <w:szCs w:val="20"/>
                    </w:rPr>
                    <w:t>0</w:t>
                  </w:r>
                  <w:r w:rsidRPr="0051582C">
                    <w:rPr>
                      <w:sz w:val="20"/>
                      <w:szCs w:val="20"/>
                    </w:rPr>
                    <w:t>%</w:t>
                  </w:r>
                </w:p>
              </w:tc>
            </w:tr>
            <w:tr w:rsidR="00E37CEA" w:rsidRPr="001D00E3" w14:paraId="576A4CC3" w14:textId="77777777" w:rsidTr="004D03A4">
              <w:trPr>
                <w:trHeight w:val="1745"/>
              </w:trPr>
              <w:tc>
                <w:tcPr>
                  <w:tcW w:w="2866" w:type="dxa"/>
                  <w:vAlign w:val="center"/>
                </w:tcPr>
                <w:p w14:paraId="7454780E" w14:textId="77777777" w:rsidR="00E37CEA" w:rsidRPr="0051582C" w:rsidRDefault="00E37CEA" w:rsidP="00E37CEA">
                  <w:pPr>
                    <w:spacing w:before="120" w:after="120" w:line="264" w:lineRule="auto"/>
                    <w:ind w:hanging="2"/>
                  </w:pPr>
                  <w:r w:rsidRPr="0051582C">
                    <w:rPr>
                      <w:sz w:val="20"/>
                      <w:szCs w:val="20"/>
                    </w:rPr>
                    <w:lastRenderedPageBreak/>
                    <w:t>2. részszámla</w:t>
                  </w:r>
                </w:p>
              </w:tc>
              <w:tc>
                <w:tcPr>
                  <w:tcW w:w="2876" w:type="dxa"/>
                  <w:vAlign w:val="center"/>
                </w:tcPr>
                <w:p w14:paraId="678EB34F" w14:textId="77777777" w:rsidR="00E37CEA" w:rsidRPr="0051582C" w:rsidRDefault="00E37CEA" w:rsidP="00E37CEA">
                  <w:pPr>
                    <w:spacing w:before="120" w:after="120" w:line="264" w:lineRule="auto"/>
                    <w:ind w:hanging="2"/>
                    <w:jc w:val="both"/>
                  </w:pPr>
                  <w:r w:rsidRPr="0051582C">
                    <w:rPr>
                      <w:sz w:val="20"/>
                      <w:szCs w:val="20"/>
                    </w:rPr>
                    <w:t xml:space="preserve">Egyesített engedélyezési és kiviteli terv leszállítása, </w:t>
                  </w:r>
                  <w:r>
                    <w:rPr>
                      <w:sz w:val="20"/>
                      <w:szCs w:val="20"/>
                    </w:rPr>
                    <w:t xml:space="preserve">tételes </w:t>
                  </w:r>
                  <w:r w:rsidRPr="00751F1C">
                    <w:rPr>
                      <w:sz w:val="20"/>
                      <w:szCs w:val="20"/>
                    </w:rPr>
                    <w:t xml:space="preserve">árazatlan és tervezői árazott költségvetés </w:t>
                  </w:r>
                  <w:r>
                    <w:rPr>
                      <w:sz w:val="20"/>
                      <w:szCs w:val="20"/>
                    </w:rPr>
                    <w:t>leszállítása</w:t>
                  </w:r>
                </w:p>
              </w:tc>
              <w:tc>
                <w:tcPr>
                  <w:tcW w:w="2861" w:type="dxa"/>
                  <w:vAlign w:val="center"/>
                </w:tcPr>
                <w:p w14:paraId="6881D236" w14:textId="77777777" w:rsidR="00E37CEA" w:rsidRPr="0051582C" w:rsidRDefault="00E37CEA" w:rsidP="00E37CEA">
                  <w:pPr>
                    <w:spacing w:before="120" w:after="120" w:line="264" w:lineRule="auto"/>
                    <w:ind w:hanging="2"/>
                    <w:jc w:val="center"/>
                    <w:rPr>
                      <w:sz w:val="20"/>
                      <w:szCs w:val="20"/>
                    </w:rPr>
                  </w:pPr>
                  <w:r>
                    <w:rPr>
                      <w:sz w:val="20"/>
                      <w:szCs w:val="20"/>
                    </w:rPr>
                    <w:t>50</w:t>
                  </w:r>
                  <w:r w:rsidRPr="0051582C">
                    <w:rPr>
                      <w:sz w:val="20"/>
                      <w:szCs w:val="20"/>
                    </w:rPr>
                    <w:t>%</w:t>
                  </w:r>
                </w:p>
              </w:tc>
            </w:tr>
            <w:tr w:rsidR="00E37CEA" w:rsidRPr="001D00E3" w14:paraId="583D4274" w14:textId="77777777" w:rsidTr="004D03A4">
              <w:trPr>
                <w:trHeight w:val="1745"/>
              </w:trPr>
              <w:tc>
                <w:tcPr>
                  <w:tcW w:w="2866" w:type="dxa"/>
                  <w:vAlign w:val="center"/>
                </w:tcPr>
                <w:p w14:paraId="240FCB4E" w14:textId="77777777" w:rsidR="00E37CEA" w:rsidRPr="0051582C" w:rsidRDefault="00E37CEA" w:rsidP="00E37CEA">
                  <w:pPr>
                    <w:spacing w:before="120" w:after="120" w:line="264" w:lineRule="auto"/>
                    <w:ind w:hanging="2"/>
                    <w:rPr>
                      <w:sz w:val="20"/>
                      <w:szCs w:val="20"/>
                    </w:rPr>
                  </w:pPr>
                  <w:r>
                    <w:rPr>
                      <w:sz w:val="20"/>
                      <w:szCs w:val="20"/>
                    </w:rPr>
                    <w:t>3. részszámla (végszámla)</w:t>
                  </w:r>
                </w:p>
              </w:tc>
              <w:tc>
                <w:tcPr>
                  <w:tcW w:w="2876" w:type="dxa"/>
                  <w:vAlign w:val="center"/>
                </w:tcPr>
                <w:p w14:paraId="0CF7297C" w14:textId="77777777" w:rsidR="00E37CEA" w:rsidRPr="0051582C" w:rsidRDefault="00E37CEA" w:rsidP="00E37CEA">
                  <w:pPr>
                    <w:spacing w:before="120" w:after="120" w:line="264" w:lineRule="auto"/>
                    <w:ind w:hanging="2"/>
                    <w:jc w:val="both"/>
                    <w:rPr>
                      <w:sz w:val="20"/>
                      <w:szCs w:val="20"/>
                    </w:rPr>
                  </w:pPr>
                  <w:r w:rsidRPr="00EE2825">
                    <w:rPr>
                      <w:sz w:val="20"/>
                      <w:szCs w:val="20"/>
                    </w:rPr>
                    <w:t>a megvalósításhoz szükséges hozzájárulások, engedélyek beszerzése, az ezekben foglaltak alapján javított, a közbeszerzési eljárás megindítására alkalmas, végleges, engedélyes egyesített engedélyezési és kiviteli tervdokumentáció, továbbá a végleges tételes árazatlan és tervezői árazott költségvetés leszállítását követően</w:t>
                  </w:r>
                </w:p>
              </w:tc>
              <w:tc>
                <w:tcPr>
                  <w:tcW w:w="2861" w:type="dxa"/>
                  <w:vAlign w:val="center"/>
                </w:tcPr>
                <w:p w14:paraId="00FF2BBA" w14:textId="77777777" w:rsidR="00E37CEA" w:rsidRPr="0051582C" w:rsidRDefault="00E37CEA" w:rsidP="00E37CEA">
                  <w:pPr>
                    <w:spacing w:before="120" w:after="120" w:line="264" w:lineRule="auto"/>
                    <w:ind w:hanging="2"/>
                    <w:jc w:val="center"/>
                    <w:rPr>
                      <w:sz w:val="20"/>
                      <w:szCs w:val="20"/>
                    </w:rPr>
                  </w:pPr>
                  <w:r>
                    <w:rPr>
                      <w:sz w:val="20"/>
                      <w:szCs w:val="20"/>
                    </w:rPr>
                    <w:t>30%</w:t>
                  </w:r>
                </w:p>
              </w:tc>
            </w:tr>
          </w:tbl>
          <w:p w14:paraId="412B4BB6" w14:textId="77777777" w:rsidR="00E37CEA" w:rsidRPr="00AA76F4" w:rsidRDefault="00E37CEA" w:rsidP="004D03A4">
            <w:pPr>
              <w:jc w:val="both"/>
            </w:pPr>
          </w:p>
        </w:tc>
        <w:tc>
          <w:tcPr>
            <w:tcW w:w="0" w:type="auto"/>
            <w:vAlign w:val="center"/>
          </w:tcPr>
          <w:p w14:paraId="350455D1" w14:textId="77777777" w:rsidR="00E37CEA" w:rsidRPr="00AA76F4" w:rsidRDefault="00E37CEA" w:rsidP="004D03A4">
            <w:pPr>
              <w:jc w:val="both"/>
            </w:pPr>
          </w:p>
        </w:tc>
        <w:tc>
          <w:tcPr>
            <w:tcW w:w="0" w:type="auto"/>
            <w:vAlign w:val="center"/>
          </w:tcPr>
          <w:p w14:paraId="025CFE75" w14:textId="77777777" w:rsidR="00E37CEA" w:rsidRPr="00AA76F4" w:rsidRDefault="00E37CEA" w:rsidP="004D03A4">
            <w:pPr>
              <w:jc w:val="both"/>
            </w:pPr>
          </w:p>
        </w:tc>
      </w:tr>
    </w:tbl>
    <w:p w14:paraId="770345A6" w14:textId="77777777" w:rsidR="00E37CEA" w:rsidRPr="00AA76F4" w:rsidRDefault="00E37CEA" w:rsidP="00E37CEA">
      <w:pPr>
        <w:jc w:val="both"/>
      </w:pPr>
    </w:p>
    <w:p w14:paraId="5393DBB4" w14:textId="77777777" w:rsidR="00E37CEA" w:rsidRPr="00AA76F4" w:rsidRDefault="00E37CEA" w:rsidP="00E37CEA">
      <w:pPr>
        <w:pStyle w:val="Listaszerbekezds"/>
        <w:numPr>
          <w:ilvl w:val="0"/>
          <w:numId w:val="49"/>
        </w:numPr>
        <w:spacing w:after="160" w:line="278" w:lineRule="auto"/>
        <w:contextualSpacing/>
        <w:jc w:val="both"/>
      </w:pPr>
      <w:r w:rsidRPr="00AA76F4">
        <w:rPr>
          <w:b/>
          <w:bCs/>
        </w:rPr>
        <w:t>A tervezési</w:t>
      </w:r>
      <w:r w:rsidRPr="00AA76F4">
        <w:t xml:space="preserve"> </w:t>
      </w:r>
      <w:r w:rsidRPr="00AA76F4">
        <w:rPr>
          <w:b/>
          <w:bCs/>
        </w:rPr>
        <w:t>programra vonatkozó általános információk, szabályozások</w:t>
      </w:r>
      <w:r w:rsidRPr="00AA76F4">
        <w:t>:</w:t>
      </w:r>
    </w:p>
    <w:p w14:paraId="6A605F88" w14:textId="77777777" w:rsidR="00E37CEA" w:rsidRPr="00AA76F4" w:rsidRDefault="00E37CEA" w:rsidP="00E37CEA">
      <w:pPr>
        <w:jc w:val="both"/>
      </w:pPr>
      <w:r w:rsidRPr="00AA76F4">
        <w:t xml:space="preserve">A tervezés során elvárás, hogy a kivitelezés 3 ütemre osztható legyen. Ennek megfelelően kell elkészíteni a dokumentumokat (tervek, </w:t>
      </w:r>
      <w:proofErr w:type="spellStart"/>
      <w:r w:rsidRPr="00AA76F4">
        <w:t>fedvények</w:t>
      </w:r>
      <w:proofErr w:type="spellEnd"/>
      <w:r w:rsidRPr="00AA76F4">
        <w:t>, árazatlan költségvetési kiírás)</w:t>
      </w:r>
      <w:r>
        <w:t>.</w:t>
      </w:r>
    </w:p>
    <w:p w14:paraId="0E3DC7C4" w14:textId="77777777" w:rsidR="00E37CEA" w:rsidRPr="00AA76F4" w:rsidRDefault="00E37CEA" w:rsidP="00E37CEA">
      <w:pPr>
        <w:jc w:val="both"/>
      </w:pPr>
      <w:r w:rsidRPr="00AA76F4">
        <w:t>A tervezés során figyelembe kell venni és be kell tartani a 282/2024. (IX. 30.) Korm. rendelet</w:t>
      </w:r>
      <w:r>
        <w:t xml:space="preserve">, a </w:t>
      </w:r>
      <w:r w:rsidRPr="00564CCA">
        <w:rPr>
          <w:i/>
          <w:iCs/>
        </w:rPr>
        <w:t>Budapest Főváros Önkormányzata vagyonáról, a vagyonelemek feletti tulajdonosi jogok gyakorlásáról</w:t>
      </w:r>
      <w:r>
        <w:t xml:space="preserve"> szóló </w:t>
      </w:r>
      <w:r w:rsidRPr="008A6B8E">
        <w:t>Budapest Főváros Önkormányzata Közgyűlésének 22/2012. (III. 14.) önkormányzati rendelet</w:t>
      </w:r>
      <w:r>
        <w:t xml:space="preserve"> 60/A </w:t>
      </w:r>
      <w:r w:rsidRPr="008A6B8E">
        <w:t>§</w:t>
      </w:r>
      <w:r>
        <w:t xml:space="preserve"> és </w:t>
      </w:r>
      <w:r w:rsidRPr="00564CCA">
        <w:rPr>
          <w:i/>
          <w:iCs/>
        </w:rPr>
        <w:t>a fővárosi zöldfelületi rendszerbe tartozó zöldterületek és zöldfelületek védelméről, használatáról, fenntartásáról és fejlesztéséről</w:t>
      </w:r>
      <w:r>
        <w:t xml:space="preserve"> szóló </w:t>
      </w:r>
      <w:r w:rsidRPr="000D1DB0">
        <w:t>Budapest Főváros Közgyűlésének 10/2005. (III. 8.) önkormányzati rendelet</w:t>
      </w:r>
      <w:r>
        <w:t xml:space="preserve"> </w:t>
      </w:r>
      <w:r w:rsidRPr="00AA76F4">
        <w:t>előírásait, illetve a vonatkozó szabványokat (MSZ 12042 Fák védelme építési területeken, MSZ 12172 Díszfák és díszcserjék ültetése települések közterületein, MSZ 7487 Közművezetékek elrendezése).</w:t>
      </w:r>
    </w:p>
    <w:p w14:paraId="73255822" w14:textId="77777777" w:rsidR="00E37CEA" w:rsidRPr="00AA76F4" w:rsidRDefault="00E37CEA" w:rsidP="00E37CEA">
      <w:pPr>
        <w:jc w:val="both"/>
      </w:pPr>
      <w:r w:rsidRPr="00AA76F4">
        <w:t>Amennyiben a Tervező a tervdokumentációban meghatározott gyártmányú vagy eredetű dologra, illetve konkrét eljárásra, vagy védjegyre, szabadalomra, tevékenységre, személyre, típusra vagy adott származásra vagy gyártási folyamatra hivatkozik, köteles feltüntetni a „vagy azzal egyenértékű” kitételt, és egyúttal megadni az egyenértékűség feltételeit.</w:t>
      </w:r>
    </w:p>
    <w:p w14:paraId="7AB2F773" w14:textId="77777777" w:rsidR="00E37CEA" w:rsidRPr="00AA76F4" w:rsidRDefault="00E37CEA" w:rsidP="00E37CEA">
      <w:pPr>
        <w:jc w:val="both"/>
      </w:pPr>
      <w:r w:rsidRPr="00AA76F4">
        <w:t>Az ajánlatkérő a Tervezővel kötött szerződésben előírja, hogy az elkészített tervekkel kapcsolatosan korlátlan és kizárólagos felhasználási jogokat szerez, a Tervező pedig nyilatkozik ezen felhasználási jogok átruházásáról a tervezési szerződésben meghatározott erre vonatkozó díj ellenében (322/2015. (X. 30.) Korm. rendelet 7. § (1) bekezdés)</w:t>
      </w:r>
      <w:r>
        <w:t>.</w:t>
      </w:r>
    </w:p>
    <w:p w14:paraId="3ECBF495" w14:textId="77777777" w:rsidR="00E37CEA" w:rsidRPr="00AA76F4" w:rsidRDefault="00E37CEA" w:rsidP="00E37CEA">
      <w:pPr>
        <w:jc w:val="both"/>
      </w:pPr>
      <w:r w:rsidRPr="00AA76F4">
        <w:t xml:space="preserve">Kiviteli terv esetében szükség van a Tervező rendelkezésre állására a kivitelezésre irányuló beszerzési eljárás során, műszaki-szakmai támogatás nyújtására (részvétel a bíráló bizottság munkájában) és a kivitelezés során (kiegészítő tájékoztatások elkészítése, tervmódosítások, költségvetés javítása, Tervezői művezetés, </w:t>
      </w:r>
      <w:proofErr w:type="spellStart"/>
      <w:r w:rsidRPr="00AA76F4">
        <w:t>fedvénytervek</w:t>
      </w:r>
      <w:proofErr w:type="spellEnd"/>
      <w:r w:rsidRPr="00AA76F4">
        <w:t xml:space="preserve"> készítése, megvalósulási terv</w:t>
      </w:r>
      <w:r>
        <w:t xml:space="preserve"> </w:t>
      </w:r>
      <w:proofErr w:type="gramStart"/>
      <w:r w:rsidRPr="00AA76F4">
        <w:t>készítése</w:t>
      </w:r>
      <w:r>
        <w:t>,</w:t>
      </w:r>
      <w:proofErr w:type="gramEnd"/>
      <w:r>
        <w:t xml:space="preserve"> </w:t>
      </w:r>
      <w:r w:rsidRPr="00AA76F4">
        <w:t>stb.).</w:t>
      </w:r>
    </w:p>
    <w:p w14:paraId="3172D112" w14:textId="77777777" w:rsidR="00E37CEA" w:rsidRPr="00AA76F4" w:rsidRDefault="00E37CEA" w:rsidP="00E37CEA">
      <w:pPr>
        <w:jc w:val="both"/>
      </w:pPr>
    </w:p>
    <w:p w14:paraId="1CCB6A52" w14:textId="77777777" w:rsidR="00E37CEA" w:rsidRDefault="00E37CEA" w:rsidP="00E37CEA">
      <w:pPr>
        <w:pStyle w:val="Listaszerbekezds"/>
        <w:numPr>
          <w:ilvl w:val="0"/>
          <w:numId w:val="49"/>
        </w:numPr>
        <w:spacing w:after="160" w:line="278" w:lineRule="auto"/>
        <w:contextualSpacing/>
        <w:jc w:val="both"/>
        <w:rPr>
          <w:b/>
          <w:bCs/>
        </w:rPr>
      </w:pPr>
      <w:r w:rsidRPr="00AA76F4">
        <w:rPr>
          <w:b/>
          <w:bCs/>
        </w:rPr>
        <w:t>Tervezési program leírása</w:t>
      </w:r>
    </w:p>
    <w:p w14:paraId="42BA89E8" w14:textId="77777777" w:rsidR="00E37CEA" w:rsidRPr="00AA76F4" w:rsidRDefault="00E37CEA" w:rsidP="00E37CEA">
      <w:pPr>
        <w:pStyle w:val="Listaszerbekezds"/>
        <w:ind w:left="360"/>
        <w:jc w:val="both"/>
        <w:rPr>
          <w:b/>
          <w:bCs/>
        </w:rPr>
      </w:pPr>
    </w:p>
    <w:p w14:paraId="09495304" w14:textId="77777777" w:rsidR="00E37CEA" w:rsidRPr="00AA76F4" w:rsidRDefault="00E37CEA" w:rsidP="00E37CEA">
      <w:pPr>
        <w:pStyle w:val="Listaszerbekezds"/>
        <w:numPr>
          <w:ilvl w:val="1"/>
          <w:numId w:val="49"/>
        </w:numPr>
        <w:contextualSpacing/>
        <w:jc w:val="both"/>
      </w:pPr>
      <w:r w:rsidRPr="00AA76F4">
        <w:t>Az érintett terület geodéziai felmérése</w:t>
      </w:r>
    </w:p>
    <w:p w14:paraId="5D0269BD" w14:textId="77777777" w:rsidR="00E37CEA" w:rsidRPr="00AA76F4" w:rsidRDefault="00E37CEA" w:rsidP="00E37CEA">
      <w:pPr>
        <w:ind w:left="708"/>
        <w:jc w:val="both"/>
      </w:pPr>
    </w:p>
    <w:p w14:paraId="409F54B9" w14:textId="77777777" w:rsidR="00E37CEA" w:rsidRPr="00AA76F4" w:rsidRDefault="00E37CEA" w:rsidP="00E37CEA">
      <w:pPr>
        <w:pStyle w:val="Listaszerbekezds"/>
        <w:ind w:left="0"/>
        <w:jc w:val="both"/>
      </w:pPr>
      <w:r w:rsidRPr="00AA76F4">
        <w:t>Megrendelő biztosítja Tervező részére a geodéziai felmérést. A közmű térkép beszerzése Tervező feladata.</w:t>
      </w:r>
    </w:p>
    <w:p w14:paraId="3B82079D" w14:textId="77777777" w:rsidR="00E37CEA" w:rsidRPr="00AA76F4" w:rsidRDefault="00E37CEA" w:rsidP="00E37CEA">
      <w:pPr>
        <w:pStyle w:val="Listaszerbekezds"/>
        <w:ind w:left="1428"/>
        <w:jc w:val="both"/>
      </w:pPr>
    </w:p>
    <w:p w14:paraId="066AD3AD" w14:textId="77777777" w:rsidR="00E37CEA" w:rsidRPr="00AA76F4" w:rsidRDefault="00E37CEA" w:rsidP="00E37CEA">
      <w:pPr>
        <w:pStyle w:val="Listaszerbekezds"/>
        <w:numPr>
          <w:ilvl w:val="1"/>
          <w:numId w:val="49"/>
        </w:numPr>
        <w:contextualSpacing/>
        <w:jc w:val="both"/>
      </w:pPr>
      <w:r w:rsidRPr="00AA76F4">
        <w:t>Koncepcióterv készítése</w:t>
      </w:r>
    </w:p>
    <w:p w14:paraId="4B474BD2" w14:textId="77777777" w:rsidR="00E37CEA" w:rsidRPr="00AA76F4" w:rsidRDefault="00E37CEA" w:rsidP="00E37CEA">
      <w:pPr>
        <w:pStyle w:val="Listaszerbekezds"/>
        <w:ind w:left="1428"/>
        <w:jc w:val="both"/>
      </w:pPr>
    </w:p>
    <w:p w14:paraId="09348511" w14:textId="77777777" w:rsidR="00E37CEA" w:rsidRPr="00AA76F4" w:rsidRDefault="00E37CEA" w:rsidP="00E37CEA">
      <w:pPr>
        <w:pStyle w:val="Listaszerbekezds"/>
        <w:ind w:left="0"/>
        <w:jc w:val="both"/>
      </w:pPr>
      <w:r w:rsidRPr="00AA76F4">
        <w:t>A koncepcióterv minimálisan elvárt tartalma:</w:t>
      </w:r>
    </w:p>
    <w:p w14:paraId="3EE1A57B" w14:textId="77777777" w:rsidR="00E37CEA" w:rsidRPr="00AA76F4" w:rsidRDefault="00E37CEA" w:rsidP="00E37CEA">
      <w:pPr>
        <w:pStyle w:val="Listaszerbekezds"/>
        <w:numPr>
          <w:ilvl w:val="0"/>
          <w:numId w:val="50"/>
        </w:numPr>
        <w:spacing w:before="120" w:after="160" w:line="276" w:lineRule="auto"/>
        <w:ind w:left="567"/>
        <w:contextualSpacing/>
        <w:jc w:val="both"/>
      </w:pPr>
      <w:r w:rsidRPr="00AA76F4">
        <w:t>Két koncepcióterv készítése, mindkét terv 3 ütemre bontva</w:t>
      </w:r>
      <w:r>
        <w:t>;</w:t>
      </w:r>
    </w:p>
    <w:p w14:paraId="71964462" w14:textId="77777777" w:rsidR="00E37CEA" w:rsidRDefault="00E37CEA" w:rsidP="00E37CEA">
      <w:pPr>
        <w:pStyle w:val="Listaszerbekezds"/>
        <w:numPr>
          <w:ilvl w:val="0"/>
          <w:numId w:val="50"/>
        </w:numPr>
        <w:spacing w:before="120" w:line="276" w:lineRule="auto"/>
        <w:ind w:left="567"/>
        <w:contextualSpacing/>
        <w:jc w:val="both"/>
      </w:pPr>
      <w:r w:rsidRPr="00AA76F4">
        <w:t xml:space="preserve">A tervezési terület meglévő állapotának bemutatását, fejlesztési koncepcióját, terület- és anyaghasználatát, a növények alkalmazási lehetőségeit, a </w:t>
      </w:r>
      <w:proofErr w:type="spellStart"/>
      <w:r w:rsidRPr="00AA76F4">
        <w:t>teresedéseket</w:t>
      </w:r>
      <w:proofErr w:type="spellEnd"/>
      <w:r w:rsidRPr="00AA76F4">
        <w:t>, illetve kertépítészeti elemeket bemutató alaprajzi terv;</w:t>
      </w:r>
    </w:p>
    <w:p w14:paraId="2CCA689A" w14:textId="77777777" w:rsidR="00E37CEA" w:rsidRDefault="00E37CEA" w:rsidP="00E37CEA">
      <w:pPr>
        <w:pStyle w:val="Listaszerbekezds"/>
        <w:numPr>
          <w:ilvl w:val="0"/>
          <w:numId w:val="50"/>
        </w:numPr>
        <w:spacing w:before="120" w:line="276" w:lineRule="auto"/>
        <w:ind w:left="567"/>
        <w:contextualSpacing/>
        <w:jc w:val="both"/>
      </w:pPr>
      <w:r w:rsidRPr="00AA76F4">
        <w:t>Koncepcióterv, tanulmányterv elkészítése során a nyertes Tervező feladata, hogy elkészítse a műszaki leírást, a felmerülő kiegészítő elemek, pl. burkolatok, növényültetés stb. ábrázolásával együtt, kertépítészeti tervet, funkció séma bemutatást a közlekedési kapcsolatok feltüntetésével;</w:t>
      </w:r>
    </w:p>
    <w:p w14:paraId="6C1B9F4E" w14:textId="77777777" w:rsidR="00E37CEA" w:rsidRPr="00564CCA" w:rsidRDefault="00E37CEA" w:rsidP="00E37CEA">
      <w:pPr>
        <w:pStyle w:val="Listaszerbekezds"/>
        <w:numPr>
          <w:ilvl w:val="0"/>
          <w:numId w:val="50"/>
        </w:numPr>
        <w:spacing w:before="120" w:line="276" w:lineRule="auto"/>
        <w:ind w:left="567"/>
        <w:contextualSpacing/>
        <w:jc w:val="both"/>
      </w:pPr>
      <w:r w:rsidRPr="00564CCA">
        <w:t xml:space="preserve">Faérintettség vizsgálat: Az építési tevékenységgel érintett fák körének meghatározása. Ehhez szükséges a tervezési területen lévő fák geodéziai helyét, munkaterület </w:t>
      </w:r>
      <w:r>
        <w:t xml:space="preserve">elvi </w:t>
      </w:r>
      <w:r w:rsidRPr="00564CCA">
        <w:t>határát, MSZ 12042 szabvány szerint a fák favédelmi zónáját</w:t>
      </w:r>
      <w:r>
        <w:t xml:space="preserve"> is ábrázolni az építés, valamint a bontás tekintetében egy-egy tervlapon;</w:t>
      </w:r>
      <w:r w:rsidRPr="00564CCA">
        <w:t xml:space="preserve"> </w:t>
      </w:r>
    </w:p>
    <w:p w14:paraId="7ABB587C" w14:textId="77777777" w:rsidR="00E37CEA" w:rsidRPr="00AA76F4" w:rsidRDefault="00E37CEA" w:rsidP="00E37CEA">
      <w:pPr>
        <w:pStyle w:val="Listaszerbekezds"/>
        <w:numPr>
          <w:ilvl w:val="0"/>
          <w:numId w:val="50"/>
        </w:numPr>
        <w:spacing w:before="120" w:line="276" w:lineRule="auto"/>
        <w:ind w:left="567"/>
        <w:contextualSpacing/>
        <w:jc w:val="both"/>
      </w:pPr>
      <w:r w:rsidRPr="00AA76F4">
        <w:t>Látványterv készítés (park képbe illesztéssel);</w:t>
      </w:r>
    </w:p>
    <w:p w14:paraId="003E95A5" w14:textId="77777777" w:rsidR="00E37CEA" w:rsidRDefault="00E37CEA" w:rsidP="00E37CEA">
      <w:pPr>
        <w:pStyle w:val="Listaszerbekezds"/>
        <w:numPr>
          <w:ilvl w:val="0"/>
          <w:numId w:val="50"/>
        </w:numPr>
        <w:spacing w:before="120" w:line="276" w:lineRule="auto"/>
        <w:ind w:left="567"/>
        <w:contextualSpacing/>
        <w:jc w:val="both"/>
      </w:pPr>
      <w:r w:rsidRPr="00AA76F4">
        <w:t>Tervezői költségbecslés az ajánlattételi felhíváshoz mellékelt táblázat szerinti tételes kimutatással</w:t>
      </w:r>
      <w:r>
        <w:t>;</w:t>
      </w:r>
    </w:p>
    <w:p w14:paraId="7BFF9382" w14:textId="77777777" w:rsidR="00E37CEA" w:rsidRPr="00AA76F4" w:rsidRDefault="00E37CEA" w:rsidP="00E37CEA">
      <w:pPr>
        <w:spacing w:line="276" w:lineRule="auto"/>
        <w:jc w:val="both"/>
      </w:pPr>
    </w:p>
    <w:p w14:paraId="16CAE7C1" w14:textId="77777777" w:rsidR="00E37CEA" w:rsidRPr="00AA76F4" w:rsidRDefault="00E37CEA" w:rsidP="00E37CEA">
      <w:pPr>
        <w:pStyle w:val="Listaszerbekezds"/>
        <w:numPr>
          <w:ilvl w:val="1"/>
          <w:numId w:val="49"/>
        </w:numPr>
        <w:contextualSpacing/>
        <w:jc w:val="both"/>
      </w:pPr>
      <w:r w:rsidRPr="00AA76F4">
        <w:t>Tervbemutatás</w:t>
      </w:r>
    </w:p>
    <w:p w14:paraId="01298CD7" w14:textId="77777777" w:rsidR="00E37CEA" w:rsidRPr="00AA76F4" w:rsidRDefault="00E37CEA" w:rsidP="00E37CEA">
      <w:pPr>
        <w:pStyle w:val="Listaszerbekezds"/>
        <w:jc w:val="both"/>
      </w:pPr>
    </w:p>
    <w:p w14:paraId="320CD0A6" w14:textId="77777777" w:rsidR="00E37CEA" w:rsidRPr="00AA76F4" w:rsidRDefault="00E37CEA" w:rsidP="00E37CEA">
      <w:pPr>
        <w:pStyle w:val="Listaszerbekezds"/>
        <w:numPr>
          <w:ilvl w:val="0"/>
          <w:numId w:val="51"/>
        </w:numPr>
        <w:spacing w:line="276" w:lineRule="auto"/>
        <w:ind w:left="567"/>
        <w:contextualSpacing/>
        <w:jc w:val="both"/>
      </w:pPr>
      <w:r w:rsidRPr="00AA76F4">
        <w:t>Tervek bemutatása, prezentálása a Megrendelőnek és a terület Tulajdonosának (Főváros);</w:t>
      </w:r>
    </w:p>
    <w:p w14:paraId="30AD4128" w14:textId="77777777" w:rsidR="00E37CEA" w:rsidRPr="00AA76F4" w:rsidRDefault="00E37CEA" w:rsidP="00E37CEA">
      <w:pPr>
        <w:pStyle w:val="Listaszerbekezds"/>
        <w:numPr>
          <w:ilvl w:val="0"/>
          <w:numId w:val="51"/>
        </w:numPr>
        <w:spacing w:line="276" w:lineRule="auto"/>
        <w:ind w:left="567"/>
        <w:contextualSpacing/>
        <w:jc w:val="both"/>
      </w:pPr>
      <w:r w:rsidRPr="00AA76F4">
        <w:t>Bemutató során ki kell térni a koncepciókba épített anyagokra, azok fenntarthatóságára és üzemeltetési szükségleteire;</w:t>
      </w:r>
    </w:p>
    <w:p w14:paraId="01A95A23" w14:textId="77777777" w:rsidR="00E37CEA" w:rsidRDefault="00E37CEA" w:rsidP="00E37CEA">
      <w:pPr>
        <w:pStyle w:val="Listaszerbekezds"/>
        <w:numPr>
          <w:ilvl w:val="0"/>
          <w:numId w:val="51"/>
        </w:numPr>
        <w:spacing w:line="276" w:lineRule="auto"/>
        <w:ind w:left="567"/>
        <w:contextualSpacing/>
        <w:jc w:val="both"/>
      </w:pPr>
      <w:r w:rsidRPr="00AA76F4">
        <w:t xml:space="preserve">A bemutatást a Megrendelő által meghatározott helyszínen, hozzávetőlegesen 30 perc </w:t>
      </w:r>
      <w:r>
        <w:t>terjedelemben kell elvégezni</w:t>
      </w:r>
      <w:r w:rsidRPr="00AA76F4">
        <w:t>, majd a résztvevőkkel közösen kialakítani a végső változat műszaki tartalmát;</w:t>
      </w:r>
    </w:p>
    <w:p w14:paraId="58F3AE31" w14:textId="77777777" w:rsidR="00E37CEA" w:rsidRPr="00564CCA" w:rsidRDefault="00E37CEA" w:rsidP="00E37CEA">
      <w:pPr>
        <w:spacing w:line="276" w:lineRule="auto"/>
        <w:ind w:left="207"/>
        <w:jc w:val="both"/>
      </w:pPr>
    </w:p>
    <w:p w14:paraId="176E7C36" w14:textId="77777777" w:rsidR="00E37CEA" w:rsidRPr="00AA76F4" w:rsidRDefault="00E37CEA" w:rsidP="00E37CEA">
      <w:pPr>
        <w:pStyle w:val="Listaszerbekezds"/>
        <w:numPr>
          <w:ilvl w:val="1"/>
          <w:numId w:val="49"/>
        </w:numPr>
        <w:contextualSpacing/>
        <w:jc w:val="both"/>
      </w:pPr>
      <w:r w:rsidRPr="00AA76F4">
        <w:t>Kiviteli terv összeállítása</w:t>
      </w:r>
    </w:p>
    <w:p w14:paraId="049FE841" w14:textId="77777777" w:rsidR="00E37CEA" w:rsidRPr="00AA76F4" w:rsidRDefault="00E37CEA" w:rsidP="00E37CEA">
      <w:pPr>
        <w:pStyle w:val="Listaszerbekezds"/>
        <w:ind w:left="1428"/>
        <w:jc w:val="both"/>
      </w:pPr>
    </w:p>
    <w:p w14:paraId="059DC7C7" w14:textId="77777777" w:rsidR="00E37CEA" w:rsidRPr="00AA76F4" w:rsidRDefault="00E37CEA" w:rsidP="00E37CEA">
      <w:pPr>
        <w:pStyle w:val="Listaszerbekezds"/>
        <w:ind w:left="0"/>
        <w:jc w:val="both"/>
      </w:pPr>
      <w:r w:rsidRPr="00AA76F4">
        <w:t>Megrendelő által jóváhagyott, a koncepciótervek alapján, az egyeztetést és a Megrendelői elvárásoknak megfelelő egyesített tájépítészi engedélyes terv szintű terv és kiviteli tervdokumentációjának elkészítése a megfelelő szakágak bevonásával, a vonatkozó jogszabályoknak megfelelő tartalommal.</w:t>
      </w:r>
    </w:p>
    <w:p w14:paraId="1105DFAF" w14:textId="77777777" w:rsidR="00E37CEA" w:rsidRPr="00AA76F4" w:rsidRDefault="00E37CEA" w:rsidP="00E37CEA">
      <w:pPr>
        <w:pStyle w:val="Listaszerbekezds"/>
        <w:ind w:left="0"/>
        <w:jc w:val="both"/>
      </w:pPr>
    </w:p>
    <w:p w14:paraId="2962ED81" w14:textId="77777777" w:rsidR="00E37CEA" w:rsidRPr="00AA76F4" w:rsidRDefault="00E37CEA" w:rsidP="00E37CEA">
      <w:pPr>
        <w:pStyle w:val="Listaszerbekezds"/>
        <w:ind w:left="0"/>
        <w:jc w:val="both"/>
      </w:pPr>
      <w:r w:rsidRPr="00AA76F4">
        <w:t>A tervezés során az alábbiakat kell elkészíteni:</w:t>
      </w:r>
    </w:p>
    <w:p w14:paraId="533E38CA" w14:textId="77777777" w:rsidR="00E37CEA" w:rsidRPr="00AA76F4" w:rsidRDefault="00E37CEA" w:rsidP="00E37CEA">
      <w:pPr>
        <w:pStyle w:val="Listaszerbekezds"/>
        <w:numPr>
          <w:ilvl w:val="0"/>
          <w:numId w:val="52"/>
        </w:numPr>
        <w:spacing w:line="276" w:lineRule="auto"/>
        <w:ind w:left="567"/>
        <w:contextualSpacing/>
        <w:jc w:val="both"/>
      </w:pPr>
      <w:r w:rsidRPr="00AA76F4">
        <w:t>Meglévő állapot dokumentálása: közmű adatok és biztonsági övezetek, helyszínrajzi megjelenítéssel előzetes egyeztetése, állásfoglalás beszerzése;</w:t>
      </w:r>
    </w:p>
    <w:p w14:paraId="15158FCD" w14:textId="77777777" w:rsidR="00E37CEA" w:rsidRPr="00AA76F4" w:rsidRDefault="00E37CEA" w:rsidP="00E37CEA">
      <w:pPr>
        <w:pStyle w:val="Listaszerbekezds"/>
        <w:numPr>
          <w:ilvl w:val="0"/>
          <w:numId w:val="52"/>
        </w:numPr>
        <w:spacing w:line="276" w:lineRule="auto"/>
        <w:ind w:left="567"/>
        <w:contextualSpacing/>
        <w:jc w:val="both"/>
      </w:pPr>
      <w:r w:rsidRPr="00AA76F4">
        <w:t>Műszaki leírás;</w:t>
      </w:r>
    </w:p>
    <w:p w14:paraId="773A6CF5" w14:textId="77777777" w:rsidR="00E37CEA" w:rsidRDefault="00E37CEA" w:rsidP="00E37CEA">
      <w:pPr>
        <w:pStyle w:val="Listaszerbekezds"/>
        <w:numPr>
          <w:ilvl w:val="0"/>
          <w:numId w:val="52"/>
        </w:numPr>
        <w:spacing w:line="276" w:lineRule="auto"/>
        <w:ind w:left="567"/>
        <w:contextualSpacing/>
        <w:jc w:val="both"/>
      </w:pPr>
      <w:r w:rsidRPr="00AA76F4">
        <w:t xml:space="preserve">A tervezési terület kezelője Budapest Főváros Önkormányzata, a területen található fásszárú állomány kataszterét a Budapest </w:t>
      </w:r>
      <w:proofErr w:type="spellStart"/>
      <w:r w:rsidRPr="00AA76F4">
        <w:t>Fatár</w:t>
      </w:r>
      <w:proofErr w:type="spellEnd"/>
      <w:r w:rsidRPr="00AA76F4">
        <w:t xml:space="preserve"> adatbázisát Tervező rendelkezésére bocsátja;</w:t>
      </w:r>
    </w:p>
    <w:p w14:paraId="1772E9C5" w14:textId="77777777" w:rsidR="00E37CEA" w:rsidRDefault="00E37CEA" w:rsidP="00E37CEA">
      <w:pPr>
        <w:pStyle w:val="Listaszerbekezds"/>
        <w:numPr>
          <w:ilvl w:val="0"/>
          <w:numId w:val="52"/>
        </w:numPr>
        <w:spacing w:line="276" w:lineRule="auto"/>
        <w:ind w:left="567"/>
        <w:contextualSpacing/>
        <w:jc w:val="both"/>
      </w:pPr>
      <w:r w:rsidRPr="00F308BB">
        <w:t>Amennyiben a faérintettség vizsgálat alapján a beruházás fák favédelmi zónáját érinti</w:t>
      </w:r>
      <w:r>
        <w:t>, akkor</w:t>
      </w:r>
      <w:r w:rsidRPr="00F308BB">
        <w:t xml:space="preserve"> favédelmi</w:t>
      </w:r>
      <w:r>
        <w:t xml:space="preserve"> (és fakivágási)</w:t>
      </w:r>
      <w:r w:rsidRPr="00F308BB">
        <w:t xml:space="preserve"> terv készítése szükséges (minősített favizsgáló és faápoló szakképzettséggel és táj- és kertépítész tervezői jogosultsággal rendelkező </w:t>
      </w:r>
      <w:r w:rsidRPr="00F308BB">
        <w:lastRenderedPageBreak/>
        <w:t>szakmérnök(</w:t>
      </w:r>
      <w:proofErr w:type="spellStart"/>
      <w:r w:rsidRPr="00F308BB">
        <w:t>ök</w:t>
      </w:r>
      <w:proofErr w:type="spellEnd"/>
      <w:r w:rsidRPr="00F308BB">
        <w:t>) közreműködésével készül</w:t>
      </w:r>
      <w:r>
        <w:t xml:space="preserve"> az MFE </w:t>
      </w:r>
      <w:r w:rsidRPr="00505549">
        <w:t>Útmutató építés alatti favédelem tervezéshez az MSZ 12042 alapján</w:t>
      </w:r>
      <w:r>
        <w:t xml:space="preserve"> és a Magyar Építész Kamara favédelmi tervre vonatkozó szabályainak megfelelően</w:t>
      </w:r>
      <w:r w:rsidRPr="00F308BB">
        <w:t>);</w:t>
      </w:r>
    </w:p>
    <w:p w14:paraId="2E7EDA4C" w14:textId="77777777" w:rsidR="00E37CEA" w:rsidRDefault="00E37CEA" w:rsidP="00E37CEA">
      <w:pPr>
        <w:pStyle w:val="Listaszerbekezds"/>
        <w:numPr>
          <w:ilvl w:val="0"/>
          <w:numId w:val="52"/>
        </w:numPr>
        <w:spacing w:line="276" w:lineRule="auto"/>
        <w:ind w:left="567"/>
        <w:contextualSpacing/>
        <w:jc w:val="both"/>
      </w:pPr>
      <w:r w:rsidRPr="00AA76F4">
        <w:t>Bontási terv;</w:t>
      </w:r>
      <w:r>
        <w:t xml:space="preserve"> </w:t>
      </w:r>
    </w:p>
    <w:p w14:paraId="53896422" w14:textId="77777777" w:rsidR="00E37CEA" w:rsidRPr="00AA76F4" w:rsidRDefault="00E37CEA" w:rsidP="00E37CEA">
      <w:pPr>
        <w:pStyle w:val="Listaszerbekezds"/>
        <w:numPr>
          <w:ilvl w:val="0"/>
          <w:numId w:val="52"/>
        </w:numPr>
        <w:spacing w:line="276" w:lineRule="auto"/>
        <w:ind w:left="567"/>
        <w:contextualSpacing/>
        <w:jc w:val="both"/>
      </w:pPr>
      <w:r w:rsidRPr="00AA76F4">
        <w:t>Kertépítészeti terv, azaz a tervezett állapot bemutatása</w:t>
      </w:r>
      <w:r>
        <w:t xml:space="preserve">; </w:t>
      </w:r>
    </w:p>
    <w:p w14:paraId="58D353FA" w14:textId="77777777" w:rsidR="00E37CEA" w:rsidRPr="00AA76F4" w:rsidRDefault="00E37CEA" w:rsidP="00E37CEA">
      <w:pPr>
        <w:pStyle w:val="Listaszerbekezds"/>
        <w:numPr>
          <w:ilvl w:val="0"/>
          <w:numId w:val="52"/>
        </w:numPr>
        <w:spacing w:line="276" w:lineRule="auto"/>
        <w:ind w:left="567"/>
        <w:contextualSpacing/>
        <w:jc w:val="both"/>
      </w:pPr>
      <w:r w:rsidRPr="00AA76F4">
        <w:t xml:space="preserve">Növénytelepítési </w:t>
      </w:r>
      <w:r>
        <w:t xml:space="preserve">(és fapótlási) </w:t>
      </w:r>
      <w:r w:rsidRPr="00AA76F4">
        <w:t>terv és kitűzési helyszínrajz;</w:t>
      </w:r>
    </w:p>
    <w:p w14:paraId="3E497FAD" w14:textId="77777777" w:rsidR="00E37CEA" w:rsidRPr="00AA76F4" w:rsidRDefault="00E37CEA" w:rsidP="00E37CEA">
      <w:pPr>
        <w:pStyle w:val="Listaszerbekezds"/>
        <w:numPr>
          <w:ilvl w:val="0"/>
          <w:numId w:val="52"/>
        </w:numPr>
        <w:spacing w:line="276" w:lineRule="auto"/>
        <w:ind w:left="567"/>
        <w:contextualSpacing/>
        <w:jc w:val="both"/>
      </w:pPr>
      <w:r w:rsidRPr="00AA76F4">
        <w:t>Berendezési tárgyak kitűzési helyszínrajz, a berendezési tárgyak pontos leírása, látványképei (hangulatképek);</w:t>
      </w:r>
    </w:p>
    <w:p w14:paraId="24B3F23B" w14:textId="77777777" w:rsidR="00E37CEA" w:rsidRPr="00AA76F4" w:rsidRDefault="00E37CEA" w:rsidP="00E37CEA">
      <w:pPr>
        <w:pStyle w:val="Listaszerbekezds"/>
        <w:numPr>
          <w:ilvl w:val="0"/>
          <w:numId w:val="52"/>
        </w:numPr>
        <w:spacing w:line="276" w:lineRule="auto"/>
        <w:ind w:left="567"/>
        <w:contextualSpacing/>
        <w:jc w:val="both"/>
      </w:pPr>
      <w:r w:rsidRPr="00AA76F4">
        <w:t>Burkolatok terve, gyalogos utak, burkolt területek terek esetében;</w:t>
      </w:r>
    </w:p>
    <w:p w14:paraId="266087DE" w14:textId="77777777" w:rsidR="00E37CEA" w:rsidRPr="00AA76F4" w:rsidRDefault="00E37CEA" w:rsidP="00E37CEA">
      <w:pPr>
        <w:pStyle w:val="Listaszerbekezds"/>
        <w:numPr>
          <w:ilvl w:val="0"/>
          <w:numId w:val="52"/>
        </w:numPr>
        <w:spacing w:line="276" w:lineRule="auto"/>
        <w:ind w:left="567"/>
        <w:contextualSpacing/>
        <w:jc w:val="both"/>
      </w:pPr>
      <w:r w:rsidRPr="00AA76F4">
        <w:t>Akadálymentesítési terv;</w:t>
      </w:r>
    </w:p>
    <w:p w14:paraId="60491F98" w14:textId="77777777" w:rsidR="00E37CEA" w:rsidRPr="00AA76F4" w:rsidRDefault="00E37CEA" w:rsidP="00E37CEA">
      <w:pPr>
        <w:pStyle w:val="Listaszerbekezds"/>
        <w:numPr>
          <w:ilvl w:val="0"/>
          <w:numId w:val="52"/>
        </w:numPr>
        <w:spacing w:line="276" w:lineRule="auto"/>
        <w:ind w:left="567"/>
        <w:contextualSpacing/>
        <w:jc w:val="both"/>
      </w:pPr>
      <w:r w:rsidRPr="00AA76F4">
        <w:t>Tereprendezési terv;</w:t>
      </w:r>
    </w:p>
    <w:p w14:paraId="704E0326" w14:textId="77777777" w:rsidR="00E37CEA" w:rsidRPr="00AA76F4" w:rsidRDefault="00E37CEA" w:rsidP="00E37CEA">
      <w:pPr>
        <w:pStyle w:val="Listaszerbekezds"/>
        <w:numPr>
          <w:ilvl w:val="0"/>
          <w:numId w:val="52"/>
        </w:numPr>
        <w:spacing w:line="276" w:lineRule="auto"/>
        <w:ind w:left="567"/>
        <w:contextualSpacing/>
        <w:jc w:val="both"/>
      </w:pPr>
      <w:r w:rsidRPr="00AA76F4">
        <w:t>Öntözőrendszer terve</w:t>
      </w:r>
      <w:r>
        <w:t>;</w:t>
      </w:r>
      <w:r w:rsidRPr="00AA76F4">
        <w:t xml:space="preserve"> </w:t>
      </w:r>
    </w:p>
    <w:p w14:paraId="7BDBCF73" w14:textId="77777777" w:rsidR="00E37CEA" w:rsidRPr="00AA76F4" w:rsidRDefault="00E37CEA" w:rsidP="00E37CEA">
      <w:pPr>
        <w:pStyle w:val="Listaszerbekezds"/>
        <w:numPr>
          <w:ilvl w:val="0"/>
          <w:numId w:val="52"/>
        </w:numPr>
        <w:spacing w:line="276" w:lineRule="auto"/>
        <w:ind w:left="567"/>
        <w:contextualSpacing/>
        <w:jc w:val="both"/>
      </w:pPr>
      <w:r w:rsidRPr="00AA76F4">
        <w:t>Növényjegyzék;</w:t>
      </w:r>
    </w:p>
    <w:p w14:paraId="3AB2585A" w14:textId="77777777" w:rsidR="00E37CEA" w:rsidRDefault="00E37CEA" w:rsidP="00E37CEA">
      <w:pPr>
        <w:pStyle w:val="Listaszerbekezds"/>
        <w:numPr>
          <w:ilvl w:val="0"/>
          <w:numId w:val="52"/>
        </w:numPr>
        <w:spacing w:line="276" w:lineRule="auto"/>
        <w:ind w:left="567"/>
        <w:contextualSpacing/>
        <w:jc w:val="both"/>
      </w:pPr>
      <w:r w:rsidRPr="00AA76F4">
        <w:t>Közmű igényeket kiszolgáló tervdokumentáció (amennyiben releváns)</w:t>
      </w:r>
      <w:r>
        <w:t xml:space="preserve"> munkaárok, közmű védőövezet, védőcső, technológia (pl. nyílt árok vagy átsajtolás, indító és fogadó aknák) ábrázolásával</w:t>
      </w:r>
      <w:r w:rsidRPr="00AA76F4">
        <w:t>;</w:t>
      </w:r>
    </w:p>
    <w:p w14:paraId="66F44BFC" w14:textId="77777777" w:rsidR="00E37CEA" w:rsidRDefault="00E37CEA" w:rsidP="00E37CEA">
      <w:pPr>
        <w:pStyle w:val="Listaszerbekezds"/>
        <w:numPr>
          <w:ilvl w:val="0"/>
          <w:numId w:val="52"/>
        </w:numPr>
        <w:spacing w:line="276" w:lineRule="auto"/>
        <w:ind w:left="567"/>
        <w:contextualSpacing/>
        <w:jc w:val="both"/>
      </w:pPr>
      <w:r>
        <w:t>Részlettervek pl. keresztmetszet, hosszmetszet, burkolat rétegrend, szegélyek, egyedi favédelmi intézkedések;</w:t>
      </w:r>
    </w:p>
    <w:p w14:paraId="4513F3D7" w14:textId="77777777" w:rsidR="00E37CEA" w:rsidRPr="00AA76F4" w:rsidRDefault="00E37CEA" w:rsidP="00E37CEA">
      <w:pPr>
        <w:pStyle w:val="Listaszerbekezds"/>
        <w:numPr>
          <w:ilvl w:val="0"/>
          <w:numId w:val="52"/>
        </w:numPr>
        <w:spacing w:line="276" w:lineRule="auto"/>
        <w:ind w:left="567"/>
        <w:contextualSpacing/>
        <w:jc w:val="both"/>
      </w:pPr>
      <w:r>
        <w:t>Organizációs javaslat;</w:t>
      </w:r>
    </w:p>
    <w:p w14:paraId="297E4B29" w14:textId="77777777" w:rsidR="00E37CEA" w:rsidRPr="00AA76F4" w:rsidRDefault="00E37CEA" w:rsidP="00E37CEA">
      <w:pPr>
        <w:pStyle w:val="Listaszerbekezds"/>
        <w:numPr>
          <w:ilvl w:val="0"/>
          <w:numId w:val="52"/>
        </w:numPr>
        <w:spacing w:line="276" w:lineRule="auto"/>
        <w:ind w:left="567"/>
        <w:contextualSpacing/>
        <w:jc w:val="both"/>
      </w:pPr>
      <w:proofErr w:type="spellStart"/>
      <w:r w:rsidRPr="00AA76F4">
        <w:t>Szakágankénti</w:t>
      </w:r>
      <w:proofErr w:type="spellEnd"/>
      <w:r w:rsidRPr="00AA76F4">
        <w:t>, tételes árazott és árazatlan költségvetési kiírás készítése</w:t>
      </w:r>
      <w:r>
        <w:t>, ami a favédelmi és/vagy fakivágási feladatokat, BKM FŐKERT szakfelügyelet megrendelését is tartalmazza</w:t>
      </w:r>
      <w:r w:rsidRPr="00AA76F4">
        <w:t>;</w:t>
      </w:r>
    </w:p>
    <w:p w14:paraId="6D162561" w14:textId="77777777" w:rsidR="00E37CEA" w:rsidRDefault="00E37CEA" w:rsidP="00E37CEA">
      <w:pPr>
        <w:pStyle w:val="Listaszerbekezds"/>
        <w:numPr>
          <w:ilvl w:val="0"/>
          <w:numId w:val="52"/>
        </w:numPr>
        <w:spacing w:line="276" w:lineRule="auto"/>
        <w:ind w:left="567"/>
        <w:contextualSpacing/>
        <w:jc w:val="both"/>
      </w:pPr>
      <w:r w:rsidRPr="00AA76F4">
        <w:t>Látványtervek</w:t>
      </w:r>
      <w:r>
        <w:t xml:space="preserve"> (szakmai, döntéshozói és kommunikációs célokra</w:t>
      </w:r>
      <w:r w:rsidRPr="00AA76F4">
        <w:t>;</w:t>
      </w:r>
      <w:r>
        <w:t xml:space="preserve"> </w:t>
      </w:r>
    </w:p>
    <w:p w14:paraId="05A4F101" w14:textId="77777777" w:rsidR="00E37CEA" w:rsidRPr="00AA76F4" w:rsidRDefault="00E37CEA" w:rsidP="00E37CEA">
      <w:pPr>
        <w:pStyle w:val="Listaszerbekezds"/>
        <w:numPr>
          <w:ilvl w:val="0"/>
          <w:numId w:val="52"/>
        </w:numPr>
        <w:spacing w:line="276" w:lineRule="auto"/>
        <w:ind w:left="567"/>
        <w:contextualSpacing/>
        <w:jc w:val="both"/>
      </w:pPr>
      <w:r w:rsidRPr="00AA76F4">
        <w:t>A terveknek 3 ütemre bontottan kell elkészülniük;</w:t>
      </w:r>
    </w:p>
    <w:p w14:paraId="23BE6318" w14:textId="77777777" w:rsidR="00E37CEA" w:rsidRPr="00AA76F4" w:rsidRDefault="00E37CEA" w:rsidP="00E37CEA">
      <w:pPr>
        <w:pStyle w:val="Listaszerbekezds"/>
        <w:numPr>
          <w:ilvl w:val="0"/>
          <w:numId w:val="52"/>
        </w:numPr>
        <w:spacing w:line="276" w:lineRule="auto"/>
        <w:ind w:left="567"/>
        <w:contextualSpacing/>
        <w:jc w:val="both"/>
      </w:pPr>
      <w:r w:rsidRPr="00AA76F4">
        <w:t>Fenntartási terv</w:t>
      </w:r>
      <w:r>
        <w:t xml:space="preserve"> (utógondozási időszakra is)</w:t>
      </w:r>
      <w:r w:rsidRPr="00AA76F4">
        <w:t>, üzemeltetési kézikönyv</w:t>
      </w:r>
      <w:r>
        <w:t>.</w:t>
      </w:r>
    </w:p>
    <w:p w14:paraId="59EC5E3E" w14:textId="77777777" w:rsidR="00E37CEA" w:rsidRDefault="00E37CEA" w:rsidP="00E37CEA">
      <w:pPr>
        <w:jc w:val="both"/>
      </w:pPr>
    </w:p>
    <w:p w14:paraId="5BE85826" w14:textId="77777777" w:rsidR="00E37CEA" w:rsidRPr="007156EC" w:rsidRDefault="00E37CEA" w:rsidP="00E37CEA">
      <w:pPr>
        <w:pStyle w:val="Listaszerbekezds"/>
        <w:numPr>
          <w:ilvl w:val="1"/>
          <w:numId w:val="49"/>
        </w:numPr>
        <w:spacing w:after="160" w:line="278" w:lineRule="auto"/>
        <w:contextualSpacing/>
        <w:jc w:val="both"/>
      </w:pPr>
      <w:r w:rsidRPr="007156EC">
        <w:t>Kivitelezés utáni tervezési feladatok (nem képezik az ajánlati felhívás részét!)</w:t>
      </w:r>
    </w:p>
    <w:p w14:paraId="7B8A8BA8" w14:textId="77777777" w:rsidR="00E37CEA" w:rsidRPr="00564CCA" w:rsidRDefault="00E37CEA" w:rsidP="00E37CEA">
      <w:pPr>
        <w:jc w:val="both"/>
      </w:pPr>
      <w:r>
        <w:t xml:space="preserve">8.6 </w:t>
      </w:r>
      <w:r w:rsidRPr="00564CCA">
        <w:t>Általános feladatok:</w:t>
      </w:r>
    </w:p>
    <w:p w14:paraId="0D1CB4C7" w14:textId="77777777" w:rsidR="00E37CEA" w:rsidRPr="00AA76F4" w:rsidRDefault="00E37CEA" w:rsidP="00E37CEA">
      <w:pPr>
        <w:pStyle w:val="Listaszerbekezds"/>
        <w:ind w:left="372"/>
        <w:jc w:val="both"/>
      </w:pPr>
    </w:p>
    <w:p w14:paraId="214FFCCD" w14:textId="77777777" w:rsidR="00E37CEA" w:rsidRPr="00AA76F4" w:rsidRDefault="00E37CEA" w:rsidP="00E37CEA">
      <w:pPr>
        <w:pStyle w:val="Listaszerbekezds"/>
        <w:numPr>
          <w:ilvl w:val="0"/>
          <w:numId w:val="53"/>
        </w:numPr>
        <w:spacing w:after="160" w:line="276" w:lineRule="auto"/>
        <w:ind w:left="567"/>
        <w:contextualSpacing/>
        <w:jc w:val="both"/>
      </w:pPr>
      <w:r w:rsidRPr="00AA76F4">
        <w:t>A projektmegvalósulás összes elemére vonatkozó tervdokumentáció és kapcsolódó egyéb dokumentumok elkészítése;</w:t>
      </w:r>
    </w:p>
    <w:p w14:paraId="14A21B64" w14:textId="77777777" w:rsidR="00E37CEA" w:rsidRPr="00AA76F4" w:rsidRDefault="00E37CEA" w:rsidP="00E37CEA">
      <w:pPr>
        <w:pStyle w:val="Listaszerbekezds"/>
        <w:numPr>
          <w:ilvl w:val="0"/>
          <w:numId w:val="53"/>
        </w:numPr>
        <w:spacing w:after="160" w:line="276" w:lineRule="auto"/>
        <w:ind w:left="567"/>
        <w:contextualSpacing/>
        <w:jc w:val="both"/>
      </w:pPr>
      <w:r w:rsidRPr="00AA76F4">
        <w:t>A terv(</w:t>
      </w:r>
      <w:proofErr w:type="spellStart"/>
      <w:r w:rsidRPr="00AA76F4">
        <w:t>ek</w:t>
      </w:r>
      <w:proofErr w:type="spellEnd"/>
      <w:r w:rsidRPr="00AA76F4">
        <w:t>) a Megrendelő székhelyére/telephelyére történő kiszállítása, sokszorosítása;</w:t>
      </w:r>
    </w:p>
    <w:p w14:paraId="2A0199C8" w14:textId="77777777" w:rsidR="00E37CEA" w:rsidRPr="00AA76F4" w:rsidRDefault="00E37CEA" w:rsidP="00E37CEA">
      <w:pPr>
        <w:pStyle w:val="Listaszerbekezds"/>
        <w:numPr>
          <w:ilvl w:val="0"/>
          <w:numId w:val="53"/>
        </w:numPr>
        <w:spacing w:after="160" w:line="276" w:lineRule="auto"/>
        <w:ind w:left="567"/>
        <w:contextualSpacing/>
        <w:jc w:val="both"/>
      </w:pPr>
      <w:r w:rsidRPr="00AA76F4">
        <w:t>Valamennyi konzultáción/kooperációs ülésen történő részvétel, minden érintett szakági Tervező bevonásával;</w:t>
      </w:r>
    </w:p>
    <w:p w14:paraId="1A7547F4" w14:textId="77777777" w:rsidR="00E37CEA" w:rsidRPr="00AA76F4" w:rsidRDefault="00E37CEA" w:rsidP="00E37CEA">
      <w:pPr>
        <w:pStyle w:val="Listaszerbekezds"/>
        <w:numPr>
          <w:ilvl w:val="0"/>
          <w:numId w:val="53"/>
        </w:numPr>
        <w:spacing w:after="160" w:line="276" w:lineRule="auto"/>
        <w:ind w:left="567"/>
        <w:contextualSpacing/>
        <w:jc w:val="both"/>
      </w:pPr>
      <w:r w:rsidRPr="00AA76F4">
        <w:t>A fenti üléseken igényelt dokumentumok megadott határidőben és minőségben történő átadása;</w:t>
      </w:r>
    </w:p>
    <w:p w14:paraId="20561B42" w14:textId="77777777" w:rsidR="00E37CEA" w:rsidRPr="00AA76F4" w:rsidRDefault="00E37CEA" w:rsidP="00E37CEA">
      <w:pPr>
        <w:pStyle w:val="Listaszerbekezds"/>
        <w:numPr>
          <w:ilvl w:val="0"/>
          <w:numId w:val="53"/>
        </w:numPr>
        <w:spacing w:after="160" w:line="276" w:lineRule="auto"/>
        <w:ind w:left="567"/>
        <w:contextualSpacing/>
        <w:jc w:val="both"/>
      </w:pPr>
      <w:r w:rsidRPr="00AA76F4">
        <w:t>Valamennyi a Megrendelő és/vagy érintett hatóság/hivatal által tett észrevételek alapján történő tervmódosítás;</w:t>
      </w:r>
    </w:p>
    <w:p w14:paraId="22606E9F" w14:textId="77777777" w:rsidR="00E37CEA" w:rsidRPr="00AA76F4" w:rsidRDefault="00E37CEA" w:rsidP="00E37CEA">
      <w:pPr>
        <w:pStyle w:val="Listaszerbekezds"/>
        <w:numPr>
          <w:ilvl w:val="0"/>
          <w:numId w:val="53"/>
        </w:numPr>
        <w:spacing w:after="160" w:line="276" w:lineRule="auto"/>
        <w:ind w:left="567"/>
        <w:contextualSpacing/>
        <w:jc w:val="both"/>
      </w:pPr>
      <w:r w:rsidRPr="00AA76F4">
        <w:t>Az illetékes hatóságok és szakhatóságok előtti eljárás, valamint a teljesítés során felmerülő valamennyi eljárási díj megfizetése;</w:t>
      </w:r>
    </w:p>
    <w:p w14:paraId="688093B7" w14:textId="77777777" w:rsidR="00E37CEA" w:rsidRPr="00AA76F4" w:rsidRDefault="00E37CEA" w:rsidP="00E37CEA">
      <w:pPr>
        <w:pStyle w:val="Listaszerbekezds"/>
        <w:numPr>
          <w:ilvl w:val="0"/>
          <w:numId w:val="53"/>
        </w:numPr>
        <w:spacing w:after="160" w:line="276" w:lineRule="auto"/>
        <w:ind w:left="567"/>
        <w:contextualSpacing/>
        <w:jc w:val="both"/>
      </w:pPr>
      <w:r w:rsidRPr="00AA76F4">
        <w:t>A tárgyi feladatok ellátásához szükséges létszámú és a vonatkozó jogszabályoknak megfelelő végzettségű szakember biztosítása;</w:t>
      </w:r>
    </w:p>
    <w:p w14:paraId="27AFB809" w14:textId="77777777" w:rsidR="00E37CEA" w:rsidRPr="00AA76F4" w:rsidRDefault="00E37CEA" w:rsidP="00E37CEA">
      <w:pPr>
        <w:pStyle w:val="Listaszerbekezds"/>
        <w:numPr>
          <w:ilvl w:val="0"/>
          <w:numId w:val="53"/>
        </w:numPr>
        <w:spacing w:after="160" w:line="276" w:lineRule="auto"/>
        <w:ind w:left="567"/>
        <w:contextualSpacing/>
        <w:jc w:val="both"/>
      </w:pPr>
      <w:r w:rsidRPr="00AA76F4">
        <w:t>Valamennyi érintett szakág vonatkozásában kiviteli terv részletességű tervdokumentáció elkészítése;</w:t>
      </w:r>
    </w:p>
    <w:p w14:paraId="1B3401F8" w14:textId="77777777" w:rsidR="00E37CEA" w:rsidRPr="00AA76F4" w:rsidRDefault="00E37CEA" w:rsidP="00E37CEA">
      <w:pPr>
        <w:pStyle w:val="Listaszerbekezds"/>
        <w:numPr>
          <w:ilvl w:val="0"/>
          <w:numId w:val="53"/>
        </w:numPr>
        <w:spacing w:after="160" w:line="276" w:lineRule="auto"/>
        <w:ind w:left="567"/>
        <w:contextualSpacing/>
        <w:jc w:val="both"/>
      </w:pPr>
      <w:r w:rsidRPr="00AA76F4">
        <w:lastRenderedPageBreak/>
        <w:t>Tervező tételes méret- és mennyiségszámítást, valamint árazatlan és árazott költségvetési kiírást készít szakáganként.</w:t>
      </w:r>
    </w:p>
    <w:p w14:paraId="353C529F" w14:textId="77777777" w:rsidR="00E37CEA" w:rsidRPr="00AA76F4" w:rsidRDefault="00E37CEA" w:rsidP="00E37CEA">
      <w:pPr>
        <w:pStyle w:val="Listaszerbekezds"/>
        <w:numPr>
          <w:ilvl w:val="0"/>
          <w:numId w:val="53"/>
        </w:numPr>
        <w:spacing w:after="160" w:line="276" w:lineRule="auto"/>
        <w:ind w:left="567"/>
        <w:contextualSpacing/>
        <w:jc w:val="both"/>
      </w:pPr>
      <w:r w:rsidRPr="00AA76F4">
        <w:t>Tervező elkészíti a kivitelezés javasolt organizációval összhangban lévő becsült átfutási idejét bemutató fázisokra bontott ütemtervét.</w:t>
      </w:r>
    </w:p>
    <w:p w14:paraId="663A7B32" w14:textId="77777777" w:rsidR="00E37CEA" w:rsidRPr="00AA76F4" w:rsidRDefault="00E37CEA" w:rsidP="00E37CEA">
      <w:pPr>
        <w:pStyle w:val="Listaszerbekezds"/>
        <w:numPr>
          <w:ilvl w:val="0"/>
          <w:numId w:val="53"/>
        </w:numPr>
        <w:spacing w:after="160" w:line="276" w:lineRule="auto"/>
        <w:ind w:left="567"/>
        <w:contextualSpacing/>
        <w:jc w:val="both"/>
      </w:pPr>
      <w:r w:rsidRPr="00AA76F4">
        <w:t>Egyéb valamennyi, a tárgyi beruházást érintő tervezési feladatok teljes körű ellátása;</w:t>
      </w:r>
    </w:p>
    <w:p w14:paraId="6C951A68" w14:textId="77777777" w:rsidR="00E37CEA" w:rsidRPr="00AA76F4" w:rsidRDefault="00E37CEA" w:rsidP="00E37CEA">
      <w:pPr>
        <w:pStyle w:val="Listaszerbekezds"/>
        <w:numPr>
          <w:ilvl w:val="0"/>
          <w:numId w:val="53"/>
        </w:numPr>
        <w:spacing w:after="160" w:line="276" w:lineRule="auto"/>
        <w:ind w:left="567"/>
        <w:contextualSpacing/>
        <w:jc w:val="both"/>
      </w:pPr>
      <w:r w:rsidRPr="00AA76F4">
        <w:t>Az esetlegesen szükséges engedélyek beszerzése;</w:t>
      </w:r>
    </w:p>
    <w:p w14:paraId="2F23018B" w14:textId="77777777" w:rsidR="00E37CEA" w:rsidRPr="00AA76F4" w:rsidRDefault="00E37CEA" w:rsidP="00E37CEA">
      <w:pPr>
        <w:pStyle w:val="Listaszerbekezds"/>
        <w:numPr>
          <w:ilvl w:val="0"/>
          <w:numId w:val="53"/>
        </w:numPr>
        <w:spacing w:after="160" w:line="276" w:lineRule="auto"/>
        <w:ind w:left="567"/>
        <w:contextualSpacing/>
        <w:jc w:val="both"/>
      </w:pPr>
      <w:r w:rsidRPr="00AA76F4">
        <w:t>Megrendelő adatszolgáltatási kötelezettségeinek Tervező általi átvállalása;</w:t>
      </w:r>
    </w:p>
    <w:p w14:paraId="6CFEEB6A" w14:textId="77777777" w:rsidR="00E37CEA" w:rsidRPr="00AA76F4" w:rsidRDefault="00E37CEA" w:rsidP="00E37CEA">
      <w:pPr>
        <w:pStyle w:val="Listaszerbekezds"/>
        <w:numPr>
          <w:ilvl w:val="0"/>
          <w:numId w:val="53"/>
        </w:numPr>
        <w:spacing w:after="160" w:line="276" w:lineRule="auto"/>
        <w:ind w:left="567"/>
        <w:contextualSpacing/>
        <w:jc w:val="both"/>
      </w:pPr>
      <w:r w:rsidRPr="00AA76F4">
        <w:t>A munka elvégzéséhez szükséges egyéb szakági tervezők megbízása;</w:t>
      </w:r>
    </w:p>
    <w:p w14:paraId="0A9A2B03" w14:textId="77777777" w:rsidR="00E37CEA" w:rsidRPr="00AA76F4" w:rsidRDefault="00E37CEA" w:rsidP="00E37CEA">
      <w:pPr>
        <w:jc w:val="both"/>
      </w:pPr>
    </w:p>
    <w:p w14:paraId="5770BBF9" w14:textId="77777777" w:rsidR="00E37CEA" w:rsidRPr="00AA76F4" w:rsidRDefault="00E37CEA" w:rsidP="00E37CEA">
      <w:pPr>
        <w:jc w:val="both"/>
      </w:pPr>
      <w:r w:rsidRPr="00AA76F4">
        <w:t>Tervező a tervdokumentációt az érintett közmű kezelővel, szakhatóságokkal egyeztetni köteles. Az ezzel kapcsolatosan felmerülő eljárási díjak és mindennemű egyéb költség a Tervezőt terheli, továbbá a szükséges hozzájárulások és engedélyek beszerzése is a feladata.</w:t>
      </w:r>
    </w:p>
    <w:p w14:paraId="1AE82DE7" w14:textId="77777777" w:rsidR="00E37CEA" w:rsidRPr="00AA76F4" w:rsidRDefault="00E37CEA" w:rsidP="00E37CEA">
      <w:pPr>
        <w:jc w:val="both"/>
      </w:pPr>
      <w:r w:rsidRPr="00AA76F4">
        <w:t>A Tervező által elkészített terveknek biztosítania kell, hogy a kivitelezést megelőző közbeszerzési eljárásban a gazdasági szereplők képesek legyenek műszakilag megfelelő, fizikailag megvalósítható és gazdasági szempontból reális ajánlatot adni.</w:t>
      </w:r>
    </w:p>
    <w:p w14:paraId="5835C6B7" w14:textId="77777777" w:rsidR="00E37CEA" w:rsidRPr="00AA76F4" w:rsidRDefault="00E37CEA" w:rsidP="00E37CEA">
      <w:pPr>
        <w:jc w:val="both"/>
      </w:pPr>
      <w:r w:rsidRPr="00AA76F4">
        <w:t>Törekednie kell a magas minőségű teljesítés feltételeinek biztosítására, a környezet védelmére és a fenntarthatósági szempontok figyelembevételére, valamint a kivitelezés tárgyát érintő szerződésmódosítások megelőzésére.</w:t>
      </w:r>
    </w:p>
    <w:p w14:paraId="2215457B" w14:textId="77777777" w:rsidR="00E37CEA" w:rsidRPr="00AA76F4" w:rsidRDefault="00E37CEA" w:rsidP="00E37CEA">
      <w:pPr>
        <w:jc w:val="both"/>
      </w:pPr>
      <w:r w:rsidRPr="00AA76F4">
        <w:t>A tervezés során a műszaki, funkcionális és esztétikai minőség, a jogszabályi megfelelés mellett a gazdaságosság is fontos szempont. Ajánlatkérő a szerkezetek, az anyaghasználat és minden műszaki megoldás tekintetében a költséghatékony megoldást preferálja, a kivitelezés és üzemeltetés szempontjából egyaránt.</w:t>
      </w:r>
    </w:p>
    <w:p w14:paraId="251741D9" w14:textId="77777777" w:rsidR="00E37CEA" w:rsidRPr="00AA76F4" w:rsidRDefault="00E37CEA" w:rsidP="00E37CEA">
      <w:pPr>
        <w:jc w:val="both"/>
      </w:pPr>
      <w:r w:rsidRPr="00AA76F4">
        <w:t>A tervdokumentációnak műszakilag kivitelezhető, gazdaságos és célszerű megoldásokat kell tartalmaznia. Alkalmasnak kell lennie a Megrendelő felhasználás céljából következő igényeinek kielégítésére.</w:t>
      </w:r>
    </w:p>
    <w:p w14:paraId="0845E439" w14:textId="77777777" w:rsidR="00E37CEA" w:rsidRPr="000F5C83" w:rsidRDefault="00E37CEA" w:rsidP="00E37CEA">
      <w:pPr>
        <w:jc w:val="both"/>
      </w:pPr>
      <w:r w:rsidRPr="00AA76F4">
        <w:t>A tervezőnek kötelessége azonnal jeleznie, ha olyan körülmény jut tudomására, mely akadályozza a kivitelezést, vagy további szakág bevonását igényli. Ilyen például a vízelvezetés, vízszigetelés megoldása, amennyiben releváns.</w:t>
      </w:r>
    </w:p>
    <w:p w14:paraId="29800554" w14:textId="69E7F66D" w:rsidR="00E210A6" w:rsidRDefault="00E210A6">
      <w:pPr>
        <w:spacing w:after="200" w:line="276" w:lineRule="auto"/>
        <w:rPr>
          <w:sz w:val="22"/>
          <w:szCs w:val="22"/>
        </w:rPr>
      </w:pPr>
      <w:r>
        <w:rPr>
          <w:sz w:val="22"/>
          <w:szCs w:val="22"/>
        </w:rPr>
        <w:br w:type="page"/>
      </w:r>
    </w:p>
    <w:p w14:paraId="3911F90B" w14:textId="77777777" w:rsidR="00E210A6" w:rsidRPr="00A65F8D" w:rsidRDefault="00E210A6" w:rsidP="00E210A6">
      <w:pPr>
        <w:spacing w:before="120"/>
        <w:jc w:val="right"/>
        <w:rPr>
          <w:i/>
        </w:rPr>
      </w:pPr>
      <w:r w:rsidRPr="00A65F8D">
        <w:rPr>
          <w:i/>
        </w:rPr>
        <w:lastRenderedPageBreak/>
        <w:t>Az ajánlati felhívás 6. sz. melléklete</w:t>
      </w:r>
    </w:p>
    <w:p w14:paraId="018BDAFD" w14:textId="77777777" w:rsidR="00E210A6" w:rsidRPr="00A65F8D" w:rsidRDefault="00E210A6" w:rsidP="00E210A6">
      <w:pPr>
        <w:keepNext/>
        <w:jc w:val="center"/>
        <w:rPr>
          <w:b/>
          <w:smallCaps/>
        </w:rPr>
      </w:pPr>
    </w:p>
    <w:p w14:paraId="6D5CD407" w14:textId="77777777" w:rsidR="00E210A6" w:rsidRPr="00A65F8D" w:rsidRDefault="00E210A6" w:rsidP="00E210A6">
      <w:pPr>
        <w:keepNext/>
        <w:jc w:val="center"/>
        <w:rPr>
          <w:b/>
          <w:smallCaps/>
        </w:rPr>
      </w:pPr>
    </w:p>
    <w:p w14:paraId="1D3F129F" w14:textId="77777777" w:rsidR="00E210A6" w:rsidRPr="00A65F8D" w:rsidRDefault="00E210A6" w:rsidP="00E210A6">
      <w:pPr>
        <w:keepNext/>
        <w:jc w:val="center"/>
        <w:rPr>
          <w:b/>
          <w:smallCaps/>
        </w:rPr>
      </w:pPr>
      <w:r w:rsidRPr="00A65F8D">
        <w:rPr>
          <w:b/>
          <w:smallCaps/>
        </w:rPr>
        <w:t>NYILATKOZAT</w:t>
      </w:r>
    </w:p>
    <w:p w14:paraId="17BA295E" w14:textId="77777777" w:rsidR="00E210A6" w:rsidRPr="00A65F8D" w:rsidRDefault="00E210A6" w:rsidP="00E210A6">
      <w:pPr>
        <w:jc w:val="center"/>
        <w:rPr>
          <w:b/>
        </w:rPr>
      </w:pPr>
      <w:r w:rsidRPr="00A65F8D">
        <w:rPr>
          <w:b/>
        </w:rPr>
        <w:t>alkalmassági követelményekre jelölt szakemberekről</w:t>
      </w:r>
    </w:p>
    <w:p w14:paraId="5BD1B930" w14:textId="77777777" w:rsidR="00E210A6" w:rsidRPr="00A65F8D" w:rsidRDefault="00E210A6" w:rsidP="00E210A6">
      <w:pPr>
        <w:jc w:val="center"/>
        <w:rPr>
          <w:b/>
        </w:rPr>
      </w:pPr>
    </w:p>
    <w:p w14:paraId="17BA4F91" w14:textId="77777777" w:rsidR="00E210A6" w:rsidRPr="00A65F8D" w:rsidRDefault="00E210A6" w:rsidP="00E210A6">
      <w:pPr>
        <w:spacing w:before="120"/>
        <w:jc w:val="center"/>
      </w:pPr>
      <w:r w:rsidRPr="00A65F8D">
        <w:t>A</w:t>
      </w:r>
      <w:r w:rsidRPr="00A65F8D">
        <w:rPr>
          <w:b/>
        </w:rPr>
        <w:t xml:space="preserve"> „</w:t>
      </w:r>
      <w:r w:rsidRPr="00F16206">
        <w:rPr>
          <w:b/>
          <w:bCs/>
        </w:rPr>
        <w:t>A II. János Pál pápa tér körbejárhatóságának</w:t>
      </w:r>
      <w:r w:rsidRPr="00CE170B">
        <w:rPr>
          <w:b/>
          <w:bCs/>
        </w:rPr>
        <w:t xml:space="preserve"> </w:t>
      </w:r>
      <w:r w:rsidRPr="00543405">
        <w:rPr>
          <w:b/>
        </w:rPr>
        <w:t>tervezése</w:t>
      </w:r>
      <w:r w:rsidRPr="00A65F8D">
        <w:rPr>
          <w:b/>
        </w:rPr>
        <w:t xml:space="preserve">” </w:t>
      </w:r>
      <w:r w:rsidRPr="00A65F8D">
        <w:t xml:space="preserve">tárgyú, közbeszerzési értékhatárt el nem érő </w:t>
      </w:r>
      <w:r w:rsidRPr="3CCA067F">
        <w:t xml:space="preserve">nyílt </w:t>
      </w:r>
      <w:r w:rsidRPr="00A65F8D">
        <w:t>beszerzési eljárásban</w:t>
      </w:r>
    </w:p>
    <w:p w14:paraId="618B1B15" w14:textId="77777777" w:rsidR="00E210A6" w:rsidRPr="00A65F8D" w:rsidRDefault="00E210A6" w:rsidP="00E210A6">
      <w:pPr>
        <w:rPr>
          <w:b/>
        </w:rPr>
      </w:pPr>
    </w:p>
    <w:p w14:paraId="309AD151" w14:textId="77777777" w:rsidR="00E210A6" w:rsidRPr="00A65F8D" w:rsidRDefault="00E210A6" w:rsidP="00E210A6">
      <w:pPr>
        <w:jc w:val="both"/>
      </w:pPr>
      <w:r w:rsidRPr="00A65F8D">
        <w:t>Alulírott(</w:t>
      </w:r>
      <w:proofErr w:type="spellStart"/>
      <w:r w:rsidRPr="00A65F8D">
        <w:t>ak</w:t>
      </w:r>
      <w:proofErr w:type="spellEnd"/>
      <w:r w:rsidRPr="00A65F8D">
        <w:t xml:space="preserve">) ................................................................................................. (név), </w:t>
      </w:r>
    </w:p>
    <w:p w14:paraId="3E5CDE5A" w14:textId="77777777" w:rsidR="00E210A6" w:rsidRPr="00A65F8D" w:rsidRDefault="00E210A6" w:rsidP="00E210A6">
      <w:pPr>
        <w:jc w:val="both"/>
      </w:pPr>
      <w:r w:rsidRPr="00A65F8D">
        <w:t xml:space="preserve">a(z) .......................................................................... (képviselt cég, szervezet vagy személy neve) ajánlattevő képviseletében a </w:t>
      </w:r>
      <w:r w:rsidRPr="00A65F8D">
        <w:rPr>
          <w:b/>
        </w:rPr>
        <w:t xml:space="preserve">Budapest Főváros VIII. kerület Józsefvárosi Önkormányzat </w:t>
      </w:r>
      <w:r w:rsidRPr="00A65F8D">
        <w:t xml:space="preserve">(1082 Budapest, Baross u. 63-67.) ajánlatkérő által indított </w:t>
      </w:r>
      <w:r w:rsidRPr="00A65F8D">
        <w:rPr>
          <w:b/>
        </w:rPr>
        <w:t>„</w:t>
      </w:r>
      <w:r w:rsidRPr="00F16206">
        <w:rPr>
          <w:b/>
          <w:bCs/>
        </w:rPr>
        <w:t>A II. János Pál pápa tér körbejárhatóságának</w:t>
      </w:r>
      <w:r w:rsidRPr="00CE170B">
        <w:rPr>
          <w:b/>
          <w:bCs/>
        </w:rPr>
        <w:t xml:space="preserve"> </w:t>
      </w:r>
      <w:r w:rsidRPr="00543405">
        <w:rPr>
          <w:b/>
        </w:rPr>
        <w:t>tervezése</w:t>
      </w:r>
      <w:r w:rsidRPr="00A65F8D">
        <w:rPr>
          <w:b/>
        </w:rPr>
        <w:t>”</w:t>
      </w:r>
      <w:r w:rsidRPr="00A65F8D">
        <w:t xml:space="preserve"> tárgyú, közbeszerzési értékhatárt el nem érő </w:t>
      </w:r>
      <w:r w:rsidRPr="3CCA067F">
        <w:t xml:space="preserve">nyílt </w:t>
      </w:r>
      <w:r w:rsidRPr="00A65F8D">
        <w:t>beszerzési eljárásában nyilatkozom, hogy az M2) alkalmassági követelmény vonatkozásában az alábbi szakembert jelölöm meg:</w:t>
      </w:r>
    </w:p>
    <w:p w14:paraId="0BCAF8F1" w14:textId="77777777" w:rsidR="00E210A6" w:rsidRPr="00A65F8D" w:rsidRDefault="00E210A6" w:rsidP="00E210A6">
      <w:pPr>
        <w:jc w:val="both"/>
      </w:pP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2835"/>
        <w:gridCol w:w="2415"/>
      </w:tblGrid>
      <w:tr w:rsidR="00E210A6" w:rsidRPr="00A65F8D" w14:paraId="5C1F37D5" w14:textId="77777777" w:rsidTr="006322F0">
        <w:trPr>
          <w:jc w:val="center"/>
        </w:trPr>
        <w:tc>
          <w:tcPr>
            <w:tcW w:w="4106" w:type="dxa"/>
            <w:vAlign w:val="center"/>
          </w:tcPr>
          <w:p w14:paraId="04BCEBA7" w14:textId="77777777" w:rsidR="00E210A6" w:rsidRPr="00A65F8D" w:rsidRDefault="00E210A6" w:rsidP="006322F0">
            <w:pPr>
              <w:jc w:val="center"/>
              <w:rPr>
                <w:b/>
              </w:rPr>
            </w:pPr>
            <w:r w:rsidRPr="00A65F8D">
              <w:rPr>
                <w:b/>
              </w:rPr>
              <w:t>Alkalmassági követelmény</w:t>
            </w:r>
          </w:p>
        </w:tc>
        <w:tc>
          <w:tcPr>
            <w:tcW w:w="2835" w:type="dxa"/>
            <w:vAlign w:val="center"/>
          </w:tcPr>
          <w:p w14:paraId="5EA91EB0" w14:textId="77777777" w:rsidR="00E210A6" w:rsidRPr="00A65F8D" w:rsidRDefault="00E210A6" w:rsidP="006322F0">
            <w:pPr>
              <w:jc w:val="center"/>
              <w:rPr>
                <w:b/>
              </w:rPr>
            </w:pPr>
            <w:r w:rsidRPr="00A65F8D">
              <w:rPr>
                <w:b/>
              </w:rPr>
              <w:t>Szakember neve</w:t>
            </w:r>
          </w:p>
        </w:tc>
        <w:tc>
          <w:tcPr>
            <w:tcW w:w="2415" w:type="dxa"/>
            <w:vAlign w:val="center"/>
          </w:tcPr>
          <w:p w14:paraId="190B288C" w14:textId="77777777" w:rsidR="00E210A6" w:rsidRPr="00A65F8D" w:rsidRDefault="00E210A6" w:rsidP="006322F0">
            <w:pPr>
              <w:jc w:val="center"/>
              <w:rPr>
                <w:b/>
              </w:rPr>
            </w:pPr>
            <w:r w:rsidRPr="00A65F8D">
              <w:rPr>
                <w:b/>
              </w:rPr>
              <w:t>A szakember kamarai nyilvántartási száma</w:t>
            </w:r>
          </w:p>
        </w:tc>
      </w:tr>
      <w:tr w:rsidR="00E210A6" w:rsidRPr="00A65F8D" w14:paraId="7E99A4BF" w14:textId="77777777" w:rsidTr="006322F0">
        <w:trPr>
          <w:trHeight w:val="1133"/>
          <w:jc w:val="center"/>
        </w:trPr>
        <w:tc>
          <w:tcPr>
            <w:tcW w:w="4106" w:type="dxa"/>
            <w:vAlign w:val="center"/>
          </w:tcPr>
          <w:p w14:paraId="34ADD054" w14:textId="77777777" w:rsidR="00E210A6" w:rsidRPr="00A65F8D" w:rsidRDefault="00E210A6" w:rsidP="006322F0">
            <w:pPr>
              <w:jc w:val="both"/>
            </w:pPr>
            <w:r w:rsidRPr="00A65F8D">
              <w:t>M2.1. 1 fő 266/2013. (VII. 11.) Korm. rendelet 1.  mellékletben meghatározott II. 4. pontja szerinti „Táj- és kertépítészeti tervezési terület” – (jelölés: K)</w:t>
            </w:r>
          </w:p>
        </w:tc>
        <w:tc>
          <w:tcPr>
            <w:tcW w:w="2835" w:type="dxa"/>
            <w:vAlign w:val="center"/>
          </w:tcPr>
          <w:p w14:paraId="0B1DFA37" w14:textId="77777777" w:rsidR="00E210A6" w:rsidRPr="00A65F8D" w:rsidRDefault="00E210A6" w:rsidP="006322F0"/>
          <w:p w14:paraId="1814BF57" w14:textId="77777777" w:rsidR="00E210A6" w:rsidRPr="00A65F8D" w:rsidRDefault="00E210A6" w:rsidP="006322F0"/>
        </w:tc>
        <w:tc>
          <w:tcPr>
            <w:tcW w:w="2415" w:type="dxa"/>
            <w:vAlign w:val="center"/>
          </w:tcPr>
          <w:p w14:paraId="6EFD1849" w14:textId="77777777" w:rsidR="00E210A6" w:rsidRPr="00A65F8D" w:rsidRDefault="00E210A6" w:rsidP="006322F0"/>
        </w:tc>
      </w:tr>
      <w:tr w:rsidR="00E210A6" w:rsidRPr="00A65F8D" w14:paraId="2FDBF079" w14:textId="77777777" w:rsidTr="006322F0">
        <w:trPr>
          <w:trHeight w:val="1133"/>
          <w:jc w:val="center"/>
        </w:trPr>
        <w:tc>
          <w:tcPr>
            <w:tcW w:w="4106" w:type="dxa"/>
            <w:vAlign w:val="center"/>
          </w:tcPr>
          <w:p w14:paraId="675239E2" w14:textId="77777777" w:rsidR="00E210A6" w:rsidRPr="00A65F8D" w:rsidRDefault="00E210A6" w:rsidP="006322F0">
            <w:pPr>
              <w:jc w:val="both"/>
            </w:pPr>
            <w:r w:rsidRPr="00A65F8D">
              <w:t>M2.2. 1 fő 266/2013. (VII. 11.) Korm. rendelet 1.  mellékletben meghatározott II. 9. pontja szerinti „Közlekedési építmények tervezési szakterület, közúti építmények tervezési részszakterület” – (jelölés: KÉ-K)</w:t>
            </w:r>
          </w:p>
        </w:tc>
        <w:tc>
          <w:tcPr>
            <w:tcW w:w="2835" w:type="dxa"/>
            <w:vAlign w:val="center"/>
          </w:tcPr>
          <w:p w14:paraId="58836EBD" w14:textId="77777777" w:rsidR="00E210A6" w:rsidRPr="00A65F8D" w:rsidRDefault="00E210A6" w:rsidP="006322F0"/>
        </w:tc>
        <w:tc>
          <w:tcPr>
            <w:tcW w:w="2415" w:type="dxa"/>
            <w:vAlign w:val="center"/>
          </w:tcPr>
          <w:p w14:paraId="453C281E" w14:textId="77777777" w:rsidR="00E210A6" w:rsidRPr="00A65F8D" w:rsidRDefault="00E210A6" w:rsidP="006322F0"/>
        </w:tc>
      </w:tr>
    </w:tbl>
    <w:p w14:paraId="23A5292D" w14:textId="77777777" w:rsidR="00E210A6" w:rsidRPr="00A65F8D" w:rsidRDefault="00E210A6" w:rsidP="00E210A6">
      <w:pPr>
        <w:jc w:val="both"/>
        <w:rPr>
          <w:highlight w:val="yellow"/>
        </w:rPr>
      </w:pPr>
    </w:p>
    <w:p w14:paraId="12296750" w14:textId="77777777" w:rsidR="00E210A6" w:rsidRPr="00A65F8D" w:rsidRDefault="00E210A6" w:rsidP="00E210A6">
      <w:r w:rsidRPr="00A65F8D">
        <w:t>Kelt: ........................................,</w:t>
      </w:r>
      <w:r>
        <w:t xml:space="preserve"> </w:t>
      </w:r>
      <w:r w:rsidRPr="00A65F8D">
        <w:t>……… év ................. hó ........ nap</w:t>
      </w:r>
    </w:p>
    <w:p w14:paraId="596D11DF" w14:textId="77777777" w:rsidR="00E210A6" w:rsidRPr="00A65F8D" w:rsidRDefault="00E210A6" w:rsidP="00E210A6"/>
    <w:p w14:paraId="48537F7D" w14:textId="77777777" w:rsidR="00E210A6" w:rsidRPr="00A65F8D" w:rsidRDefault="00E210A6" w:rsidP="00E210A6"/>
    <w:p w14:paraId="464EB254" w14:textId="77777777" w:rsidR="00E210A6" w:rsidRPr="00A65F8D" w:rsidRDefault="00E210A6" w:rsidP="00E210A6">
      <w:pPr>
        <w:jc w:val="right"/>
      </w:pPr>
      <w:r w:rsidRPr="00A65F8D">
        <w:t>……………………………….</w:t>
      </w:r>
    </w:p>
    <w:p w14:paraId="541C2B23" w14:textId="77777777" w:rsidR="00E210A6" w:rsidRDefault="00E210A6" w:rsidP="00E210A6">
      <w:r w:rsidRPr="00A65F8D">
        <w:t>cégszerű aláírás</w:t>
      </w:r>
    </w:p>
    <w:p w14:paraId="04E0A476" w14:textId="26FF3401" w:rsidR="00E210A6" w:rsidRDefault="00E210A6">
      <w:pPr>
        <w:spacing w:after="200" w:line="276" w:lineRule="auto"/>
        <w:rPr>
          <w:sz w:val="22"/>
          <w:szCs w:val="22"/>
        </w:rPr>
      </w:pPr>
      <w:r>
        <w:rPr>
          <w:sz w:val="22"/>
          <w:szCs w:val="22"/>
        </w:rPr>
        <w:br w:type="page"/>
      </w:r>
    </w:p>
    <w:p w14:paraId="41E02BDF" w14:textId="77777777" w:rsidR="00E210A6" w:rsidRPr="004E733E" w:rsidRDefault="00E210A6" w:rsidP="00E210A6">
      <w:pPr>
        <w:overflowPunct w:val="0"/>
        <w:autoSpaceDE w:val="0"/>
        <w:autoSpaceDN w:val="0"/>
        <w:adjustRightInd w:val="0"/>
        <w:spacing w:before="60" w:after="60"/>
        <w:jc w:val="right"/>
        <w:textAlignment w:val="baseline"/>
        <w:rPr>
          <w:i/>
          <w:iCs/>
          <w:sz w:val="22"/>
          <w:szCs w:val="22"/>
        </w:rPr>
      </w:pPr>
      <w:r w:rsidRPr="4BCE21CE">
        <w:rPr>
          <w:i/>
          <w:iCs/>
          <w:sz w:val="22"/>
          <w:szCs w:val="22"/>
        </w:rPr>
        <w:lastRenderedPageBreak/>
        <w:t xml:space="preserve">Az ajánlati felhívás </w:t>
      </w:r>
      <w:r>
        <w:rPr>
          <w:i/>
          <w:iCs/>
          <w:sz w:val="22"/>
          <w:szCs w:val="22"/>
        </w:rPr>
        <w:t>7</w:t>
      </w:r>
      <w:r w:rsidRPr="4BCE21CE">
        <w:rPr>
          <w:i/>
          <w:iCs/>
          <w:sz w:val="22"/>
          <w:szCs w:val="22"/>
        </w:rPr>
        <w:t>. melléklete</w:t>
      </w:r>
    </w:p>
    <w:p w14:paraId="4FFFF156" w14:textId="77777777" w:rsidR="00E210A6" w:rsidRDefault="00E210A6" w:rsidP="00E210A6">
      <w:pPr>
        <w:pStyle w:val="Listaszerbekezds"/>
        <w:spacing w:after="240"/>
        <w:ind w:left="720"/>
        <w:rPr>
          <w:b/>
          <w:sz w:val="22"/>
          <w:szCs w:val="22"/>
        </w:rPr>
      </w:pPr>
    </w:p>
    <w:p w14:paraId="28DA5C97" w14:textId="77777777" w:rsidR="00E210A6" w:rsidRPr="001A0C86" w:rsidRDefault="00E210A6" w:rsidP="00E210A6">
      <w:pPr>
        <w:pStyle w:val="Listaszerbekezds"/>
        <w:spacing w:after="240"/>
        <w:ind w:left="720"/>
        <w:jc w:val="center"/>
        <w:rPr>
          <w:sz w:val="22"/>
          <w:szCs w:val="22"/>
        </w:rPr>
      </w:pPr>
      <w:r w:rsidRPr="4BCE21CE">
        <w:rPr>
          <w:b/>
          <w:bCs/>
          <w:sz w:val="22"/>
          <w:szCs w:val="22"/>
        </w:rPr>
        <w:t>„A II. János Pál pápa tér körbejárhatóságának tervezése”</w:t>
      </w:r>
      <w:r w:rsidRPr="4BCE21CE">
        <w:rPr>
          <w:sz w:val="22"/>
          <w:szCs w:val="22"/>
        </w:rPr>
        <w:t xml:space="preserve"> tárgyú, közbeszerzési értékhatárt el nem érő nyílt beszerzési eljárás</w:t>
      </w:r>
    </w:p>
    <w:p w14:paraId="5C1ED95B" w14:textId="77777777" w:rsidR="00E210A6" w:rsidRDefault="00E210A6" w:rsidP="00E210A6">
      <w:pPr>
        <w:spacing w:after="240"/>
        <w:jc w:val="center"/>
        <w:rPr>
          <w:b/>
          <w:sz w:val="22"/>
          <w:szCs w:val="22"/>
        </w:rPr>
      </w:pPr>
    </w:p>
    <w:p w14:paraId="2685635C" w14:textId="77777777" w:rsidR="00E210A6" w:rsidRPr="00681FE8" w:rsidRDefault="00E210A6" w:rsidP="00E210A6">
      <w:pPr>
        <w:spacing w:after="240"/>
        <w:jc w:val="center"/>
        <w:rPr>
          <w:b/>
          <w:sz w:val="22"/>
          <w:szCs w:val="22"/>
        </w:rPr>
      </w:pPr>
      <w:r w:rsidRPr="00681FE8">
        <w:rPr>
          <w:b/>
          <w:sz w:val="22"/>
          <w:szCs w:val="22"/>
        </w:rPr>
        <w:t>Referencia nyilatkozat</w:t>
      </w:r>
    </w:p>
    <w:p w14:paraId="66417817" w14:textId="77777777" w:rsidR="00E210A6" w:rsidRDefault="00E210A6" w:rsidP="00E210A6">
      <w:pPr>
        <w:spacing w:after="240"/>
        <w:jc w:val="both"/>
        <w:rPr>
          <w:sz w:val="22"/>
          <w:szCs w:val="22"/>
        </w:rPr>
      </w:pPr>
      <w:r w:rsidRPr="00F523F5">
        <w:rPr>
          <w:color w:val="000000"/>
          <w:sz w:val="22"/>
          <w:szCs w:val="22"/>
        </w:rPr>
        <w:t>Alulírott ……………………</w:t>
      </w:r>
      <w:r>
        <w:rPr>
          <w:color w:val="000000"/>
          <w:sz w:val="22"/>
          <w:szCs w:val="22"/>
        </w:rPr>
        <w:t>……</w:t>
      </w:r>
      <w:r w:rsidRPr="00F523F5">
        <w:rPr>
          <w:color w:val="000000"/>
          <w:sz w:val="22"/>
          <w:szCs w:val="22"/>
        </w:rPr>
        <w:t>, mint a ………………</w:t>
      </w:r>
      <w:proofErr w:type="gramStart"/>
      <w:r w:rsidRPr="00F523F5">
        <w:rPr>
          <w:color w:val="000000"/>
          <w:sz w:val="22"/>
          <w:szCs w:val="22"/>
        </w:rPr>
        <w:t>…</w:t>
      </w:r>
      <w:r>
        <w:rPr>
          <w:color w:val="000000"/>
          <w:sz w:val="22"/>
          <w:szCs w:val="22"/>
        </w:rPr>
        <w:t>….</w:t>
      </w:r>
      <w:proofErr w:type="gramEnd"/>
      <w:r>
        <w:rPr>
          <w:color w:val="000000"/>
          <w:sz w:val="22"/>
          <w:szCs w:val="22"/>
        </w:rPr>
        <w:t>. ajánlattevő (székhely: ……</w:t>
      </w:r>
      <w:r w:rsidRPr="00F523F5">
        <w:rPr>
          <w:color w:val="000000"/>
          <w:sz w:val="22"/>
          <w:szCs w:val="22"/>
        </w:rPr>
        <w:t>……………</w:t>
      </w:r>
      <w:proofErr w:type="gramStart"/>
      <w:r w:rsidRPr="00F523F5">
        <w:rPr>
          <w:color w:val="000000"/>
          <w:sz w:val="22"/>
          <w:szCs w:val="22"/>
        </w:rPr>
        <w:t>…</w:t>
      </w:r>
      <w:r>
        <w:rPr>
          <w:color w:val="000000"/>
          <w:sz w:val="22"/>
          <w:szCs w:val="22"/>
        </w:rPr>
        <w:t>….</w:t>
      </w:r>
      <w:proofErr w:type="gramEnd"/>
      <w:r>
        <w:rPr>
          <w:color w:val="000000"/>
          <w:sz w:val="22"/>
          <w:szCs w:val="22"/>
        </w:rPr>
        <w:t>) …………</w:t>
      </w:r>
      <w:proofErr w:type="gramStart"/>
      <w:r>
        <w:rPr>
          <w:color w:val="000000"/>
          <w:sz w:val="22"/>
          <w:szCs w:val="22"/>
        </w:rPr>
        <w:t>…….</w:t>
      </w:r>
      <w:proofErr w:type="gramEnd"/>
      <w:r>
        <w:rPr>
          <w:color w:val="000000"/>
          <w:sz w:val="22"/>
          <w:szCs w:val="22"/>
        </w:rPr>
        <w:t>.</w:t>
      </w:r>
      <w:r w:rsidRPr="00F523F5">
        <w:rPr>
          <w:color w:val="000000"/>
          <w:sz w:val="22"/>
          <w:szCs w:val="22"/>
        </w:rPr>
        <w:t>(</w:t>
      </w:r>
      <w:r w:rsidRPr="00F523F5">
        <w:rPr>
          <w:i/>
          <w:color w:val="000000"/>
          <w:sz w:val="22"/>
          <w:szCs w:val="22"/>
        </w:rPr>
        <w:t>képviseleti jogkör/titulus megnevezése</w:t>
      </w:r>
      <w:r w:rsidRPr="00F523F5">
        <w:rPr>
          <w:color w:val="000000"/>
          <w:sz w:val="22"/>
          <w:szCs w:val="22"/>
        </w:rPr>
        <w:t>)</w:t>
      </w:r>
      <w:r>
        <w:rPr>
          <w:color w:val="000000"/>
          <w:sz w:val="22"/>
          <w:szCs w:val="22"/>
        </w:rPr>
        <w:t xml:space="preserve"> </w:t>
      </w:r>
      <w:r w:rsidRPr="00A90C5A">
        <w:rPr>
          <w:sz w:val="22"/>
          <w:szCs w:val="22"/>
        </w:rPr>
        <w:t>cégünk nevében és képviseletében eljárva nyilatkozom, hogy társaságunk az alábbi</w:t>
      </w:r>
      <w:r>
        <w:rPr>
          <w:sz w:val="22"/>
          <w:szCs w:val="22"/>
        </w:rPr>
        <w:t xml:space="preserve"> szerződéseket teljesítette</w:t>
      </w:r>
      <w:r w:rsidRPr="008B5C9D">
        <w:rPr>
          <w:sz w:val="22"/>
          <w:szCs w:val="22"/>
        </w:rPr>
        <w:t>:</w:t>
      </w:r>
    </w:p>
    <w:p w14:paraId="78A908FB" w14:textId="77777777" w:rsidR="00E210A6" w:rsidRDefault="00E210A6" w:rsidP="00E210A6">
      <w:pPr>
        <w:spacing w:after="240"/>
        <w:rPr>
          <w:sz w:val="22"/>
          <w:szCs w:val="22"/>
        </w:rPr>
      </w:pPr>
    </w:p>
    <w:tbl>
      <w:tblPr>
        <w:tblStyle w:val="Rcsostblzat"/>
        <w:tblW w:w="9606" w:type="dxa"/>
        <w:tblLayout w:type="fixed"/>
        <w:tblLook w:val="04A0" w:firstRow="1" w:lastRow="0" w:firstColumn="1" w:lastColumn="0" w:noHBand="0" w:noVBand="1"/>
      </w:tblPr>
      <w:tblGrid>
        <w:gridCol w:w="3085"/>
        <w:gridCol w:w="2835"/>
        <w:gridCol w:w="1985"/>
        <w:gridCol w:w="1701"/>
      </w:tblGrid>
      <w:tr w:rsidR="00E210A6" w14:paraId="44B6928F" w14:textId="77777777" w:rsidTr="006322F0">
        <w:trPr>
          <w:trHeight w:val="1046"/>
        </w:trPr>
        <w:tc>
          <w:tcPr>
            <w:tcW w:w="3085" w:type="dxa"/>
            <w:vAlign w:val="center"/>
          </w:tcPr>
          <w:p w14:paraId="07CA8457" w14:textId="77777777" w:rsidR="00E210A6" w:rsidRPr="008A30D3" w:rsidRDefault="00E210A6" w:rsidP="006322F0">
            <w:pPr>
              <w:spacing w:after="240"/>
              <w:jc w:val="center"/>
              <w:rPr>
                <w:b/>
              </w:rPr>
            </w:pPr>
            <w:r>
              <w:rPr>
                <w:b/>
              </w:rPr>
              <w:t>A m</w:t>
            </w:r>
            <w:r w:rsidRPr="008A30D3">
              <w:rPr>
                <w:b/>
              </w:rPr>
              <w:t>egrendelő neve, székhelye</w:t>
            </w:r>
          </w:p>
        </w:tc>
        <w:tc>
          <w:tcPr>
            <w:tcW w:w="2835" w:type="dxa"/>
            <w:vAlign w:val="center"/>
          </w:tcPr>
          <w:p w14:paraId="7F43BA85" w14:textId="77777777" w:rsidR="00E210A6" w:rsidRPr="008A30D3" w:rsidRDefault="00E210A6" w:rsidP="006322F0">
            <w:pPr>
              <w:spacing w:after="240"/>
              <w:jc w:val="center"/>
              <w:rPr>
                <w:b/>
              </w:rPr>
            </w:pPr>
            <w:r>
              <w:rPr>
                <w:b/>
              </w:rPr>
              <w:t>A szerződés tárgya</w:t>
            </w:r>
          </w:p>
        </w:tc>
        <w:tc>
          <w:tcPr>
            <w:tcW w:w="1985" w:type="dxa"/>
            <w:vAlign w:val="center"/>
          </w:tcPr>
          <w:p w14:paraId="64577401" w14:textId="77777777" w:rsidR="00E210A6" w:rsidRDefault="00E210A6" w:rsidP="006322F0">
            <w:pPr>
              <w:spacing w:after="240"/>
              <w:jc w:val="center"/>
              <w:rPr>
                <w:b/>
              </w:rPr>
            </w:pPr>
            <w:r w:rsidRPr="0040604A">
              <w:rPr>
                <w:b/>
              </w:rPr>
              <w:t>A teljesítés ideje (kezdő és befejező időpont [év/hónap/nap]):</w:t>
            </w:r>
          </w:p>
        </w:tc>
        <w:tc>
          <w:tcPr>
            <w:tcW w:w="1701" w:type="dxa"/>
            <w:vAlign w:val="center"/>
          </w:tcPr>
          <w:p w14:paraId="0A0A3597" w14:textId="77777777" w:rsidR="00E210A6" w:rsidRPr="008A30D3" w:rsidRDefault="00E210A6" w:rsidP="006322F0">
            <w:pPr>
              <w:spacing w:after="240"/>
              <w:jc w:val="center"/>
              <w:rPr>
                <w:b/>
              </w:rPr>
            </w:pPr>
            <w:r>
              <w:rPr>
                <w:b/>
              </w:rPr>
              <w:t xml:space="preserve">Nyilatkozat, hogy </w:t>
            </w:r>
            <w:r w:rsidRPr="00B340EE">
              <w:rPr>
                <w:b/>
              </w:rPr>
              <w:t>hogy a teljesítés az előírásoknak és a sze</w:t>
            </w:r>
            <w:r>
              <w:rPr>
                <w:b/>
              </w:rPr>
              <w:t>rződésnek megfelelően történt-e (igen/nem)</w:t>
            </w:r>
          </w:p>
        </w:tc>
      </w:tr>
      <w:tr w:rsidR="00E210A6" w14:paraId="2E0CF529" w14:textId="77777777" w:rsidTr="006322F0">
        <w:tc>
          <w:tcPr>
            <w:tcW w:w="3085" w:type="dxa"/>
          </w:tcPr>
          <w:p w14:paraId="2B215456" w14:textId="77777777" w:rsidR="00E210A6" w:rsidRDefault="00E210A6" w:rsidP="006322F0">
            <w:pPr>
              <w:spacing w:after="240"/>
            </w:pPr>
          </w:p>
        </w:tc>
        <w:tc>
          <w:tcPr>
            <w:tcW w:w="2835" w:type="dxa"/>
          </w:tcPr>
          <w:p w14:paraId="38AD3FA9" w14:textId="77777777" w:rsidR="00E210A6" w:rsidRDefault="00E210A6" w:rsidP="006322F0">
            <w:pPr>
              <w:spacing w:after="240"/>
            </w:pPr>
          </w:p>
        </w:tc>
        <w:tc>
          <w:tcPr>
            <w:tcW w:w="1985" w:type="dxa"/>
          </w:tcPr>
          <w:p w14:paraId="696FF6C1" w14:textId="77777777" w:rsidR="00E210A6" w:rsidRDefault="00E210A6" w:rsidP="006322F0">
            <w:pPr>
              <w:spacing w:after="240"/>
            </w:pPr>
          </w:p>
        </w:tc>
        <w:tc>
          <w:tcPr>
            <w:tcW w:w="1701" w:type="dxa"/>
          </w:tcPr>
          <w:p w14:paraId="075A4B71" w14:textId="77777777" w:rsidR="00E210A6" w:rsidRDefault="00E210A6" w:rsidP="006322F0">
            <w:pPr>
              <w:spacing w:after="240"/>
            </w:pPr>
          </w:p>
        </w:tc>
      </w:tr>
      <w:tr w:rsidR="00E210A6" w14:paraId="1E525C7A" w14:textId="77777777" w:rsidTr="006322F0">
        <w:tc>
          <w:tcPr>
            <w:tcW w:w="3085" w:type="dxa"/>
          </w:tcPr>
          <w:p w14:paraId="4225E7D5" w14:textId="77777777" w:rsidR="00E210A6" w:rsidRDefault="00E210A6" w:rsidP="006322F0">
            <w:pPr>
              <w:spacing w:after="240"/>
            </w:pPr>
          </w:p>
        </w:tc>
        <w:tc>
          <w:tcPr>
            <w:tcW w:w="2835" w:type="dxa"/>
          </w:tcPr>
          <w:p w14:paraId="433BAA39" w14:textId="77777777" w:rsidR="00E210A6" w:rsidRDefault="00E210A6" w:rsidP="006322F0">
            <w:pPr>
              <w:spacing w:after="240"/>
            </w:pPr>
          </w:p>
        </w:tc>
        <w:tc>
          <w:tcPr>
            <w:tcW w:w="1985" w:type="dxa"/>
          </w:tcPr>
          <w:p w14:paraId="62FE305C" w14:textId="77777777" w:rsidR="00E210A6" w:rsidRDefault="00E210A6" w:rsidP="006322F0">
            <w:pPr>
              <w:spacing w:after="240"/>
            </w:pPr>
          </w:p>
        </w:tc>
        <w:tc>
          <w:tcPr>
            <w:tcW w:w="1701" w:type="dxa"/>
          </w:tcPr>
          <w:p w14:paraId="4C922997" w14:textId="77777777" w:rsidR="00E210A6" w:rsidRDefault="00E210A6" w:rsidP="006322F0">
            <w:pPr>
              <w:spacing w:after="240"/>
            </w:pPr>
          </w:p>
        </w:tc>
      </w:tr>
      <w:tr w:rsidR="00E210A6" w14:paraId="01B407D2" w14:textId="77777777" w:rsidTr="006322F0">
        <w:tc>
          <w:tcPr>
            <w:tcW w:w="3085" w:type="dxa"/>
          </w:tcPr>
          <w:p w14:paraId="58B266E5" w14:textId="77777777" w:rsidR="00E210A6" w:rsidRDefault="00E210A6" w:rsidP="006322F0">
            <w:pPr>
              <w:spacing w:after="240"/>
            </w:pPr>
          </w:p>
        </w:tc>
        <w:tc>
          <w:tcPr>
            <w:tcW w:w="2835" w:type="dxa"/>
          </w:tcPr>
          <w:p w14:paraId="4F225055" w14:textId="77777777" w:rsidR="00E210A6" w:rsidRDefault="00E210A6" w:rsidP="006322F0">
            <w:pPr>
              <w:spacing w:after="240"/>
            </w:pPr>
          </w:p>
        </w:tc>
        <w:tc>
          <w:tcPr>
            <w:tcW w:w="1985" w:type="dxa"/>
          </w:tcPr>
          <w:p w14:paraId="7270B15B" w14:textId="77777777" w:rsidR="00E210A6" w:rsidRDefault="00E210A6" w:rsidP="006322F0">
            <w:pPr>
              <w:spacing w:after="240"/>
            </w:pPr>
          </w:p>
        </w:tc>
        <w:tc>
          <w:tcPr>
            <w:tcW w:w="1701" w:type="dxa"/>
          </w:tcPr>
          <w:p w14:paraId="6850E026" w14:textId="77777777" w:rsidR="00E210A6" w:rsidRDefault="00E210A6" w:rsidP="006322F0">
            <w:pPr>
              <w:spacing w:after="240"/>
            </w:pPr>
          </w:p>
        </w:tc>
      </w:tr>
      <w:tr w:rsidR="00E210A6" w14:paraId="35C3957B" w14:textId="77777777" w:rsidTr="006322F0">
        <w:tc>
          <w:tcPr>
            <w:tcW w:w="3085" w:type="dxa"/>
          </w:tcPr>
          <w:p w14:paraId="729CB9FC" w14:textId="77777777" w:rsidR="00E210A6" w:rsidRDefault="00E210A6" w:rsidP="006322F0">
            <w:pPr>
              <w:spacing w:after="240"/>
            </w:pPr>
          </w:p>
        </w:tc>
        <w:tc>
          <w:tcPr>
            <w:tcW w:w="2835" w:type="dxa"/>
          </w:tcPr>
          <w:p w14:paraId="0197E952" w14:textId="77777777" w:rsidR="00E210A6" w:rsidRDefault="00E210A6" w:rsidP="006322F0">
            <w:pPr>
              <w:spacing w:after="240"/>
            </w:pPr>
          </w:p>
        </w:tc>
        <w:tc>
          <w:tcPr>
            <w:tcW w:w="1985" w:type="dxa"/>
          </w:tcPr>
          <w:p w14:paraId="3BDEA111" w14:textId="77777777" w:rsidR="00E210A6" w:rsidRDefault="00E210A6" w:rsidP="006322F0">
            <w:pPr>
              <w:spacing w:after="240"/>
            </w:pPr>
          </w:p>
        </w:tc>
        <w:tc>
          <w:tcPr>
            <w:tcW w:w="1701" w:type="dxa"/>
          </w:tcPr>
          <w:p w14:paraId="66D5DE71" w14:textId="77777777" w:rsidR="00E210A6" w:rsidRDefault="00E210A6" w:rsidP="006322F0">
            <w:pPr>
              <w:spacing w:after="240"/>
            </w:pPr>
          </w:p>
        </w:tc>
      </w:tr>
      <w:tr w:rsidR="00E210A6" w14:paraId="1169A6E7" w14:textId="77777777" w:rsidTr="006322F0">
        <w:tc>
          <w:tcPr>
            <w:tcW w:w="3085" w:type="dxa"/>
          </w:tcPr>
          <w:p w14:paraId="2B4A4FE6" w14:textId="77777777" w:rsidR="00E210A6" w:rsidRDefault="00E210A6" w:rsidP="006322F0">
            <w:pPr>
              <w:spacing w:after="240"/>
            </w:pPr>
          </w:p>
        </w:tc>
        <w:tc>
          <w:tcPr>
            <w:tcW w:w="2835" w:type="dxa"/>
          </w:tcPr>
          <w:p w14:paraId="5CE7F794" w14:textId="77777777" w:rsidR="00E210A6" w:rsidRDefault="00E210A6" w:rsidP="006322F0">
            <w:pPr>
              <w:spacing w:after="240"/>
            </w:pPr>
          </w:p>
        </w:tc>
        <w:tc>
          <w:tcPr>
            <w:tcW w:w="1985" w:type="dxa"/>
          </w:tcPr>
          <w:p w14:paraId="4A11DE7A" w14:textId="77777777" w:rsidR="00E210A6" w:rsidRDefault="00E210A6" w:rsidP="006322F0">
            <w:pPr>
              <w:spacing w:after="240"/>
            </w:pPr>
          </w:p>
        </w:tc>
        <w:tc>
          <w:tcPr>
            <w:tcW w:w="1701" w:type="dxa"/>
          </w:tcPr>
          <w:p w14:paraId="2A90D5DF" w14:textId="77777777" w:rsidR="00E210A6" w:rsidRDefault="00E210A6" w:rsidP="006322F0">
            <w:pPr>
              <w:spacing w:after="240"/>
            </w:pPr>
          </w:p>
        </w:tc>
      </w:tr>
    </w:tbl>
    <w:p w14:paraId="1D34AC0F" w14:textId="77777777" w:rsidR="00E210A6" w:rsidRDefault="00E210A6" w:rsidP="00E210A6">
      <w:pPr>
        <w:spacing w:after="240"/>
        <w:rPr>
          <w:sz w:val="22"/>
          <w:szCs w:val="22"/>
        </w:rPr>
      </w:pPr>
    </w:p>
    <w:p w14:paraId="08B98183" w14:textId="77777777" w:rsidR="00E210A6" w:rsidRDefault="00E210A6" w:rsidP="00E210A6">
      <w:pPr>
        <w:spacing w:after="240"/>
        <w:rPr>
          <w:sz w:val="22"/>
          <w:szCs w:val="22"/>
        </w:rPr>
      </w:pPr>
      <w:r>
        <w:rPr>
          <w:sz w:val="22"/>
          <w:szCs w:val="22"/>
        </w:rPr>
        <w:t>Kelt: ……………</w:t>
      </w:r>
      <w:proofErr w:type="gramStart"/>
      <w:r>
        <w:rPr>
          <w:sz w:val="22"/>
          <w:szCs w:val="22"/>
        </w:rPr>
        <w:t>…….</w:t>
      </w:r>
      <w:proofErr w:type="gramEnd"/>
      <w:r>
        <w:rPr>
          <w:sz w:val="22"/>
          <w:szCs w:val="22"/>
        </w:rPr>
        <w:t>, 2026</w:t>
      </w:r>
      <w:r w:rsidRPr="00B340EE">
        <w:rPr>
          <w:sz w:val="22"/>
          <w:szCs w:val="22"/>
        </w:rPr>
        <w:t>. év …………</w:t>
      </w:r>
      <w:proofErr w:type="gramStart"/>
      <w:r w:rsidRPr="00B340EE">
        <w:rPr>
          <w:sz w:val="22"/>
          <w:szCs w:val="22"/>
        </w:rPr>
        <w:t>…….</w:t>
      </w:r>
      <w:proofErr w:type="gramEnd"/>
      <w:r w:rsidRPr="00B340EE">
        <w:rPr>
          <w:sz w:val="22"/>
          <w:szCs w:val="22"/>
        </w:rPr>
        <w:t xml:space="preserve">. hónap …. napján </w:t>
      </w:r>
    </w:p>
    <w:p w14:paraId="4FAA2BB2" w14:textId="77777777" w:rsidR="00E210A6" w:rsidRDefault="00E210A6" w:rsidP="00E210A6">
      <w:pPr>
        <w:spacing w:after="240"/>
        <w:rPr>
          <w:sz w:val="22"/>
          <w:szCs w:val="22"/>
        </w:rPr>
      </w:pPr>
    </w:p>
    <w:p w14:paraId="4E5B32D7" w14:textId="77777777" w:rsidR="00E210A6" w:rsidRPr="00A90C5A" w:rsidRDefault="00E210A6" w:rsidP="00E210A6">
      <w:pPr>
        <w:spacing w:after="240"/>
        <w:rPr>
          <w:sz w:val="22"/>
          <w:szCs w:val="22"/>
        </w:rPr>
      </w:pPr>
      <w:r w:rsidRPr="00B340EE">
        <w:rPr>
          <w:sz w:val="22"/>
          <w:szCs w:val="22"/>
        </w:rPr>
        <w:t>…………………………………………. cégszerű aláírás</w:t>
      </w:r>
    </w:p>
    <w:p w14:paraId="1BBA4085" w14:textId="77777777" w:rsidR="00E210A6" w:rsidRDefault="00E210A6" w:rsidP="00E210A6">
      <w:pPr>
        <w:spacing w:after="240"/>
        <w:jc w:val="center"/>
        <w:rPr>
          <w:sz w:val="22"/>
          <w:szCs w:val="22"/>
        </w:rPr>
      </w:pPr>
    </w:p>
    <w:p w14:paraId="5349DCB2" w14:textId="77777777" w:rsidR="00E210A6" w:rsidRDefault="00E210A6" w:rsidP="00E210A6">
      <w:pPr>
        <w:spacing w:after="240"/>
        <w:jc w:val="center"/>
        <w:rPr>
          <w:sz w:val="22"/>
          <w:szCs w:val="22"/>
        </w:rPr>
      </w:pPr>
    </w:p>
    <w:p w14:paraId="277AD033" w14:textId="155BD907" w:rsidR="00E210A6" w:rsidRDefault="00E210A6">
      <w:pPr>
        <w:spacing w:after="200" w:line="276" w:lineRule="auto"/>
        <w:rPr>
          <w:sz w:val="22"/>
          <w:szCs w:val="22"/>
        </w:rPr>
      </w:pPr>
      <w:r>
        <w:rPr>
          <w:sz w:val="22"/>
          <w:szCs w:val="22"/>
        </w:rPr>
        <w:br w:type="page"/>
      </w:r>
    </w:p>
    <w:p w14:paraId="2DD466A1" w14:textId="77777777" w:rsidR="00E210A6" w:rsidRDefault="00E210A6" w:rsidP="00E210A6">
      <w:pPr>
        <w:pBdr>
          <w:top w:val="nil"/>
          <w:left w:val="nil"/>
          <w:bottom w:val="nil"/>
          <w:right w:val="nil"/>
          <w:between w:val="nil"/>
        </w:pBdr>
        <w:spacing w:before="120" w:after="120" w:line="264" w:lineRule="auto"/>
        <w:ind w:hanging="2"/>
        <w:jc w:val="center"/>
        <w:rPr>
          <w:b/>
          <w:color w:val="000000"/>
        </w:rPr>
      </w:pPr>
    </w:p>
    <w:p w14:paraId="48720CAC" w14:textId="77777777" w:rsidR="00E210A6" w:rsidRDefault="00E210A6" w:rsidP="00E210A6">
      <w:pPr>
        <w:pBdr>
          <w:top w:val="nil"/>
          <w:left w:val="nil"/>
          <w:bottom w:val="nil"/>
          <w:right w:val="nil"/>
          <w:between w:val="nil"/>
        </w:pBdr>
        <w:spacing w:before="120" w:after="120" w:line="264" w:lineRule="auto"/>
        <w:ind w:hanging="2"/>
        <w:jc w:val="center"/>
        <w:rPr>
          <w:color w:val="000000"/>
        </w:rPr>
      </w:pPr>
      <w:r>
        <w:rPr>
          <w:b/>
          <w:color w:val="000000"/>
        </w:rPr>
        <w:t>TERVEZÉSI SZERZŐDÉS</w:t>
      </w:r>
    </w:p>
    <w:p w14:paraId="5A5D08AF" w14:textId="77777777" w:rsidR="00E210A6" w:rsidRDefault="00E210A6" w:rsidP="00E210A6">
      <w:pPr>
        <w:pBdr>
          <w:top w:val="nil"/>
          <w:left w:val="nil"/>
          <w:bottom w:val="nil"/>
          <w:right w:val="nil"/>
          <w:between w:val="nil"/>
        </w:pBdr>
        <w:spacing w:before="120" w:after="120" w:line="264" w:lineRule="auto"/>
        <w:ind w:hanging="2"/>
        <w:jc w:val="center"/>
        <w:rPr>
          <w:i/>
          <w:color w:val="000000"/>
        </w:rPr>
      </w:pPr>
      <w:r>
        <w:rPr>
          <w:i/>
          <w:color w:val="000000"/>
        </w:rPr>
        <w:t>TERVEZET</w:t>
      </w:r>
    </w:p>
    <w:p w14:paraId="3E23187C" w14:textId="77777777" w:rsidR="00E210A6" w:rsidRDefault="00E210A6" w:rsidP="00E210A6">
      <w:pPr>
        <w:pBdr>
          <w:top w:val="nil"/>
          <w:left w:val="nil"/>
          <w:bottom w:val="nil"/>
          <w:right w:val="nil"/>
          <w:between w:val="nil"/>
        </w:pBdr>
        <w:spacing w:before="120" w:after="120" w:line="264" w:lineRule="auto"/>
        <w:ind w:hanging="2"/>
        <w:jc w:val="center"/>
        <w:rPr>
          <w:color w:val="000000"/>
        </w:rPr>
      </w:pPr>
    </w:p>
    <w:p w14:paraId="636F3100"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(a továbbiakban: „</w:t>
      </w:r>
      <w:r>
        <w:rPr>
          <w:b/>
          <w:color w:val="000000"/>
        </w:rPr>
        <w:t>Szerződés</w:t>
      </w:r>
      <w:r>
        <w:rPr>
          <w:color w:val="000000"/>
        </w:rPr>
        <w:t>”), amely létrejött egyrészről:</w:t>
      </w:r>
    </w:p>
    <w:p w14:paraId="3BB7B2AE"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b/>
          <w:color w:val="000000"/>
        </w:rPr>
        <w:t xml:space="preserve">Budapest Főváros VIII. kerület Józsefvárosi Önkormányzat </w:t>
      </w:r>
      <w:r>
        <w:rPr>
          <w:color w:val="000000"/>
        </w:rPr>
        <w:t>(székhely: 1082 Budapest, Baross u. 63-67., MÁK Törzskönyvi azonosító szám (PIR): 735715, adószám: 15735715-2-42 bankszámlaszám: 11784009-15508009, statisztikai számjel: 15735715-8411-321-01,</w:t>
      </w:r>
      <w:r>
        <w:t xml:space="preserve"> </w:t>
      </w:r>
      <w:r>
        <w:rPr>
          <w:color w:val="000000"/>
        </w:rPr>
        <w:t>képviseli: Pikó András polgármester), mint megrendelő (a továbbiakban: „</w:t>
      </w:r>
      <w:r>
        <w:rPr>
          <w:b/>
          <w:color w:val="000000"/>
        </w:rPr>
        <w:t>Megrendelő</w:t>
      </w:r>
      <w:r>
        <w:rPr>
          <w:color w:val="000000"/>
        </w:rPr>
        <w:t>”),</w:t>
      </w:r>
    </w:p>
    <w:p w14:paraId="114E8359"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másrészről:</w:t>
      </w:r>
    </w:p>
    <w:p w14:paraId="0C11A169"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b/>
          <w:color w:val="000000"/>
        </w:rPr>
        <w:t xml:space="preserve">a ………………. </w:t>
      </w:r>
      <w:r>
        <w:rPr>
          <w:color w:val="000000"/>
        </w:rPr>
        <w:t>(székhely: …………………………</w:t>
      </w:r>
      <w:proofErr w:type="gramStart"/>
      <w:r>
        <w:rPr>
          <w:color w:val="000000"/>
        </w:rPr>
        <w:t>…….</w:t>
      </w:r>
      <w:proofErr w:type="gramEnd"/>
      <w:r>
        <w:rPr>
          <w:b/>
          <w:color w:val="000000"/>
        </w:rPr>
        <w:t xml:space="preserve">, </w:t>
      </w:r>
      <w:r>
        <w:rPr>
          <w:color w:val="000000"/>
        </w:rPr>
        <w:t>cégjegyzékszám: ………………………, adószám: ………………………</w:t>
      </w:r>
      <w:proofErr w:type="gramStart"/>
      <w:r>
        <w:rPr>
          <w:color w:val="000000"/>
        </w:rPr>
        <w:t>…….</w:t>
      </w:r>
      <w:proofErr w:type="gramEnd"/>
      <w:r>
        <w:rPr>
          <w:color w:val="000000"/>
        </w:rPr>
        <w:t>, statisztikai számjel: ……………………</w:t>
      </w:r>
      <w:proofErr w:type="gramStart"/>
      <w:r>
        <w:rPr>
          <w:color w:val="000000"/>
        </w:rPr>
        <w:t>…….</w:t>
      </w:r>
      <w:proofErr w:type="gramEnd"/>
      <w:r>
        <w:rPr>
          <w:color w:val="000000"/>
        </w:rPr>
        <w:t>., bankszámlaszám: ……………………</w:t>
      </w:r>
      <w:proofErr w:type="gramStart"/>
      <w:r>
        <w:rPr>
          <w:color w:val="000000"/>
        </w:rPr>
        <w:t>…….</w:t>
      </w:r>
      <w:proofErr w:type="gramEnd"/>
      <w:r>
        <w:rPr>
          <w:color w:val="000000"/>
        </w:rPr>
        <w:t>., képviseli…………………), mint vállalkozó (a továbbiakban: „</w:t>
      </w:r>
      <w:r>
        <w:rPr>
          <w:b/>
          <w:color w:val="000000"/>
        </w:rPr>
        <w:t>Vállalkozó</w:t>
      </w:r>
      <w:r>
        <w:rPr>
          <w:color w:val="000000"/>
        </w:rPr>
        <w:t>”),</w:t>
      </w:r>
    </w:p>
    <w:p w14:paraId="1B69F5D7"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(a továbbiakban együtt: „</w:t>
      </w:r>
      <w:r>
        <w:rPr>
          <w:b/>
          <w:color w:val="000000"/>
        </w:rPr>
        <w:t>Felek</w:t>
      </w:r>
      <w:r>
        <w:rPr>
          <w:color w:val="000000"/>
        </w:rPr>
        <w:t>”, külön-külön: „</w:t>
      </w:r>
      <w:r>
        <w:rPr>
          <w:b/>
          <w:color w:val="000000"/>
        </w:rPr>
        <w:t>Fél</w:t>
      </w:r>
      <w:r>
        <w:rPr>
          <w:color w:val="000000"/>
        </w:rPr>
        <w:t>”)</w:t>
      </w:r>
      <w:r>
        <w:rPr>
          <w:b/>
          <w:color w:val="000000"/>
        </w:rPr>
        <w:t xml:space="preserve"> </w:t>
      </w:r>
      <w:r>
        <w:rPr>
          <w:color w:val="000000"/>
        </w:rPr>
        <w:t>között, az alulírott helyen és időben, az alábbi feltételek szerint:</w:t>
      </w:r>
    </w:p>
    <w:p w14:paraId="4B08F187"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I. ELŐZMÉNYEK</w:t>
      </w:r>
    </w:p>
    <w:p w14:paraId="31269944" w14:textId="77777777" w:rsidR="00E210A6" w:rsidRDefault="00E210A6" w:rsidP="00E210A6">
      <w:pPr>
        <w:numPr>
          <w:ilvl w:val="0"/>
          <w:numId w:val="60"/>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Megrendelő „</w:t>
      </w:r>
      <w:r w:rsidRPr="00EB21C8">
        <w:rPr>
          <w:color w:val="000000"/>
        </w:rPr>
        <w:t>A II. János Pál pápa tér körbejárhatóságának tervezés</w:t>
      </w:r>
      <w:r>
        <w:rPr>
          <w:color w:val="000000"/>
        </w:rPr>
        <w:t>e”</w:t>
      </w:r>
      <w:r>
        <w:rPr>
          <w:i/>
          <w:color w:val="000000"/>
        </w:rPr>
        <w:t xml:space="preserve"> </w:t>
      </w:r>
      <w:r>
        <w:rPr>
          <w:color w:val="000000"/>
        </w:rPr>
        <w:t>tárgyban beszerzési eljárást folytatott le (a továbbiakban: „</w:t>
      </w:r>
      <w:r>
        <w:rPr>
          <w:b/>
          <w:color w:val="000000"/>
        </w:rPr>
        <w:t>Beszerzési Eljárás</w:t>
      </w:r>
      <w:r>
        <w:rPr>
          <w:color w:val="000000"/>
        </w:rPr>
        <w:t xml:space="preserve">”), melyben Vállalkozó adta a legalacsonyabb ajánlatot, így a Beszerzési Eljárás nyertes ajánlattevője lett. A Beszerzési Eljárás eredményét a Megrendelő </w:t>
      </w:r>
      <w:r w:rsidRPr="006B67A4">
        <w:rPr>
          <w:color w:val="000000"/>
        </w:rPr>
        <w:t xml:space="preserve">…………. ....  /…………. </w:t>
      </w:r>
      <w:proofErr w:type="gramStart"/>
      <w:r w:rsidRPr="006B67A4">
        <w:rPr>
          <w:color w:val="000000"/>
        </w:rPr>
        <w:t>(....</w:t>
      </w:r>
      <w:proofErr w:type="gramEnd"/>
      <w:r w:rsidRPr="006B67A4">
        <w:rPr>
          <w:color w:val="000000"/>
        </w:rPr>
        <w:t>.) számú határozatával</w:t>
      </w:r>
      <w:r>
        <w:rPr>
          <w:color w:val="000000"/>
        </w:rPr>
        <w:t xml:space="preserve"> jóváhagyta, erre tekintettel a Felek a jelen Szerződést kötik meg. A Szerződés 2. számú melléklete szerinti </w:t>
      </w:r>
      <w:r w:rsidRPr="00D363F1">
        <w:rPr>
          <w:b/>
          <w:bCs/>
          <w:color w:val="000000"/>
        </w:rPr>
        <w:t>Vállalkozó ajánlata</w:t>
      </w:r>
      <w:r>
        <w:rPr>
          <w:color w:val="000000"/>
        </w:rPr>
        <w:t xml:space="preserve"> jelen Szerződés részét képezi.</w:t>
      </w:r>
    </w:p>
    <w:p w14:paraId="30D29BA6" w14:textId="77777777" w:rsidR="00E210A6" w:rsidRPr="00F250F1" w:rsidRDefault="00E210A6" w:rsidP="00E210A6">
      <w:pPr>
        <w:widowControl w:val="0"/>
        <w:pBdr>
          <w:top w:val="nil"/>
          <w:left w:val="nil"/>
          <w:bottom w:val="nil"/>
          <w:right w:val="nil"/>
          <w:between w:val="nil"/>
        </w:pBdr>
        <w:spacing w:before="120" w:after="120" w:line="264" w:lineRule="auto"/>
        <w:ind w:hanging="2"/>
        <w:jc w:val="both"/>
        <w:rPr>
          <w:b/>
          <w:color w:val="000000"/>
        </w:rPr>
      </w:pPr>
      <w:r w:rsidRPr="00F250F1">
        <w:rPr>
          <w:b/>
          <w:color w:val="000000"/>
        </w:rPr>
        <w:t>II. A SZERZŐDÉS TÁRGYA</w:t>
      </w:r>
    </w:p>
    <w:p w14:paraId="1AA9EFE5" w14:textId="77777777" w:rsidR="00E210A6" w:rsidRDefault="00E210A6" w:rsidP="00E210A6">
      <w:pPr>
        <w:numPr>
          <w:ilvl w:val="0"/>
          <w:numId w:val="71"/>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Megrendelő a jelen Szerződés aláírásával megrendeli, a Vállalkozó pedig elvállalja </w:t>
      </w:r>
      <w:r w:rsidRPr="00EB21C8">
        <w:rPr>
          <w:color w:val="000000"/>
        </w:rPr>
        <w:t xml:space="preserve">a Budapest VIII. kerület II. János Pál pápa tér (hrsz. 34705) egyes szakaszaira vonatkozóan a közterületek megújításához, átalakításához </w:t>
      </w:r>
      <w:r w:rsidRPr="00AD3974">
        <w:rPr>
          <w:color w:val="000000"/>
        </w:rPr>
        <w:t xml:space="preserve">szükséges egyesített engedélyezési és kiviteli tervek </w:t>
      </w:r>
      <w:r>
        <w:rPr>
          <w:color w:val="000000"/>
        </w:rPr>
        <w:t>(továbbiakban: „</w:t>
      </w:r>
      <w:r>
        <w:rPr>
          <w:b/>
          <w:color w:val="000000"/>
        </w:rPr>
        <w:t>Tervek</w:t>
      </w:r>
      <w:r>
        <w:rPr>
          <w:color w:val="000000"/>
        </w:rPr>
        <w:t xml:space="preserve">”) elkészítését, </w:t>
      </w:r>
      <w:r w:rsidRPr="00A65F8D">
        <w:rPr>
          <w:color w:val="000000"/>
        </w:rPr>
        <w:t>továbbá a megvalósításhoz szükséges hatósági, tulajdonosi, kezelői és közműszolgáltatói egyeztetések lefolytatás</w:t>
      </w:r>
      <w:r>
        <w:rPr>
          <w:color w:val="000000"/>
        </w:rPr>
        <w:t>át</w:t>
      </w:r>
      <w:r w:rsidRPr="00A65F8D">
        <w:rPr>
          <w:color w:val="000000"/>
        </w:rPr>
        <w:t>, dokumentálás</w:t>
      </w:r>
      <w:r>
        <w:rPr>
          <w:color w:val="000000"/>
        </w:rPr>
        <w:t>át</w:t>
      </w:r>
      <w:r w:rsidRPr="00A65F8D">
        <w:rPr>
          <w:color w:val="000000"/>
        </w:rPr>
        <w:t xml:space="preserve"> és a hozzájárulások beszerzés</w:t>
      </w:r>
      <w:r>
        <w:rPr>
          <w:color w:val="000000"/>
        </w:rPr>
        <w:t>ét. A tervezés részletes leírását a Szerződés 1. számú melléklet</w:t>
      </w:r>
      <w:r>
        <w:t>ét képező Tervezési Program</w:t>
      </w:r>
      <w:r>
        <w:rPr>
          <w:color w:val="000000"/>
        </w:rPr>
        <w:t xml:space="preserve"> (a továbbiakban</w:t>
      </w:r>
      <w:r>
        <w:t xml:space="preserve">: </w:t>
      </w:r>
      <w:r>
        <w:rPr>
          <w:b/>
          <w:color w:val="000000"/>
        </w:rPr>
        <w:t>Tervezési Program</w:t>
      </w:r>
      <w:r>
        <w:rPr>
          <w:color w:val="000000"/>
        </w:rPr>
        <w:t xml:space="preserve">) tartalmazza, amely jelen Szerződés elválaszthatatlan része. </w:t>
      </w:r>
    </w:p>
    <w:p w14:paraId="0464EDB3"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2.</w:t>
      </w:r>
      <w:r>
        <w:rPr>
          <w:color w:val="000000"/>
        </w:rPr>
        <w:tab/>
        <w:t>A Tervek egyeztetésével, a hozzájárulások beszerzésével kapcsolatban Vállalkozó jár el a Megrendelő meghatalmazása alapján. A Vállalkozó szerzi be a megvalósításhoz szükséges hozzájárulásokat, amennyiben releváns, a szükséges hatósági engedély(eke)t, ez esetben az engedélyező hatóság által előírt dokumentumokat. A felmerülő hatósági engedélyezési eljárási díj megfizetését Megrendelő vállalja.</w:t>
      </w:r>
    </w:p>
    <w:p w14:paraId="2EFFA6C6"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3.</w:t>
      </w:r>
      <w:r>
        <w:rPr>
          <w:color w:val="000000"/>
        </w:rPr>
        <w:tab/>
        <w:t>A jelen Szerződés szerinti szolgáltatások magukban foglalnak minden olyan munkát</w:t>
      </w:r>
      <w:r>
        <w:t xml:space="preserve"> és</w:t>
      </w:r>
      <w:r>
        <w:rPr>
          <w:color w:val="000000"/>
        </w:rPr>
        <w:t xml:space="preserve"> feladatot is, amely a Szerződésben és mellékleteiben nincs részletesen meghatározva, de a Vállalkozó feladataihoz a szakmai szokások alapján rendszerint hozzátartozik.</w:t>
      </w:r>
    </w:p>
    <w:p w14:paraId="20ADBCFE" w14:textId="77777777" w:rsidR="00E210A6" w:rsidRPr="00F250F1" w:rsidRDefault="00E210A6" w:rsidP="00E210A6">
      <w:pPr>
        <w:widowControl w:val="0"/>
        <w:pBdr>
          <w:top w:val="nil"/>
          <w:left w:val="nil"/>
          <w:bottom w:val="nil"/>
          <w:right w:val="nil"/>
          <w:between w:val="nil"/>
        </w:pBdr>
        <w:spacing w:before="120" w:after="120" w:line="264" w:lineRule="auto"/>
        <w:ind w:hanging="2"/>
        <w:jc w:val="both"/>
        <w:rPr>
          <w:b/>
          <w:color w:val="000000"/>
        </w:rPr>
      </w:pPr>
      <w:r>
        <w:rPr>
          <w:b/>
          <w:color w:val="000000"/>
        </w:rPr>
        <w:t>III. A TELJESÍTÉS HELYE ÉS HATÁRIDEJE</w:t>
      </w:r>
    </w:p>
    <w:p w14:paraId="4438258E" w14:textId="77777777" w:rsidR="00E210A6" w:rsidRDefault="00E210A6" w:rsidP="00E210A6">
      <w:pPr>
        <w:numPr>
          <w:ilvl w:val="0"/>
          <w:numId w:val="6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lastRenderedPageBreak/>
        <w:t>A jelen Szerződés tárgyát képező szolgáltatások teljesítésének helye: 1082 Budapest, Baross u. 63-67.</w:t>
      </w:r>
    </w:p>
    <w:p w14:paraId="390584CA" w14:textId="77777777" w:rsidR="00E210A6" w:rsidRDefault="00E210A6" w:rsidP="00E210A6">
      <w:pPr>
        <w:numPr>
          <w:ilvl w:val="0"/>
          <w:numId w:val="6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5BC891C1">
        <w:rPr>
          <w:color w:val="000000" w:themeColor="text1"/>
        </w:rPr>
        <w:t xml:space="preserve">A Felek megállapodnak, hogy a Tervekre vonatkozóan a teljesítésre irányadó, </w:t>
      </w:r>
      <w:r w:rsidRPr="5BC891C1">
        <w:rPr>
          <w:b/>
          <w:bCs/>
          <w:color w:val="000000" w:themeColor="text1"/>
        </w:rPr>
        <w:t>az átadás-átvételi eljárást magában foglaló</w:t>
      </w:r>
      <w:r w:rsidRPr="5BC891C1">
        <w:rPr>
          <w:color w:val="000000" w:themeColor="text1"/>
        </w:rPr>
        <w:t xml:space="preserve"> mérföldkövek az alábbiak: </w:t>
      </w:r>
    </w:p>
    <w:p w14:paraId="23C408CF" w14:textId="77777777" w:rsidR="00E210A6" w:rsidRPr="00EB21C8" w:rsidRDefault="00E210A6" w:rsidP="00E210A6">
      <w:pPr>
        <w:numPr>
          <w:ilvl w:val="0"/>
          <w:numId w:val="6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307D2CE">
        <w:rPr>
          <w:color w:val="000000" w:themeColor="text1"/>
        </w:rPr>
        <w:t xml:space="preserve">első teljesítési mérföldkő: </w:t>
      </w:r>
      <w:r w:rsidRPr="0307D2CE">
        <w:t>koncepciótervek elkészítése és bemutatása a Szerződés hatálybalépésétől számított 90 naptári nap</w:t>
      </w:r>
      <w:r w:rsidRPr="0307D2CE">
        <w:rPr>
          <w:color w:val="000000" w:themeColor="text1"/>
        </w:rPr>
        <w:t>;</w:t>
      </w:r>
    </w:p>
    <w:p w14:paraId="3292B55B" w14:textId="77777777" w:rsidR="00E210A6" w:rsidRPr="00EB21C8" w:rsidRDefault="00E210A6" w:rsidP="00E210A6">
      <w:pPr>
        <w:numPr>
          <w:ilvl w:val="0"/>
          <w:numId w:val="6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307D2CE">
        <w:rPr>
          <w:color w:val="000000" w:themeColor="text1"/>
        </w:rPr>
        <w:t xml:space="preserve">második teljesítési mérföldkő: engedélyezésre alkalmas, teljeskörű </w:t>
      </w:r>
      <w:r w:rsidRPr="0307D2CE">
        <w:t>egyesített e</w:t>
      </w:r>
      <w:r w:rsidRPr="0307D2CE">
        <w:rPr>
          <w:color w:val="000000" w:themeColor="text1"/>
        </w:rPr>
        <w:t>ngedélyezési és kiviteli tervdokumentáció, mely tartalmazza a koncepciótervek bemutatása után áttervezett, véglegesnek tekinthető tervet, illetve a tételes árazatlan és tervezői árazott költségvetés elkészítése, a Szerződés hatálybalépésétől számított 210 naptári nap;</w:t>
      </w:r>
    </w:p>
    <w:p w14:paraId="41443AD3" w14:textId="77777777" w:rsidR="00E210A6" w:rsidRPr="00EB21C8" w:rsidRDefault="00E210A6" w:rsidP="00E210A6">
      <w:pPr>
        <w:numPr>
          <w:ilvl w:val="0"/>
          <w:numId w:val="6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0EB21C8">
        <w:rPr>
          <w:color w:val="000000"/>
        </w:rPr>
        <w:t>harmadik teljesítési mérföldkő: a megvalósításhoz szükséges tulajdonosi, kezelői, közműszolgáltatói és hatósági hozzájárulások, engedélyek beszerzése, az ezekben foglaltak szerint javított, végleges, engedélyes egyesített engedélyezési és kiviteli tervdokumentáció és költségvetés elkészítése, a Szerződés hatálybalépésétől számított 360 naptári nap</w:t>
      </w:r>
      <w:r w:rsidRPr="00EB21C8">
        <w:t>.</w:t>
      </w:r>
    </w:p>
    <w:p w14:paraId="71919787"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Az egyes mérföldkövek részletes műszaki tartalmát</w:t>
      </w:r>
      <w:r>
        <w:t xml:space="preserve"> a</w:t>
      </w:r>
      <w:r>
        <w:rPr>
          <w:color w:val="000000"/>
        </w:rPr>
        <w:t xml:space="preserve"> </w:t>
      </w:r>
      <w:r>
        <w:rPr>
          <w:b/>
          <w:color w:val="000000"/>
        </w:rPr>
        <w:t>Tervezési Program</w:t>
      </w:r>
      <w:r>
        <w:rPr>
          <w:color w:val="000000"/>
        </w:rPr>
        <w:t xml:space="preserve"> tartalmazza.</w:t>
      </w:r>
    </w:p>
    <w:p w14:paraId="796EFEF0" w14:textId="77777777" w:rsidR="00E210A6" w:rsidRDefault="00E210A6" w:rsidP="00E210A6">
      <w:pPr>
        <w:pBdr>
          <w:top w:val="nil"/>
          <w:left w:val="nil"/>
          <w:bottom w:val="nil"/>
          <w:right w:val="nil"/>
          <w:between w:val="nil"/>
        </w:pBdr>
        <w:spacing w:before="120" w:after="120" w:line="264" w:lineRule="auto"/>
        <w:ind w:hanging="2"/>
        <w:jc w:val="both"/>
        <w:rPr>
          <w:color w:val="000000" w:themeColor="text1"/>
        </w:rPr>
      </w:pPr>
      <w:r w:rsidRPr="0307D2CE">
        <w:rPr>
          <w:color w:val="000000" w:themeColor="text1"/>
        </w:rPr>
        <w:t>3. A 2. pont a) alpontja szerinti koncepcióterv átadását követően a Megrendelő 20 munkanapon belül módosítást, kiegészítést kérhet. Vállalkozó 2. pont szerinti további munkarészeket a Megrendelő ezen módosításra, kiegészítésre vonatkozó utasításainak megfelelően teljesíti.</w:t>
      </w:r>
    </w:p>
    <w:p w14:paraId="323748C8"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sidRPr="0307D2CE">
        <w:rPr>
          <w:color w:val="000000" w:themeColor="text1"/>
        </w:rPr>
        <w:t>4. Felek megállapodnak, hogy az a), b) pontban foglalt első és második teljesítési mérföldkövekhez kapcsolódó határidők kötbérterhes határidők, a c) pontban foglalt harmadik teljesítési mérföldkőhöz kapcsolódó határidő nem kötbérterhes határidő.</w:t>
      </w:r>
    </w:p>
    <w:p w14:paraId="0DEFE36C"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sidRPr="0307D2CE">
        <w:rPr>
          <w:color w:val="000000" w:themeColor="text1"/>
        </w:rPr>
        <w:t>5.</w:t>
      </w:r>
      <w:r>
        <w:tab/>
      </w:r>
      <w:r w:rsidRPr="0307D2CE">
        <w:rPr>
          <w:color w:val="000000" w:themeColor="text1"/>
        </w:rPr>
        <w:t>A Felek rögzítik, hogy a Vállalkozó a Megrendelő kellő időben történő értesítése mellett előteljesítésre jogosult.</w:t>
      </w:r>
    </w:p>
    <w:p w14:paraId="46F453A4" w14:textId="77777777" w:rsidR="00E210A6" w:rsidRPr="00F250F1" w:rsidRDefault="00E210A6" w:rsidP="00E210A6">
      <w:pPr>
        <w:widowControl w:val="0"/>
        <w:pBdr>
          <w:top w:val="nil"/>
          <w:left w:val="nil"/>
          <w:bottom w:val="nil"/>
          <w:right w:val="nil"/>
          <w:between w:val="nil"/>
        </w:pBdr>
        <w:spacing w:before="120" w:after="120" w:line="264" w:lineRule="auto"/>
        <w:ind w:hanging="2"/>
        <w:jc w:val="both"/>
        <w:rPr>
          <w:b/>
          <w:color w:val="000000"/>
        </w:rPr>
      </w:pPr>
      <w:r>
        <w:rPr>
          <w:b/>
          <w:color w:val="000000"/>
        </w:rPr>
        <w:t>IV. A VÁLLALKOZÓ JOGAI ÉS KÖTELEZETTSÉGEI</w:t>
      </w:r>
    </w:p>
    <w:p w14:paraId="26399744"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IV.1. A teljesítésre vonatkozó követelmények</w:t>
      </w:r>
    </w:p>
    <w:p w14:paraId="0A6CD9A2" w14:textId="77777777" w:rsidR="00E210A6" w:rsidRDefault="00E210A6" w:rsidP="00E210A6">
      <w:pPr>
        <w:numPr>
          <w:ilvl w:val="0"/>
          <w:numId w:val="5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Vállalkozó köteles a jelen Szerződés szerinti szolgáltatásokat a vonatkozó jogszabályokkal, valamint a Szerződés előírásaival összhangban, a kialakult, jó műszaki gyakorlatnak megfelelően teljesíteni. A Terveknek műszakilag kivitelezhető, mind a létesítés, mind az üzemeltetés szempontjából gazdaságos és célszerű megoldásokat kell tartalmazniuk. A Terveknek alkalmasnak kell lenniük a kivitelezésre, valamint arra, hogy a kivitelezésre irányuló (köz)beszerzési eljárás során az ajánlattevők egyértelmű és azonos megvalósításra tehessenek ajánlatot, és a Tervek alapján a (köz)beszerzési eljárás eredményesen lefolytatható legyen. A Terveknek továbbá alkalmasnak kell lenniük a Megrendelő jelen Szerződésben meghatározott, illetve egyébként felismerhető céljainak megvalósítására, igényeinek kielégítésére. </w:t>
      </w:r>
    </w:p>
    <w:p w14:paraId="0CE5CBBC" w14:textId="77777777" w:rsidR="00E210A6" w:rsidRDefault="00E210A6" w:rsidP="00E210A6">
      <w:pPr>
        <w:numPr>
          <w:ilvl w:val="0"/>
          <w:numId w:val="5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Vállalkozó köteles a Terveket a Szerződésben foglalt tartalmi követelményeknek, a műszaki tervezésre vonatkozó minőségi-, biztonsági- és szakmai szabályoknak, ezek hiányában a kialakult szakmai követelményeknek és jó gyakorlatnak megfelelően, megfelelő részletezettséggel, az építési előírások és a hatályos jogszabályokban foglaltak betartásával szolgáltatni. Amennyiben a Szerződés hatálya alatt a vonatkozó jogszabályok vagy kötelező érvényű előírások </w:t>
      </w:r>
      <w:proofErr w:type="spellStart"/>
      <w:r>
        <w:rPr>
          <w:color w:val="000000"/>
        </w:rPr>
        <w:t>bármelyike</w:t>
      </w:r>
      <w:proofErr w:type="spellEnd"/>
      <w:r>
        <w:rPr>
          <w:color w:val="000000"/>
        </w:rPr>
        <w:t xml:space="preserve"> módosul, és a Tervek annak hatálya alá esnek, úgy a szükséges módosításokat a Vállalkozó köteles saját költségén a Terveken átvezetni. A jelen pont szerinti </w:t>
      </w:r>
      <w:r>
        <w:rPr>
          <w:color w:val="000000"/>
        </w:rPr>
        <w:lastRenderedPageBreak/>
        <w:t>áttervezések díját a Tervezői Díj tartalmazza; az áttervezéssel összefüggésben a Vállalkozó többletköltséget vagy többletdíjat a Megrendelővel szemben nem jogosult érvényesíteni.</w:t>
      </w:r>
    </w:p>
    <w:p w14:paraId="66C5A165" w14:textId="77777777" w:rsidR="00E210A6" w:rsidRDefault="00E210A6" w:rsidP="00E210A6">
      <w:pPr>
        <w:numPr>
          <w:ilvl w:val="0"/>
          <w:numId w:val="5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felelős a Tervek műszaki tartalmának szakszerűségéért, valós állapotnak megfelelő tartalmáért.</w:t>
      </w:r>
    </w:p>
    <w:p w14:paraId="46CD7F13" w14:textId="77777777" w:rsidR="00E210A6" w:rsidRDefault="00E210A6" w:rsidP="00E210A6">
      <w:pPr>
        <w:numPr>
          <w:ilvl w:val="0"/>
          <w:numId w:val="5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kijelenti és szavatolja, hogy a Szerződés tárgyát, a Tervek megvalósítási helyszínét és a Megrendelő szerződéses céljait megismerte, a Szerződés teljesítéséhez szükséges személyi és tárgyi feltételekkel, ismeretekkel, tapasztalattal, jogosultságokkal és szakemberekkel rendelkezik, mindezekre is tekintettel a Szerződést a vonatkozó jogszabályok és szakmai előírások betartásával, a szakmailag elvárható legmagasabb minőségben és felelősséggel, a Megrendelő igényeit és érdekeit figyelembe véve teljesíti.</w:t>
      </w:r>
    </w:p>
    <w:p w14:paraId="5490DE82" w14:textId="77777777" w:rsidR="00E210A6" w:rsidRDefault="00E210A6" w:rsidP="00E210A6">
      <w:pPr>
        <w:numPr>
          <w:ilvl w:val="0"/>
          <w:numId w:val="5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Amennyiben a Vállalkozó által készített Tervben hibák, elhagyások, ellentmondások vagy más hiányosságok merülnek fel, azokat a Vállalkozó kellékszavatossági és jótállási kötelezettsége keretében saját költségén, a kijavításhoz észszerűen szükséges határidőben, bármilyen korábbi hozzájárulás vagy jóváhagyás ellenére köteles kijavítani vagy </w:t>
      </w:r>
      <w:proofErr w:type="spellStart"/>
      <w:r>
        <w:rPr>
          <w:color w:val="000000"/>
        </w:rPr>
        <w:t>kijavíttatni</w:t>
      </w:r>
      <w:proofErr w:type="spellEnd"/>
      <w:r>
        <w:rPr>
          <w:color w:val="000000"/>
        </w:rPr>
        <w:t>, abban az esetben is, ha a hibák, elhagyások, ellentmondások vagy más hiányosságok a Megrendelő vagy bármely más harmadik személy által rendelkezésre bocsátott adatokon, terveken vagy más dokumentumokon alapulnak.</w:t>
      </w:r>
    </w:p>
    <w:p w14:paraId="54B4FC90" w14:textId="77777777" w:rsidR="00E210A6" w:rsidRDefault="00E210A6" w:rsidP="00E210A6">
      <w:pPr>
        <w:numPr>
          <w:ilvl w:val="0"/>
          <w:numId w:val="5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Amennyiben a jelen Szerződés szerinti bármely szolgáltatás a IV. fejezetben előírt feltételeknek nem felel meg, a Megrendelő jogosult a hibás teljesítésből eredő jogkövetkezményeket alkalmazni. A Vállalkozó az esetleges hibákért akkor is felelősséggel tartozik, ha a Megrendelő a hibás Terveket vagy dokumentumokat, illetve az adott szolgáltatás teljesítését korábban elfogadta vagy jóváhagyta.</w:t>
      </w:r>
    </w:p>
    <w:p w14:paraId="3E4A0A43"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IV.2. Alvállalkozó igénybevétele</w:t>
      </w:r>
    </w:p>
    <w:p w14:paraId="39788009" w14:textId="77777777" w:rsidR="00E210A6" w:rsidRDefault="00E210A6" w:rsidP="00E210A6">
      <w:pPr>
        <w:numPr>
          <w:ilvl w:val="0"/>
          <w:numId w:val="7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 xml:space="preserve">A Vállalkozó alvállalkozó (altervező, közreműködő) igénybevételére jogosult. A Vállalkozó az általa jogosan igénybe vett alvállalkozóért úgy felel, mintha a munkát maga végezte volna. A Vállalkozó a teljesítésbe bevont alvállalkozót köteles írásban bejelenteni a Megrendelőnek a teljesítésbe történő bevonást követően haladéktalanul, de legfeljebb a bevonást követő 3 munkanapon belül. </w:t>
      </w:r>
    </w:p>
    <w:p w14:paraId="5ED4AEFC" w14:textId="77777777" w:rsidR="00E210A6" w:rsidRDefault="00E210A6" w:rsidP="00E210A6">
      <w:pPr>
        <w:numPr>
          <w:ilvl w:val="0"/>
          <w:numId w:val="7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kijelenti és szavatolja, hogy a jelen Szerződés teljesítésébe bevont munkavállalói, illetve igénybe vett alvállalkozói, közreműködői rendelkeznek a jelen Szerződés szerinti feladatok ellátásához szükséges személyi és tárgyi feltételekkel, engedélyekkel, jogosultságokkal, szakmai tapasztalattal és szaktudással.</w:t>
      </w:r>
    </w:p>
    <w:p w14:paraId="2049F1F5" w14:textId="77777777" w:rsidR="00E210A6" w:rsidRDefault="00E210A6" w:rsidP="00E210A6">
      <w:pPr>
        <w:numPr>
          <w:ilvl w:val="0"/>
          <w:numId w:val="7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köteles gondoskodni arról, hogy az alvállalkozók teljesítése összhangban legyen a jelen Szerződés rendelkezéseivel, valamint a Vállalkozó felelős az ezen kötelezettség megszegéséből eredő valamennyi kárért.</w:t>
      </w:r>
    </w:p>
    <w:p w14:paraId="4FD419DF" w14:textId="77777777" w:rsidR="00E210A6" w:rsidRDefault="00E210A6" w:rsidP="00E210A6">
      <w:pPr>
        <w:numPr>
          <w:ilvl w:val="0"/>
          <w:numId w:val="7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köteles a Szerződés teljes időtartama alatt a teljesítéshez igénybe vett alvállalkozóival megfelelő kapcsolatot fenntartani, esedékes követeléseiket határidőben kielégíteni. A Megrendelő jogosult az alvállalkozóktól közvetlenül nyilatkozatot kérni arra vonatkozóan, hogy esedékes követeléseiket a Vállalkozó megfizette-e, a Vállalkozó az ilyen nyilatkozat beszerzésében Megrendelő ezirányú kérése esetén Megrendelővel együttműködni, adatokat szolgáltatni köteles.</w:t>
      </w:r>
    </w:p>
    <w:p w14:paraId="16F15FFF" w14:textId="77777777" w:rsidR="00E210A6" w:rsidRDefault="00E210A6" w:rsidP="00E210A6">
      <w:pPr>
        <w:numPr>
          <w:ilvl w:val="0"/>
          <w:numId w:val="7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Vállalkozó a közreműködőkkel köteles olyan szerződéseket kötni, amelyek biztosítják a Megrendelő Szerződésben foglalt jogainak érvényesülését. A Felek rögzítik, hogy </w:t>
      </w:r>
      <w:r>
        <w:rPr>
          <w:color w:val="000000"/>
        </w:rPr>
        <w:lastRenderedPageBreak/>
        <w:t>amennyiben valamely közreműködő alkalmatlansága a tervezői munkák során merül fel, úgy ebben az esetben Vállalkozó a Megrendelő kérésére köteles a feladat ellátására alkalmas közreműködőt bevonni.</w:t>
      </w:r>
    </w:p>
    <w:p w14:paraId="44FC8743"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IV.3. Együttműködés, utasítás, tájékoztatás</w:t>
      </w:r>
    </w:p>
    <w:p w14:paraId="26DDF613" w14:textId="77777777" w:rsidR="00E210A6" w:rsidRDefault="00E210A6" w:rsidP="00E210A6">
      <w:pPr>
        <w:numPr>
          <w:ilvl w:val="0"/>
          <w:numId w:val="5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köteles a Szerződés teljesítése során a Megrendelővel együttműködni, utasításait végrehajtani, a Megrendelő szerződéskötéskor ismert, vagy a teljesítés során ismertté váló érdekei szerint eljárni, a Megrendelő teljesítéssel kapcsolatos észrevételeit, igényeit a teljesítés során figyelembe venni.</w:t>
      </w:r>
    </w:p>
    <w:p w14:paraId="2C35FD7D" w14:textId="77777777" w:rsidR="00E210A6" w:rsidRDefault="00E210A6" w:rsidP="00E210A6">
      <w:pPr>
        <w:numPr>
          <w:ilvl w:val="0"/>
          <w:numId w:val="5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Amennyiben a Megrendelő a Vállalkozónak célszerűtlen, szakszerűtlen utasítást ad, a Vállalkozó köteles erre a Megrendelő figyelmét felhívni. Amennyiben a figyelmeztetést elmulasztja, felelős az ebből eredő kárért. Ha a Megrendelő e figyelmeztetés ellenére utasítását fenntartja, a Vállalkozó a Szerződést a Megrendelő kockázatára köteles teljesíteni. A Vállalkozó köteles azonban az utasítás teljesítését megtagadni, ha az jogszabályi, hatósági rendelkezés megsértéséhez, vagy az élet, testi épség</w:t>
      </w:r>
      <w:r>
        <w:t>,</w:t>
      </w:r>
      <w:r>
        <w:rPr>
          <w:color w:val="000000"/>
        </w:rPr>
        <w:t xml:space="preserve"> vagyonbiztonság veszélyeztetéséhez vezetne.</w:t>
      </w:r>
    </w:p>
    <w:p w14:paraId="2E4A5BEF" w14:textId="77777777" w:rsidR="00E210A6" w:rsidRDefault="00E210A6" w:rsidP="00E210A6">
      <w:pPr>
        <w:numPr>
          <w:ilvl w:val="0"/>
          <w:numId w:val="5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köteles haladéktalanul írásban értesíteni a Megrendelőt minden olyan körülményről, amely a Szerződés teljesítésére kihatással lehet, illetve a Szerződés tárgyát képező munka és szolgáltatások eredményességét és minőségét veszélyeztetheti, gátolhatja.</w:t>
      </w:r>
    </w:p>
    <w:p w14:paraId="75B5AA26" w14:textId="77777777" w:rsidR="00E210A6" w:rsidRDefault="00E210A6" w:rsidP="00E210A6">
      <w:pPr>
        <w:numPr>
          <w:ilvl w:val="0"/>
          <w:numId w:val="5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Ha a Tervek elkészítése harmadik személy jogát érintheti, a Vállalkozó köteles erre a Megrendelőt figyelmeztetni, és a Megrendelőt a szükséges jogok megszerzésére felhívni. Amennyiben a Vállalkozó e figyelmeztetési kötelezettségét elmulasztja, az ebből eredő kárért kártérítési felelősséggel tartozik. Abban az esetben, ha a Megrendelő a szükséges jogok megszerzésére nem képes vagy attól elzárkózik, a Vállalkozó köteles a Terveket úgy átdolgozni, hogy azok harmadik személy jogát ne érintsék. Az áttervezés következtében felmerülő többletköltség a Megrendelő felé nem érvényesíthető.</w:t>
      </w:r>
    </w:p>
    <w:p w14:paraId="554D7B33"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5.</w:t>
      </w:r>
      <w:r>
        <w:rPr>
          <w:color w:val="000000"/>
        </w:rPr>
        <w:tab/>
        <w:t xml:space="preserve">A Vállalkozó a Terveket a Megrendelővel folyamatosan egyeztetve készíti el. A Vállalkozó köteles a Szerződés hatálya alatt a Megrendelővel egyeztetett, szükséges gyakorisággal tervközi egyeztetéseket tartani, emellett a Vállalkozó köteles a Megrendelő ezirányú kérésének kézhezvételét követő 3 (három) munkanapon belül személyes konzultációt szervezni. A tervközi egyeztetésekről és a személyes konzultációkról a Vállalkozó köteles jegyzőkönyvet készíteni, és azt 3 munkanapon belül átadni a Megrendelő részére. </w:t>
      </w:r>
    </w:p>
    <w:p w14:paraId="187C3610"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6.</w:t>
      </w:r>
      <w:r>
        <w:rPr>
          <w:color w:val="000000"/>
        </w:rPr>
        <w:tab/>
        <w:t xml:space="preserve">A Megrendelő utasítása alapján a Vállalkozó – az illetékes szerv tájékoztatási tevékenységének biztosítása céljából – köteles minden segítséget megadni a Megrendelőnek, ez jelenti a Tervekkel kapcsolatos, közérdeklődésre számot tartó információk átadását, illetve a tájékoztatásban részt vevő szakember biztosítását. A Vállalkozó köteles olyan szakembert biztosítani, aki a Megrendelő vagy a Megrendelő által kijelölt személy szakmai segítségével részt vesz a tájékoztatási munkában, a Megrendelőn keresztül segít megválaszolni a sajtó vagy a lakosság által feltett kérdéseket. A Megrendelő kifejezetten felhívja a Vállalkozó figyelmét, hogy a Tervekkel kapcsolatban kommunikációt csak az általa erre felhatalmazott személy vagy szervezet végezhet, a Tervekkel összefüggésben a Vállalkozó nem folytathat semmilyen nyilvánosság irányába ható kommunikációt. Ilyen, tiltott kommunikációnak minősül az is, ha a Tervekre vonatkozó bármely adatot vagy információt a Vállalkozó a Megrendelő előzetes, írásbeli hozzájárulása nélkül a Szerződés részét nem képező formában és módon nyilvánosságra hoz. Az e </w:t>
      </w:r>
      <w:r>
        <w:rPr>
          <w:color w:val="000000"/>
        </w:rPr>
        <w:lastRenderedPageBreak/>
        <w:t>pontból fakadó kötelezettség megszegéséért a Vállalkozó teljeskörű kártérítési felelősséggel tartozik.</w:t>
      </w:r>
    </w:p>
    <w:p w14:paraId="7032B1D1"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IV.4. Akadályközlés</w:t>
      </w:r>
    </w:p>
    <w:p w14:paraId="63DC8CFE" w14:textId="77777777" w:rsidR="00E210A6" w:rsidRDefault="00E210A6" w:rsidP="00E210A6">
      <w:pPr>
        <w:numPr>
          <w:ilvl w:val="0"/>
          <w:numId w:val="59"/>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Amennyiben a Vállalkozó a teljesítést az előírt határidőben nem tudta megkezdeni, illetve a teljesítés során úgy ítéli meg, hogy valamely teljesítési határidő nem tartható, köteles erről – az arról való tudomásszerzést követően azonnal, de legkésőbb 3 (három) munkanapon belül – a Megrendelőt írásban értesíteni (a továbbiakban: „</w:t>
      </w:r>
      <w:r>
        <w:rPr>
          <w:b/>
          <w:color w:val="000000"/>
        </w:rPr>
        <w:t>Akadályközlés</w:t>
      </w:r>
      <w:r>
        <w:rPr>
          <w:color w:val="000000"/>
        </w:rPr>
        <w:t>”). Az Akadályközlésben a Vállalkozó köteles közölni a késedelem okát, várható időtartamát, az annak megszüntetése érdekében tett és tenni kívánt intézkedéseket, továbbá, ha a késedelem oka a Megrendelő érdekkörébe tartozik, az annak megszüntetése érdekében a Megrendelőtől kért intézkedéseket. A Megrendelő a Vállalkozó által megtett Akadályközlést 3 (három) munkanap alatt megvizsgálja, és:</w:t>
      </w:r>
    </w:p>
    <w:p w14:paraId="1F19E609" w14:textId="77777777" w:rsidR="00E210A6" w:rsidRDefault="00E210A6" w:rsidP="00E210A6">
      <w:pPr>
        <w:numPr>
          <w:ilvl w:val="0"/>
          <w:numId w:val="7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Akadályközlését tudomásul veszi, és ha a késedelem oka a Megrendelő érdekkörébe tartozik, intézkedik annak megszüntetése érdekében vagy</w:t>
      </w:r>
    </w:p>
    <w:p w14:paraId="3F9AA11D" w14:textId="77777777" w:rsidR="00E210A6" w:rsidRDefault="00E210A6" w:rsidP="00E210A6">
      <w:pPr>
        <w:numPr>
          <w:ilvl w:val="0"/>
          <w:numId w:val="7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indokolással elutasítja a Vállalkozó Akadályközlését.</w:t>
      </w:r>
    </w:p>
    <w:p w14:paraId="2A23B811" w14:textId="77777777" w:rsidR="00E210A6" w:rsidRDefault="00E210A6" w:rsidP="00E210A6">
      <w:pPr>
        <w:numPr>
          <w:ilvl w:val="0"/>
          <w:numId w:val="59"/>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Az egyértelműség kedvéért a Felek rögzítik, hogy az Akadályközlés Megrendelő általi tudomásulvétele a Vállalkozót a jelen Szerződésben vállalt kötelezettségeinek nem vagy késedelmes teljesítése miatti felelősség és jogkövetkezmények alól csak akkor és annyiban mentesíti, ha és amennyiben a késedelem a Megrendelő érdekkörében vagy a Felek érdekkörén kívül felmerült okból következik be. Emellett a Felek rögzítik, hogy a szerződésszegés jogkövetkezményeinek alkalmazása alól a Vállalkozó csak akkor mentesül, ha akadályközlési kötelezettségét teljesítette, azt a Megrendelő nem utasította el, és az Akadályközlésben a késedelem okaként megjelölt akadály ténylegesen kihat a (rész)teljesítés időpontjára, tekintettel az összes fennálló körülményre és a Vállalkozó azon általános kötelezettségére, hogy a teljesítést és munkát a legjobb időhatékonysággal szervezze meg.</w:t>
      </w:r>
    </w:p>
    <w:p w14:paraId="3759388C" w14:textId="77777777" w:rsidR="00E210A6" w:rsidRDefault="00E210A6" w:rsidP="00E210A6">
      <w:pPr>
        <w:numPr>
          <w:ilvl w:val="0"/>
          <w:numId w:val="59"/>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Megrendelő érdekkörébe tartozó vagy mindkét Fél érdekkörén kívüli, és a Megrendelő által elfogadott Akadályközlés esetén az adott (rész)teljesítési határidő az Akadályoztatás valós, szükségszerű és igazolt időtartamával külön szerződésmódosítás nélkül, automatikusan meghosszabbodik.</w:t>
      </w:r>
    </w:p>
    <w:p w14:paraId="74DB1A90"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IV.5. Hatósági engedélyek</w:t>
      </w:r>
    </w:p>
    <w:p w14:paraId="14970000" w14:textId="77777777" w:rsidR="00E210A6" w:rsidRDefault="00E210A6" w:rsidP="00E210A6">
      <w:pPr>
        <w:numPr>
          <w:ilvl w:val="0"/>
          <w:numId w:val="61"/>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Vállalkozó köteles a jelen Szerződés szerinti szolgáltatások teljesítéséhez a hozzájárulásokat, amennyiben szükséges, a hatósági engedélyeket saját költségén – kivéve a hatósági eljárási díj </w:t>
      </w:r>
      <w:r>
        <w:t>–</w:t>
      </w:r>
      <w:r>
        <w:rPr>
          <w:color w:val="000000"/>
        </w:rPr>
        <w:t xml:space="preserve"> beszerezni, és azokat a tervdokumentációhoz csatolni.</w:t>
      </w:r>
    </w:p>
    <w:p w14:paraId="7FE7B2DF" w14:textId="77777777" w:rsidR="00E210A6" w:rsidRDefault="00E210A6" w:rsidP="00E210A6">
      <w:pPr>
        <w:numPr>
          <w:ilvl w:val="0"/>
          <w:numId w:val="61"/>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köteles az engedélyeztetési eljárásban közreműködni, a hatóság által tett észrevételeket – a Megrendelővel egyeztetve – köteles az engedélyezési tervdokumentáción átvezetni. Az engedélyeztetési eljárásban való közreműködésért a Vállalkozó külön díjat nem számíthat fel, a közreműködés díját a Tervezői Díj tartalmazza.</w:t>
      </w:r>
    </w:p>
    <w:p w14:paraId="76C62206" w14:textId="77777777" w:rsidR="00E210A6" w:rsidRPr="00F250F1" w:rsidRDefault="00E210A6" w:rsidP="00E210A6">
      <w:pPr>
        <w:widowControl w:val="0"/>
        <w:pBdr>
          <w:top w:val="nil"/>
          <w:left w:val="nil"/>
          <w:bottom w:val="nil"/>
          <w:right w:val="nil"/>
          <w:between w:val="nil"/>
        </w:pBdr>
        <w:spacing w:before="120" w:after="120" w:line="264" w:lineRule="auto"/>
        <w:ind w:hanging="2"/>
        <w:jc w:val="both"/>
        <w:rPr>
          <w:b/>
          <w:color w:val="000000"/>
        </w:rPr>
      </w:pPr>
      <w:r>
        <w:rPr>
          <w:b/>
          <w:color w:val="000000"/>
        </w:rPr>
        <w:t>V. A MEGRENDELŐ JOGAI ÉS KÖTELEZETTSÉGEI</w:t>
      </w:r>
    </w:p>
    <w:p w14:paraId="2A143AB0" w14:textId="77777777" w:rsidR="00E210A6" w:rsidRDefault="00E210A6" w:rsidP="00E210A6">
      <w:pPr>
        <w:numPr>
          <w:ilvl w:val="0"/>
          <w:numId w:val="6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Megrendelő köteles a Szerződés teljesítéséhez szükséges, rendelkezésére álló adatokat és dokumentumokat kellő időben a Vállalkozó rendelkezésére bocsátani, továbbá a Vállalkozó részére rendszeres konzultációs lehetőséget biztosítani. A Felek megállapodnak, hogy amennyiben a Vállalkozó teljesítéséhez további dokumentumok, adatok szükségesek, a Megrendelő 3 (három) munkanapon belül az igényelt dokumentumokat, adatokat szolgáltatja, </w:t>
      </w:r>
      <w:r>
        <w:rPr>
          <w:color w:val="000000"/>
        </w:rPr>
        <w:lastRenderedPageBreak/>
        <w:t xml:space="preserve">vagy nyilatkozik, hogy a kért adatok, dokumentumok nem állnak rendelkezésre. A Megrendelő adatszolgáltatási késedelme – feltéve, hogy a Vállalkozó adatigénylése a Szerződés teljesítéséhez elengedhetetlenül szükséges </w:t>
      </w:r>
      <w:r>
        <w:t>–</w:t>
      </w:r>
      <w:r>
        <w:rPr>
          <w:color w:val="000000"/>
        </w:rPr>
        <w:t xml:space="preserve"> a Vállalkozó egyidejű késedelmét kizárja. A Vállalkozó köteles a jelen Szerződés szerinti szolgáltatások teljesítéséhez szükséges minden további adatot és dokumentumot saját költségén beszerezni.</w:t>
      </w:r>
    </w:p>
    <w:p w14:paraId="651C4B2D" w14:textId="77777777" w:rsidR="00E210A6" w:rsidRDefault="00E210A6" w:rsidP="00E210A6">
      <w:pPr>
        <w:numPr>
          <w:ilvl w:val="0"/>
          <w:numId w:val="6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Megrendelő figyelemmel kíséri és ellenőrzi a Szerződés teljesítését, a Vállalkozó kezdeményezésére konzultáción, tervközi egyeztetésen, tervbírálaton vesz részt, és köteles az elkészült munkarészekkel kapcsolatban a </w:t>
      </w:r>
      <w:proofErr w:type="spellStart"/>
      <w:r>
        <w:rPr>
          <w:color w:val="000000"/>
        </w:rPr>
        <w:t>továbbtervezés</w:t>
      </w:r>
      <w:proofErr w:type="spellEnd"/>
      <w:r>
        <w:rPr>
          <w:color w:val="000000"/>
        </w:rPr>
        <w:t xml:space="preserve"> szempontjából lényeges kérdésekben kellő időben állást foglalni.</w:t>
      </w:r>
    </w:p>
    <w:p w14:paraId="097CE401" w14:textId="77777777" w:rsidR="00E210A6" w:rsidRDefault="00E210A6" w:rsidP="00E210A6">
      <w:pPr>
        <w:numPr>
          <w:ilvl w:val="0"/>
          <w:numId w:val="6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Megrendelő a tervezési folyamat alatt – készültségi foktól függetlenül – munkaközi példányt kérhet véleményezésre. Ezirányú kérelem esetén a Vállalkozó a kérelem kézhezvételét követő 3 (három) munkanapon belül köteles véleményezésre átadni az adott Terv munkaközi példányát. A Megrendelő véleményét a Vállalkozó köteles a teljesítés során figyelembe venni.</w:t>
      </w:r>
    </w:p>
    <w:p w14:paraId="1743A7FF" w14:textId="77777777" w:rsidR="00E210A6" w:rsidRDefault="00E210A6" w:rsidP="00E210A6">
      <w:pPr>
        <w:numPr>
          <w:ilvl w:val="0"/>
          <w:numId w:val="6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Megrendelő jogosult a Vállalkozónak címzett egyoldalú írásbeli jognyilatkozattal a jelen Szerződés vagy valamely szolgáltatás teljesítését egyoldalúan felfüggeszteni. A felfüggesztésről szóló értesítésben meg kell jelölni a felfüggesztés várható időtartamát. A felfüggesztés ténye nem eredményez elszámolási kötelezettséget a Felek között, a felfüggesztésre tekintettel a Vállalkozó részszámla benyújtására vagy egyéb igény érvényesítésére (különösen: kompenzáció, díj, költség, kártérítés) semmilyen jogcímen nem jogosult. A felfüggesztés időtartama alatt a Megrendelő írásban megtett egyoldalú jognyilatkozattal jogosult a felfüggesztést megszüntetni, mely esetben a teljesítést a felfüggesztést megszüntető jognyilatkozat kézbesítését követő napon folytatni kell. A felfüggesztés időtartama a vonatkozó teljesítési határidőbe nem számít bele, a teljesítési határidő a felfüggesztés időtartamával meghosszabbodik.</w:t>
      </w:r>
    </w:p>
    <w:p w14:paraId="1990ACDE" w14:textId="77777777" w:rsidR="00E210A6" w:rsidRDefault="00E210A6" w:rsidP="00E210A6">
      <w:pPr>
        <w:numPr>
          <w:ilvl w:val="0"/>
          <w:numId w:val="6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Megrendelő a Vállalkozó szerződésszerű és igazolt teljesítése esetén köteles a Tervezői Díjat a benyújtott számlák alapján megfizetni.</w:t>
      </w:r>
    </w:p>
    <w:p w14:paraId="5E448236"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VI. ÁTADÁS-ÁTVÉTEL, TELJESÍTÉSIGAZOLÁS</w:t>
      </w:r>
    </w:p>
    <w:p w14:paraId="054428FD"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a teljesítését a III. fejezetben meghatározottak szerint köteles jóváhagyásra felajánlani, és a jelen fejezet szerint lefolytatott átadás-átvételi eljárás keretében adja át a Megrendelő részére.</w:t>
      </w:r>
    </w:p>
    <w:p w14:paraId="22E51D72"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Az átadás-átvételi eljárást a Vállalkozó jóváhagyásra való felajánlása alapján a Megrendelő szervezi meg. A Vállalkozó köteles biztosítani a felelős szakemberei elérhetőségét, akikkel az átadás-átvételi eljárás során a Megrendelő együttműködik.</w:t>
      </w:r>
    </w:p>
    <w:p w14:paraId="4AA76658"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Megrendelő Vállalkozó jóváhagyásra való felajánlása után a Terveket, dokumentumokat az általa meghatározott helyszínen – a Megrendelő által készített átadás-átvételi jegyzőkönyv szerint – veszi át.</w:t>
      </w:r>
    </w:p>
    <w:p w14:paraId="130E2632"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Vállalkozó az elkészített Terveket a Tervezési </w:t>
      </w:r>
      <w:r>
        <w:t>P</w:t>
      </w:r>
      <w:r>
        <w:rPr>
          <w:color w:val="000000"/>
        </w:rPr>
        <w:t>rogramban előírtak szerint, magyar nyelven, nyomta</w:t>
      </w:r>
      <w:r>
        <w:t>tott</w:t>
      </w:r>
      <w:r>
        <w:rPr>
          <w:color w:val="000000"/>
        </w:rPr>
        <w:t xml:space="preserve"> és elekt</w:t>
      </w:r>
      <w:r>
        <w:t>ro</w:t>
      </w:r>
      <w:r>
        <w:rPr>
          <w:color w:val="000000"/>
        </w:rPr>
        <w:t>nikus</w:t>
      </w:r>
      <w:r>
        <w:t xml:space="preserve"> –</w:t>
      </w:r>
      <w:r>
        <w:rPr>
          <w:color w:val="000000"/>
        </w:rPr>
        <w:t xml:space="preserve"> pdf/A</w:t>
      </w:r>
      <w:r>
        <w:t>,</w:t>
      </w:r>
      <w:r>
        <w:rPr>
          <w:color w:val="000000"/>
        </w:rPr>
        <w:t xml:space="preserve"> pdf</w:t>
      </w:r>
      <w:r>
        <w:t>,</w:t>
      </w:r>
      <w:r>
        <w:rPr>
          <w:color w:val="000000"/>
        </w:rPr>
        <w:t xml:space="preserve"> </w:t>
      </w:r>
      <w:r>
        <w:t>valamint</w:t>
      </w:r>
      <w:r>
        <w:rPr>
          <w:color w:val="000000"/>
        </w:rPr>
        <w:t xml:space="preserve"> szerkeszthető (</w:t>
      </w:r>
      <w:proofErr w:type="spellStart"/>
      <w:r>
        <w:rPr>
          <w:color w:val="000000"/>
        </w:rPr>
        <w:t>dwg</w:t>
      </w:r>
      <w:proofErr w:type="spellEnd"/>
      <w:r>
        <w:rPr>
          <w:color w:val="000000"/>
        </w:rPr>
        <w:t xml:space="preserve">, </w:t>
      </w:r>
      <w:proofErr w:type="spellStart"/>
      <w:r>
        <w:rPr>
          <w:color w:val="000000"/>
        </w:rPr>
        <w:t>doc</w:t>
      </w:r>
      <w:proofErr w:type="spellEnd"/>
      <w:r>
        <w:rPr>
          <w:color w:val="000000"/>
        </w:rPr>
        <w:t xml:space="preserve">, </w:t>
      </w:r>
      <w:proofErr w:type="spellStart"/>
      <w:r>
        <w:rPr>
          <w:color w:val="000000"/>
        </w:rPr>
        <w:t>xls</w:t>
      </w:r>
      <w:proofErr w:type="spellEnd"/>
      <w:r>
        <w:rPr>
          <w:color w:val="000000"/>
        </w:rPr>
        <w:t xml:space="preserve">) </w:t>
      </w:r>
      <w:r>
        <w:t xml:space="preserve">– </w:t>
      </w:r>
      <w:r>
        <w:rPr>
          <w:color w:val="000000"/>
        </w:rPr>
        <w:t xml:space="preserve">formátumban köteles átadni a Megrendelő részére. </w:t>
      </w:r>
    </w:p>
    <w:p w14:paraId="20DC190B"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307D2CE">
        <w:rPr>
          <w:color w:val="000000" w:themeColor="text1"/>
        </w:rPr>
        <w:t>A Tervekre vonatkozó átadás-átvételi jegyzőkönyvben a Megrendelő nyilatkozik arról, hogy a Tervek megfelelnek-e a jelen Szerződésben foglalt követelményeknek és alkalmasak-e a rendeltetésszerű használatra, valamint az átadás-átvételre.</w:t>
      </w:r>
    </w:p>
    <w:p w14:paraId="36B97C69"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themeColor="text1"/>
        </w:rPr>
      </w:pPr>
      <w:r w:rsidRPr="0307D2CE">
        <w:rPr>
          <w:color w:val="000000" w:themeColor="text1"/>
        </w:rPr>
        <w:lastRenderedPageBreak/>
        <w:t>A koncepció tervek esetében a teljesítés jóváhagyásának feltétele a tervek átadása és a tervbemutató megtartása.</w:t>
      </w:r>
    </w:p>
    <w:p w14:paraId="04E69194"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307D2CE">
        <w:rPr>
          <w:color w:val="000000" w:themeColor="text1"/>
        </w:rPr>
        <w:t xml:space="preserve">A Megrendelő a jelen Szerződés szerint jóváhagyásra felajánlott és jóváhagyásra átadott végső, a koncepciótervek bemutatását és az egyeztetett végső műszaki tartalomnak megfelelő Terveket, dokumentumokat az átadástól számított 15 (tizenöt) munkanapon belül felülvizsgálja, és szükség esetén a Vállalkozót azok kijavítására, módosítására hívja fel, vagy a Tervek, dokumentumok megfelelősége esetén azokat </w:t>
      </w:r>
      <w:r w:rsidRPr="600C693D">
        <w:rPr>
          <w:color w:val="000000" w:themeColor="text1"/>
        </w:rPr>
        <w:t>Megrendelő kapcsolattartója e-mailben jóváhagyja.</w:t>
      </w:r>
    </w:p>
    <w:p w14:paraId="1C6B8E8B"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307D2CE">
        <w:rPr>
          <w:color w:val="000000" w:themeColor="text1"/>
        </w:rPr>
        <w:t>A Megrendelő felhívása esetén a Vállalkozó – a felhívás kézhezvételét követően – köteles a Tervek, dokumentumok kijavítását vagy módosítását 15 (tizenöt) munkanapon belül díjmentesen elvégezni, illetve elvégeztetni, és a kijavított, módosított Terveket, dokumentumokat a Megrendelő rendelkezésére bocsátani. Ebben az esetben a jelen fejezet rendelkezései ismételten és értelemszerűen alkalmazandók. Amennyiben a Vállalkozó teljesítése az ismételt megvizsgálást követően is hibás, hiányos, úgy beállnak a késedelem, illetve a szerződésszegés jogkövetkezményei.</w:t>
      </w:r>
    </w:p>
    <w:p w14:paraId="654831AD"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Felek rögzítik, hogy a Tervek felülvizsgálatának és kijavításának, illetve módosításának időtartama a további határidőket nem módosítja. </w:t>
      </w:r>
    </w:p>
    <w:p w14:paraId="1DA6A91E" w14:textId="77777777" w:rsidR="00E210A6" w:rsidRPr="007B0E6E"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00C693D">
        <w:rPr>
          <w:color w:val="000000" w:themeColor="text1"/>
        </w:rPr>
        <w:t>A Megrendelő a teljesítésigazolást a Tervek, dokumentumok jóváhagyását követő 10 (tíz) munkanapon belül állítja ki. Megbízó részéről   teljesítésigazolásra a Budapest Főváros VIII. kerület Józsefvárosi Polgármesteri Hivatal Városfejlesztési és Környezetvédelmi Ügyosztály ügyosztályvezetője jogosult. A teljesítésigazolások a számlák elválaszthatatlan részeit képezik.</w:t>
      </w:r>
    </w:p>
    <w:p w14:paraId="1DB2B3A0"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Szerződés az egyes szolgáltatások vonatkozásában kizárólag abban az esetben minősül határidőben maradéktalanul teljesítettnek, ha a teljesítésre meghatározott határidőben a Vállalkozó az adott szolgáltatás teljesítését jóváhagyásra felajánlotta, a jelen fejezetben foglalt és az adott szolgáltatásra értelmezhető átadás-átvétel megtörtént, majd a teljesítésigazolás kiállításra került. </w:t>
      </w:r>
    </w:p>
    <w:p w14:paraId="6BA1BECA"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Amennyiben a Felek között valamely teljesítésigazolással kapcsolatosan vita merül fel, a vita eldöntéséig a Vállalkozó részéről a Szerződés szerinti munkavégzés nem szünetelhet.</w:t>
      </w:r>
    </w:p>
    <w:p w14:paraId="37213808" w14:textId="77777777" w:rsidR="00E210A6" w:rsidRDefault="00E210A6" w:rsidP="00E210A6">
      <w:pPr>
        <w:spacing w:after="160" w:line="259" w:lineRule="auto"/>
        <w:rPr>
          <w:b/>
          <w:color w:val="000000"/>
        </w:rPr>
      </w:pPr>
      <w:r>
        <w:rPr>
          <w:b/>
          <w:color w:val="000000"/>
        </w:rPr>
        <w:br w:type="page"/>
      </w:r>
    </w:p>
    <w:p w14:paraId="106F4D12"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lastRenderedPageBreak/>
        <w:t>VII. SZERZŐI JOGOK, A TERVEK FELHASZNÁLÁSA</w:t>
      </w:r>
    </w:p>
    <w:p w14:paraId="18EC6DEE"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7094A609">
        <w:rPr>
          <w:color w:val="000000" w:themeColor="text1"/>
        </w:rPr>
        <w:t>A Felek rögzítik, hogy a jelen Szerződés alapján a Vállalkozó által átadott Tervek – amennyiben azok egyéni, eredeti jellegűek – szerzői jogi védelem alatt állnak. A Vállalkozó a jelen Szerződés alapján létrejött valamennyi szerzői jogi védelem alá eső műre – így különösen a Tervekre – vonatkozóan azok átadásával egyidőben a jelen Szerződésben foglalt feltételekkel felhasználási engedélyt ad a Megrendelő számára, amely felhasználási engedély nem korlátozott területre, időtartamra, felhasználási módra vagy a felhasználás meghatározott mértékére vonatkozóan, továbbá a felhasználási engedély alapján a Megrendelő jogosult a felhasználási engedélyt harmadik személyre akár ingyenesen, akár ellenérték fejében átruházni és a művek felhasználására harmadik személynek további engedélyt adni, valamint a felhasználási engedély alapján a Megrendelő kifejezetten jogosult a művek átdolgozására és arra, hogy a műveket kép- vagy hangfelvételen rögzítse, valamint azokat számítógéppel vagy elektronikus adathordozóra másolja.</w:t>
      </w:r>
    </w:p>
    <w:p w14:paraId="4141F464"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kizárólagos felhasználási engedély alapján a VII.1. pont szerinti műveket kizárólag a Megrendelő használhatja fel, a Vállalkozó további felhasználási engedélyt más számára nem adhat, és maga sem jogosult a művek felhasználására.</w:t>
      </w:r>
    </w:p>
    <w:p w14:paraId="1A496B42"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Megrendelő a művekkel szabadon rendelkezik, azokat korlátlanul felhasználhatja. A Megrendelő a Szerződés alapján létrehozott Terveket és minden szerzői jogi védelem alá eső művet a Vállalkozó további engedélye és további jogdíjfizetési kötelezettség nélkül, időben, alkalomban és térben korlátozás nélkül jogosult többszörözni, harmadik személyek számára hozzáférhetővé tenni, nyilvánosságra hozni, kiállítani, másolni, terjeszteni, számítógéppel vagy elektronikus adathordozóval másolni, </w:t>
      </w:r>
      <w:proofErr w:type="spellStart"/>
      <w:r>
        <w:rPr>
          <w:color w:val="000000"/>
        </w:rPr>
        <w:t>továbbtervezni</w:t>
      </w:r>
      <w:proofErr w:type="spellEnd"/>
      <w:r>
        <w:rPr>
          <w:color w:val="000000"/>
        </w:rPr>
        <w:t>, átdolgozni vagy ezen felhasználási cselekményekre ellenérték nélkül vagy annak fejében harmadik személyeknek további engedélyt adni. A Megrendelő jogosult a felhasználási engedély ellenérték fejében vagy ingyenesen történő átruházásra is. A Megrendelő jogosult továbbá arra is, hogy e felhasználási cselekményeket ne gyakorolja. A művek korlátlan felhasználása különösen magában foglal minden tevékenységet, amely a Tervek megvalósításához, a megvalósításhoz szükséges partnerek kiválasztásához, a megvalósításhoz szükséges további tervek, dokumentáció létrehozásához, valamint a Megrendelő igényei szerinti megvalósításhoz szükséges bármilyen módosításhoz, változtatáshoz a Megrendelő szerint szükséges.</w:t>
      </w:r>
    </w:p>
    <w:p w14:paraId="0DA48F08"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felhasználási engedély magában foglalja a művek </w:t>
      </w:r>
      <w:proofErr w:type="spellStart"/>
      <w:r>
        <w:rPr>
          <w:color w:val="000000"/>
        </w:rPr>
        <w:t>továbbtervezésére</w:t>
      </w:r>
      <w:proofErr w:type="spellEnd"/>
      <w:r>
        <w:rPr>
          <w:color w:val="000000"/>
        </w:rPr>
        <w:t xml:space="preserve">, átdolgozására és áttervezésére vonatkozó jogot. A Felek megállapodnak abban, hogy a műveket készítő tervezők személyhez fűződő jogaik vonatkozásában, a mű integritásához fűződő jog kapcsán kifejezetten hozzájárulnak a Tervek vagy az azok alapján kivitelezett építmény olyan megváltoztatásához is, amely a külső megjelenést vagy a rendeltetésszerű használatot befolyásolja. A Felek e rendelkezéssel azt kívánják biztosítani, hogy az átdolgozásra kiterjedően is megszerzett felhasználási engedély gyakorlásának ne jelentse korlátját a tervezők személyhez fűződő joga. Ha a későbbiekben az esetleges áttervezés, átalakítás ellen a személyhez fűződő jogok jogosultja a jelen pontban foglalt kötelezettségvállalás ellenére tiltakozik, úgy a Megrendelő vállalja, hogy az áttervezés, átalakítás kapcsán az eredeti tervező nevének feltüntetését mellőzi. Egyéb követelés Megrendelővel szemben – különös tekintettel a fenti hozzájárulásra – nem támasztható, amennyiben valaki mégis ilyen igényt támaszt, arra a VII.8. pontban foglaltak az irányadóak. </w:t>
      </w:r>
    </w:p>
    <w:p w14:paraId="7D0FE764"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Vállalkozó szavatol azért, hogy az általa szolgáltatott Tervekre és egyéb szellemi alkotásokra vonatkozóan harmadik személynek nincs olyan joga, amely a Megrendelő jelen </w:t>
      </w:r>
      <w:r>
        <w:rPr>
          <w:color w:val="000000"/>
        </w:rPr>
        <w:lastRenderedPageBreak/>
        <w:t xml:space="preserve">Szerződés szerinti jogszerzését vagy a jelen fejezet szerinti felhasználási jog gyakorlását korlátozza, akadályozza vagy kizárja, továbbá az általa teljesített Tervek alapján a további engedélyekhez szükséges tervezési munkát, kivitelezés esetén a kivitelezést akadályozná vagy korlátozná, illetve amelynek alapján harmadik személy a Megrendelőtől díjazást vagy kártérítést követelhet, valamint amely a Megrendelő jogait sértené. </w:t>
      </w:r>
    </w:p>
    <w:p w14:paraId="662CDE16"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kijelenti és szavatolja, hogy a Tervek korábban semmilyen módon nem kerültek felhasználásra.</w:t>
      </w:r>
    </w:p>
    <w:p w14:paraId="6250EE72"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kötelezettséget vállal arra, hogy bármely harmadik személy által a Megrendelővel szemben a VII.1. pontban meghatározott művekkel kapcsolatban támasztott bármilyen igény esetén a Megrendelőt minden, az igénnyel fellépő harmadik személy által támasztott követelés alól mentesíti, ideértve a Megrendelő felmerült jogi költségeit is.</w:t>
      </w:r>
    </w:p>
    <w:p w14:paraId="55D8804D"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szavatol azért, hogy valamennyi, a jelen Szerződés teljesítésében alkalmazottként vagy alvállalkozóként (altervezőként, közreműködőként) közreműködő személlyel olyan megállapodást hoz létre, amelynek eredményeképpen a Megrendelő a jelen Szerződés alapján létrejött valamennyi szellemi alkotás felhasználási jogát közvetlenül a Vállalkozótól szerzi meg, továbbá amely a jelen fejezet rendelkezéseinek megfelel, függetlenül attól, hogy az adott szellemi alkotást eredetileg mely szerző hozta létre. Amennyiben a Vállalkozó a jelen pont szerinti vállalását bármely okból nem teljesíti, az abból eredő károkért vagy a Megrendelővel szemben harmadik személyek által a szellemi alkotások felhasználásával kapcsolatban támasztott követelésekért Vállalkozó közvetlenül felel és helytáll.</w:t>
      </w:r>
    </w:p>
    <w:p w14:paraId="6DBEF199"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a jelen Szerződés aláírásával kifejezetten lemond arról a jogáról, hogy a Megrendelő részére átadott művek felhasználásának jogát visszavonja. A Felek megállapodnak továbbá, hogy a Vállalkozó a felhasználási jog kizárólagosságára tekintettel a szerzői jogról szóló 1999. évi LXXVI. törvény (a továbbiakban: „</w:t>
      </w:r>
      <w:r>
        <w:rPr>
          <w:b/>
          <w:color w:val="000000"/>
        </w:rPr>
        <w:t>Szjt.</w:t>
      </w:r>
      <w:r>
        <w:rPr>
          <w:color w:val="000000"/>
        </w:rPr>
        <w:t>”) 51. § (1) bekezdése alapján fennálló felmondási jogát a Tervek átadásától számított 5 (öt) évig nem gyakorolja.</w:t>
      </w:r>
    </w:p>
    <w:p w14:paraId="51475C70"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VIII. A TERVEZŐI DÍJ ÉS MEGFIZETÉSE</w:t>
      </w:r>
    </w:p>
    <w:p w14:paraId="39B21738"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Felek rögzítik, hogy a Vállalkozót a Szerződés szerinti munkák és szolgáltatások szerződésszerű teljesítése ellenében vállalkozói díj illeti meg, amelynek összege mindösszesen ………………</w:t>
      </w:r>
      <w:proofErr w:type="gramStart"/>
      <w:r w:rsidRPr="67193FFD">
        <w:rPr>
          <w:color w:val="000000" w:themeColor="text1"/>
        </w:rPr>
        <w:t>…….</w:t>
      </w:r>
      <w:proofErr w:type="gramEnd"/>
      <w:r w:rsidRPr="67193FFD">
        <w:rPr>
          <w:color w:val="000000" w:themeColor="text1"/>
        </w:rPr>
        <w:t xml:space="preserve">.- Ft + </w:t>
      </w:r>
      <w:r>
        <w:rPr>
          <w:color w:val="000000" w:themeColor="text1"/>
        </w:rPr>
        <w:t>áfa</w:t>
      </w:r>
      <w:r w:rsidRPr="67193FFD">
        <w:rPr>
          <w:color w:val="000000" w:themeColor="text1"/>
        </w:rPr>
        <w:t>, azaz ……………………… forint + általános forgalmi adó egyösszegű átalánydíj (a továbbiakban: „</w:t>
      </w:r>
      <w:r w:rsidRPr="67193FFD">
        <w:rPr>
          <w:b/>
          <w:bCs/>
          <w:color w:val="000000" w:themeColor="text1"/>
        </w:rPr>
        <w:t>Tervezői Díj</w:t>
      </w:r>
      <w:r w:rsidRPr="67193FFD">
        <w:rPr>
          <w:color w:val="000000" w:themeColor="text1"/>
        </w:rPr>
        <w:t>”).</w:t>
      </w:r>
    </w:p>
    <w:p w14:paraId="003193B8"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Felek rögzítik, hogy a Megrendelő előleget nem fizet.</w:t>
      </w:r>
    </w:p>
    <w:p w14:paraId="08FC9B31"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Felek megállapodnak, hogy a Tervezői Díj magában foglalja a jelen Szerződés teljesítésének valamennyi ellenértékét, díját és költségét, így különösen valamennyi vállalkozói munka és egyéb szolgáltatás ellenértékét, valamint a Tervekre és valamennyi egyéb, a Szerződés keretében a Vállalkozó által létrehozott szellemi alkotás Megrendelő általi felhasználására vonatkozó korlátlan és kizárólagos felhasználási engedély ellenértékét is. A felhasználási engedély ellenértéke tervezési ütemenként a Tervezői Díj 20 (húsz) százaléka, azzal, hogy amennyiben a Vállalkozó a Terveket módosítja, azért külön felhasználási díj nem illeti meg.</w:t>
      </w:r>
    </w:p>
    <w:p w14:paraId="5DDA53C2"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Vállalkozó a Szerződés teljesítésével kapcsolatban egyoldalúan a Tervezői Díjon túlmenően további fizetési igényt (különösen: ellenérték, díj, költség) a Megrendelővel szemben nem támaszthat, egyebekben a Szerződés teljesítése során minden, a teljesítéssel összefüggésben felmerülő költséget, kiadást és adót a Vállalkozó köteles viselni, kivéve a hatósági eljárás </w:t>
      </w:r>
      <w:r>
        <w:t>díj</w:t>
      </w:r>
      <w:r>
        <w:rPr>
          <w:color w:val="000000"/>
        </w:rPr>
        <w:t xml:space="preserve">át. </w:t>
      </w:r>
    </w:p>
    <w:p w14:paraId="1BCC2118"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lastRenderedPageBreak/>
        <w:t>A Vállalkozó kijelenti, hogy a Tervezői Díjat, és különösen az abbafoglalt felhasználási engedély ellenértékére vonatkozó díjat előzetesen megfelelően mérlegelte, és azokat a Szerződésben foglaltaknak megfelelően kifejezetten elfogadja.</w:t>
      </w:r>
    </w:p>
    <w:p w14:paraId="011E684B"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307D2CE">
        <w:rPr>
          <w:color w:val="000000" w:themeColor="text1"/>
        </w:rPr>
        <w:t xml:space="preserve">A Felek megállapodnak abban, hogy a Tervezői Díj vonatkozásában a Vállalkozó, 2 (két) darab részszámla és 1 (egy) darab végszámla benyújtására jogosult (összesen 3 (három) darab számla), </w:t>
      </w:r>
      <w:r w:rsidRPr="67193FFD">
        <w:rPr>
          <w:color w:val="000000" w:themeColor="text1"/>
        </w:rPr>
        <w:t>így, a</w:t>
      </w:r>
      <w:r w:rsidRPr="0307D2CE">
        <w:rPr>
          <w:color w:val="000000" w:themeColor="text1"/>
        </w:rPr>
        <w:t xml:space="preserve"> Tervezői Díj az alábbiak szerint esedékes:</w:t>
      </w:r>
    </w:p>
    <w:p w14:paraId="0693BF2B" w14:textId="77777777" w:rsidR="00E210A6" w:rsidRDefault="00E210A6" w:rsidP="00E210A6">
      <w:pPr>
        <w:numPr>
          <w:ilvl w:val="0"/>
          <w:numId w:val="70"/>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307D2CE">
        <w:rPr>
          <w:color w:val="000000" w:themeColor="text1"/>
        </w:rPr>
        <w:t>1. részszámla: a nettó Tervezői Díj 20 (húsz) százaléka, azaz ………………</w:t>
      </w:r>
      <w:proofErr w:type="gramStart"/>
      <w:r w:rsidRPr="0307D2CE">
        <w:rPr>
          <w:color w:val="000000" w:themeColor="text1"/>
        </w:rPr>
        <w:t>…….</w:t>
      </w:r>
      <w:proofErr w:type="gramEnd"/>
      <w:r w:rsidRPr="0307D2CE">
        <w:rPr>
          <w:color w:val="000000" w:themeColor="text1"/>
        </w:rPr>
        <w:t xml:space="preserve">.- Ft + </w:t>
      </w:r>
      <w:r>
        <w:rPr>
          <w:color w:val="000000" w:themeColor="text1"/>
        </w:rPr>
        <w:t>áfa</w:t>
      </w:r>
      <w:r w:rsidRPr="0307D2CE">
        <w:rPr>
          <w:color w:val="000000" w:themeColor="text1"/>
        </w:rPr>
        <w:t>, azaz ……………………………………. forint plusz általános forgalmi adó; esedékessége: a III. 2. pont a) alpont szerinti terv leszállítását követően;</w:t>
      </w:r>
    </w:p>
    <w:p w14:paraId="6D1997C1" w14:textId="77777777" w:rsidR="00E210A6" w:rsidRDefault="00E210A6" w:rsidP="00E210A6">
      <w:pPr>
        <w:numPr>
          <w:ilvl w:val="0"/>
          <w:numId w:val="70"/>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2. részszámla: a nettó Tervezői Díj 50 (ötven) százaléka, azaz ………………</w:t>
      </w:r>
      <w:proofErr w:type="gramStart"/>
      <w:r w:rsidRPr="67193FFD">
        <w:rPr>
          <w:color w:val="000000" w:themeColor="text1"/>
        </w:rPr>
        <w:t>…….</w:t>
      </w:r>
      <w:proofErr w:type="gramEnd"/>
      <w:r w:rsidRPr="67193FFD">
        <w:rPr>
          <w:color w:val="000000" w:themeColor="text1"/>
        </w:rPr>
        <w:t xml:space="preserve">.- Ft + </w:t>
      </w:r>
      <w:r>
        <w:rPr>
          <w:color w:val="000000" w:themeColor="text1"/>
        </w:rPr>
        <w:t>áfa</w:t>
      </w:r>
      <w:r w:rsidRPr="67193FFD">
        <w:rPr>
          <w:color w:val="000000" w:themeColor="text1"/>
        </w:rPr>
        <w:t>, azaz ……………………………………. forint plusz általános forgalmi adó; esedékessége: a Tervezési Program szerinti műszaki tartalommal elkészült egyesített engedélyezési és kiviteli terv, valamint a tételes árazatlan és tervezői árazott költségvetés leszállítását követően;</w:t>
      </w:r>
    </w:p>
    <w:p w14:paraId="09DFC93A"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sidRPr="67193FFD">
        <w:rPr>
          <w:color w:val="000000" w:themeColor="text1"/>
        </w:rPr>
        <w:t>c)</w:t>
      </w:r>
      <w:r>
        <w:tab/>
      </w:r>
      <w:r w:rsidRPr="67193FFD">
        <w:rPr>
          <w:color w:val="000000" w:themeColor="text1"/>
        </w:rPr>
        <w:t xml:space="preserve">végszámla: a nettó Tervezői Díj </w:t>
      </w:r>
      <w:r>
        <w:t>3</w:t>
      </w:r>
      <w:r w:rsidRPr="67193FFD">
        <w:rPr>
          <w:color w:val="000000" w:themeColor="text1"/>
        </w:rPr>
        <w:t>0 (harminc) százaléka, azaz …………</w:t>
      </w:r>
      <w:proofErr w:type="gramStart"/>
      <w:r w:rsidRPr="67193FFD">
        <w:rPr>
          <w:color w:val="000000" w:themeColor="text1"/>
        </w:rPr>
        <w:t>…….</w:t>
      </w:r>
      <w:proofErr w:type="gramEnd"/>
      <w:r w:rsidRPr="67193FFD">
        <w:rPr>
          <w:color w:val="000000" w:themeColor="text1"/>
        </w:rPr>
        <w:t xml:space="preserve">.- Ft + </w:t>
      </w:r>
      <w:r>
        <w:rPr>
          <w:color w:val="000000" w:themeColor="text1"/>
        </w:rPr>
        <w:t>áfa</w:t>
      </w:r>
      <w:r w:rsidRPr="67193FFD">
        <w:rPr>
          <w:color w:val="000000" w:themeColor="text1"/>
        </w:rPr>
        <w:t>, azaz ……………………… forint plusz általános forgalmi adó; esedékessége: a megvalósításhoz szükséges hozzájárulások, engedélyek beszerzése, az ezekben foglaltak alapján javított, a közbeszerzési eljárás megindítására alkalmas, végleges, engedélyes egyesített engedélyezési és kiviteli tervdokumentáció, továbbá a végleges tételes árazatlan és tervezői árazott költségvetés leszállítását követően.</w:t>
      </w:r>
    </w:p>
    <w:p w14:paraId="69375EE7"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számlák a vonatkozó szolgáltatás szerződésszerű, hiba- és hiánymentes teljesítését követően, a Megrendelő által aláírt teljesítésigazolás birtokában, annak csatolásával nyújthatók be. A számláknak meg kell felelniük a hatályos jogszabályok előírásainak. A Megrendelő a jelen pont rendelkezéseinek nem megfelelően kiállított számlával szemben jogosult kifogással élni.</w:t>
      </w:r>
    </w:p>
    <w:p w14:paraId="0C40C3E6"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Megrendelő nyilatkozik arról, hogy a Tervezői Díj fedezete rendelkezésre áll.</w:t>
      </w:r>
    </w:p>
    <w:p w14:paraId="2BA80B53"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527340DB">
        <w:rPr>
          <w:color w:val="000000" w:themeColor="text1"/>
        </w:rPr>
        <w:t xml:space="preserve">A Vállalkozó szerződés- és </w:t>
      </w:r>
      <w:proofErr w:type="spellStart"/>
      <w:r w:rsidRPr="527340DB">
        <w:rPr>
          <w:color w:val="000000" w:themeColor="text1"/>
        </w:rPr>
        <w:t>jogszabályszerűen</w:t>
      </w:r>
      <w:proofErr w:type="spellEnd"/>
      <w:r w:rsidRPr="527340DB">
        <w:rPr>
          <w:color w:val="000000" w:themeColor="text1"/>
        </w:rPr>
        <w:t xml:space="preserve"> kiállított számláját a Megrendelő magyar forintban, a számla kézhezvételétől számított 30 </w:t>
      </w:r>
      <w:r w:rsidRPr="67193FFD">
        <w:rPr>
          <w:color w:val="000000" w:themeColor="text1"/>
        </w:rPr>
        <w:t xml:space="preserve">naptári </w:t>
      </w:r>
      <w:r w:rsidRPr="527340DB">
        <w:rPr>
          <w:color w:val="000000" w:themeColor="text1"/>
        </w:rPr>
        <w:t xml:space="preserve">napon belül köteles megfizetni. </w:t>
      </w:r>
    </w:p>
    <w:p w14:paraId="68C72E8A"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IX. SZAVATOSSÁG, JÓTÁLLÁS</w:t>
      </w:r>
    </w:p>
    <w:p w14:paraId="3C515799"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Vállalkozót a szerződésszerű teljesítéséért a Polgári Törvénykönyvről szóló 2013. évi V. törvény (a továbbiakban:</w:t>
      </w:r>
      <w:r w:rsidRPr="00D359EB">
        <w:rPr>
          <w:color w:val="000000"/>
        </w:rPr>
        <w:t xml:space="preserve"> </w:t>
      </w:r>
      <w:r>
        <w:rPr>
          <w:color w:val="000000"/>
        </w:rPr>
        <w:t>Ptk.) és a jelen Szerződés szerinti jog- és kellékszavatosság terheli. A Vállalkozó a szavatossági kötelezettségeinek köteles az erre történő felszólítás átvételét követő 10 (tíz) napon belül eleget tenni.</w:t>
      </w:r>
    </w:p>
    <w:p w14:paraId="179A5EE7"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a Tervek megfelelőségéért, azaz a Tervek hibamentességért a Ptk. és a jelen Szerződés szerinti jog-és kellékszavatossággal tartozik. A szerződésszegésből fakadó jogok a Tervek hibája miatt mindaddig érvényesíthetők, amíg a Tervek alapján kivitelezett szolgáltatás (építmény) tervhibával összefüggő hibás teljesítése miatti jogok gyakorolhatók. A Vállalkozó az esetleges hibákért akkor is felelősséggel tartozik, ha a Megrendelő a hibás Terveket vagy dokumentumokat, illetve az adott szolgáltatás teljesítését korábban elfogadta vagy jóváhagyta.</w:t>
      </w:r>
    </w:p>
    <w:p w14:paraId="183780FD"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jótállást vállal a Szerződésben foglalt munkák és szolgáltatások szerződésszerű teljesítéséért, továbbá az alkalmazott megoldások, eljárások alkalmasságáért és minőségéért.</w:t>
      </w:r>
    </w:p>
    <w:p w14:paraId="245C1ED0"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lastRenderedPageBreak/>
        <w:t>A Felek megállapodnak, hogy a jótállási időszak az adott Terv átadásától számít és a Ptk. 6:251. § (3) bekezdése szerinti határidő végéig tart.</w:t>
      </w:r>
    </w:p>
    <w:p w14:paraId="7D16CE2D"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jótállás kiterjed különösen:</w:t>
      </w:r>
    </w:p>
    <w:p w14:paraId="6EF09286" w14:textId="77777777" w:rsidR="00E210A6" w:rsidRDefault="00E210A6" w:rsidP="00E210A6">
      <w:pPr>
        <w:numPr>
          <w:ilvl w:val="0"/>
          <w:numId w:val="69"/>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arra, hogy a Vállalkozó által átadott Tervek és dokumentumok minősége a Szerződés, az alkalmazandó jogszabályok és szabványok előírásainak megfelel, és a szerződéses cél elérését maradéktalanul biztosítja, </w:t>
      </w:r>
    </w:p>
    <w:p w14:paraId="1E321A64" w14:textId="77777777" w:rsidR="00E210A6" w:rsidRDefault="00E210A6" w:rsidP="00E210A6">
      <w:pPr>
        <w:numPr>
          <w:ilvl w:val="0"/>
          <w:numId w:val="69"/>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arra, hogy az engedély kiadása érdekében a Vállalkozó által készített vagy beszerzett valamennyi Terv és dokumentum alkalmas arra, hogy az alapján az illetékes hatóság az engedélyt kiadja,</w:t>
      </w:r>
    </w:p>
    <w:p w14:paraId="032B1D9D" w14:textId="77777777" w:rsidR="00E210A6" w:rsidRDefault="00E210A6" w:rsidP="00E210A6">
      <w:pPr>
        <w:numPr>
          <w:ilvl w:val="0"/>
          <w:numId w:val="69"/>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által készített vagy beszerzett valamennyi Terv és dokumentum alkalmas arra, hogy az alapján a Megrendelő a kivitelezési (köz)beszerzési eljárást megindítsa, valamint</w:t>
      </w:r>
    </w:p>
    <w:p w14:paraId="281BB4C0" w14:textId="77777777" w:rsidR="00E210A6" w:rsidRDefault="00E210A6" w:rsidP="00E210A6">
      <w:pPr>
        <w:numPr>
          <w:ilvl w:val="0"/>
          <w:numId w:val="69"/>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arra, hogy a Terveknek nincsen olyan hibája, amely a rendeltetésszerű használatot akadályozhatja.</w:t>
      </w:r>
    </w:p>
    <w:p w14:paraId="49F203BE"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jótállás alapján a Vállalkozót terhelő kötelezettségek teljesítését – a Megrendelő írásbeli felhatalmazása alapján – harmadik személy is jogosult közvetlenül a Vállalkozótól követelni, amely esetben a Vállalkozó a jótállás keretében végzendő szolgáltatásait e harmadik személy részére köteles nyújtani. </w:t>
      </w:r>
    </w:p>
    <w:p w14:paraId="64866045"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jótállási kötelezettség keretében a Vállalkozó a Megrendelő vagy az általa felhatalmazott harmadik személy első, a jótállási időszak alatt bejelentett, írásbeli felszólítására köteles a Tervek hibájának kijavítását megkezdeni, és azt a felszólításban megjelölt – műszakilag ésszerű, de legfeljebb 10 (tíz) napos – határidőre elvégezni. A Vállalkozó a jótállás keretében köteles elvégezni mindazokat a módosításokat is, amelyeket jogszabály vagy hatóság ír elő. </w:t>
      </w:r>
    </w:p>
    <w:p w14:paraId="12282584"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a jótállás keretében a jelen fejezet szerinti szolgáltatásokat külön díjazás nélkül nyújtja, azaz nem számít fel díjat, függetlenül az igénybe vett alkalmak számától, illetve az igénybevételi időszak hosszától.</w:t>
      </w:r>
    </w:p>
    <w:p w14:paraId="2933E264"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jótállási igény érvényesítésére jogosult a Vállalkozó által vállalt jótállás alapján fennálló szavatossági jogok érvényesítésének jogszabályban meghatározott sorrendjétől eltérhet, azzal, hogy elállási jogával kizárólag az egyéb szavatossági jogainak gyakorlását követően élhet.</w:t>
      </w:r>
    </w:p>
    <w:p w14:paraId="4680DAF6"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Amennyiben a Vállalkozó a jótállás keretében teljesítendő kötelezettségeinek határidőben nem tesz eleget, úgy Megren</w:t>
      </w:r>
      <w:r>
        <w:t xml:space="preserve">delő </w:t>
      </w:r>
      <w:r>
        <w:rPr>
          <w:color w:val="000000"/>
        </w:rPr>
        <w:t xml:space="preserve">a jótállási igény érvényesítésére jogosult az adott feladatot a Vállalkozó kockázatára és költségére mással elvégeztetni. </w:t>
      </w:r>
    </w:p>
    <w:p w14:paraId="585CF7E4"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X. KÖTBÉR, KÁRTÉRÍTÉS</w:t>
      </w:r>
    </w:p>
    <w:p w14:paraId="019ECE95" w14:textId="77777777" w:rsidR="00E210A6" w:rsidRPr="00A96C3A" w:rsidRDefault="00E210A6" w:rsidP="00E210A6">
      <w:pPr>
        <w:numPr>
          <w:ilvl w:val="0"/>
          <w:numId w:val="5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Vállalkozó a Szerződésben rögzített kötelezettségei olyan okból történő megszegéséért, amelyért felelős, </w:t>
      </w:r>
      <w:r w:rsidRPr="00A96C3A">
        <w:rPr>
          <w:color w:val="000000"/>
        </w:rPr>
        <w:t xml:space="preserve">kötbért köteles fizetni, az alábbiak szerint: </w:t>
      </w:r>
    </w:p>
    <w:p w14:paraId="4467DB0F" w14:textId="77777777" w:rsidR="00E210A6" w:rsidRPr="00F250F1" w:rsidRDefault="00E210A6" w:rsidP="00E210A6">
      <w:pPr>
        <w:numPr>
          <w:ilvl w:val="0"/>
          <w:numId w:val="7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bCs/>
          <w:color w:val="000000"/>
        </w:rPr>
      </w:pPr>
      <w:r w:rsidRPr="00F250F1">
        <w:rPr>
          <w:bCs/>
          <w:color w:val="000000"/>
        </w:rPr>
        <w:t xml:space="preserve">Késedelmi kötbér </w:t>
      </w:r>
    </w:p>
    <w:p w14:paraId="5F4B9961" w14:textId="77777777" w:rsidR="00E210A6" w:rsidRPr="001524A7" w:rsidRDefault="00E210A6" w:rsidP="00E210A6">
      <w:pPr>
        <w:pBdr>
          <w:top w:val="nil"/>
          <w:left w:val="nil"/>
          <w:bottom w:val="nil"/>
          <w:right w:val="nil"/>
          <w:between w:val="nil"/>
        </w:pBdr>
        <w:spacing w:before="120" w:after="120" w:line="264" w:lineRule="auto"/>
        <w:ind w:hanging="2"/>
        <w:jc w:val="both"/>
      </w:pPr>
      <w:r w:rsidRPr="600C693D">
        <w:rPr>
          <w:color w:val="000000" w:themeColor="text1"/>
        </w:rPr>
        <w:t xml:space="preserve">Amennyiben a Vállalkozó a Szerződésben, vagy a Szerződés alapján írásban meghatározott bármely határidő tekintetében késedelembe esik, vele szemben a Megrendelő késedelmi kötbérigényt, illetve kötbért meghaladó kárigényt érvényesíthet. </w:t>
      </w:r>
      <w:r w:rsidRPr="600C693D">
        <w:t>A késedelmi kötbér a Vállalkozó teljesítésre nyitva álló</w:t>
      </w:r>
      <w:r w:rsidRPr="001524A7">
        <w:t xml:space="preserve"> </w:t>
      </w:r>
      <w:proofErr w:type="spellStart"/>
      <w:r w:rsidRPr="001524A7">
        <w:t>határidejének</w:t>
      </w:r>
      <w:proofErr w:type="spellEnd"/>
      <w:r w:rsidRPr="001524A7">
        <w:t xml:space="preserve"> túllépése esetén fizetendő abban az esetben, ha olyan okból, amelyért Vállalkozó </w:t>
      </w:r>
      <w:r w:rsidRPr="600C693D">
        <w:t xml:space="preserve">felelős </w:t>
      </w:r>
      <w:r w:rsidRPr="001524A7">
        <w:t xml:space="preserve">késedelmesen teljesít. A késedelmi kötbér a határidő </w:t>
      </w:r>
      <w:r w:rsidRPr="001524A7">
        <w:lastRenderedPageBreak/>
        <w:t xml:space="preserve">eredménytelen </w:t>
      </w:r>
      <w:r w:rsidRPr="600C693D">
        <w:t>letelte</w:t>
      </w:r>
      <w:r w:rsidRPr="001524A7">
        <w:t xml:space="preserve"> utáni első naptól jár, mértéke a teljes nettó Tervezői Díj 1 (egy) százaléka naponta, de legfeljebb a teljes nettó Tervezői Díj 15 (tizenöt) százaléka.</w:t>
      </w:r>
      <w:r>
        <w:t xml:space="preserve"> </w:t>
      </w:r>
      <w:r w:rsidRPr="001524A7">
        <w:t>A késedelmi kötbér</w:t>
      </w:r>
      <w:r w:rsidRPr="600C693D">
        <w:t xml:space="preserve"> megfizetése</w:t>
      </w:r>
      <w:r w:rsidRPr="001524A7">
        <w:t xml:space="preserve"> akkor válik esedékessé, amikor a késedelem megszűnik vagy a fizetendő késedelmi kötbér eléri a maximumát. A Vállalkozó tudomásul veszi, hogy amennyiben a késedelem eléri a 15 (tizenöt) napot vagy a késedelmi kötbér eléri a kötbérmaximumot, a Megrendelő azonnali hatállyal felmondhatja a Szerződést és jogosult a Vállalkozóval szemben meghiúsulási kötbért érvényesíteni. Jelen szerződési pont szerinti késedelmi kötbérigény szempontjából minden megkezdett naptári nap egész napnak számít</w:t>
      </w:r>
      <w:r>
        <w:t>.</w:t>
      </w:r>
    </w:p>
    <w:p w14:paraId="7247F5C0" w14:textId="77777777" w:rsidR="00E210A6" w:rsidRPr="00F250F1" w:rsidRDefault="00E210A6" w:rsidP="00E210A6">
      <w:pPr>
        <w:numPr>
          <w:ilvl w:val="0"/>
          <w:numId w:val="7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bCs/>
        </w:rPr>
      </w:pPr>
      <w:r w:rsidRPr="00F250F1">
        <w:rPr>
          <w:bCs/>
        </w:rPr>
        <w:t xml:space="preserve">Meghiúsulási kötbér </w:t>
      </w:r>
    </w:p>
    <w:p w14:paraId="4DABCCF2" w14:textId="77777777" w:rsidR="00E210A6" w:rsidRPr="00666B88" w:rsidRDefault="00E210A6" w:rsidP="00E210A6">
      <w:pPr>
        <w:pBdr>
          <w:top w:val="nil"/>
          <w:left w:val="nil"/>
          <w:bottom w:val="nil"/>
          <w:right w:val="nil"/>
          <w:between w:val="nil"/>
        </w:pBdr>
        <w:spacing w:before="120" w:after="120" w:line="264" w:lineRule="auto"/>
        <w:ind w:hanging="2"/>
        <w:jc w:val="both"/>
        <w:rPr>
          <w:color w:val="000000"/>
        </w:rPr>
      </w:pPr>
      <w:r w:rsidRPr="001524A7">
        <w:t xml:space="preserve">Szerződő Felek megállapodnak, hogy amennyiben a jelen </w:t>
      </w:r>
      <w:r>
        <w:t>S</w:t>
      </w:r>
      <w:r w:rsidRPr="001524A7">
        <w:t xml:space="preserve">zerződés teljesítése olyan okból hiúsul meg, melyért a Vállalkozó tehető felelőssé – ideértve azt is, ha a Vállalkozó 15 naptári napot meghaladó késedelembe esik – a Vállalkozó meghiúsulási kötbér megfizetésére köteles. Abban az </w:t>
      </w:r>
      <w:r w:rsidRPr="600C693D">
        <w:rPr>
          <w:color w:val="000000" w:themeColor="text1"/>
        </w:rPr>
        <w:t xml:space="preserve">esetben, ha a Vállalkozó felelősségi körébe tartozó okból a Szerződés teljesítése elmarad, különösen, ha a Megrendelő a Szerződéstől a Vállalkozó szerződésszegése miatt eláll, illetőleg azt emiatt felmondja, a Szerződés meghiúsultnak tekintendő, és a Megrendelő meghiúsulási kötbért, illetve a kötbért meghaladó kárát érvényesítheti. A meghiúsulási kötbér mértéke a teljes nettó Tervezői Díj 20 (húsz) százaléka. A meghiúsulási kötbér a Szerződés meghiúsulásával egyidejűleg esedékes. </w:t>
      </w:r>
    </w:p>
    <w:p w14:paraId="52E2460A" w14:textId="77777777" w:rsidR="00E210A6" w:rsidRPr="00717635" w:rsidRDefault="00E210A6" w:rsidP="00E210A6">
      <w:pPr>
        <w:numPr>
          <w:ilvl w:val="0"/>
          <w:numId w:val="5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00C693D">
        <w:rPr>
          <w:color w:val="000000" w:themeColor="text1"/>
        </w:rPr>
        <w:t>A késedelmi kötbér Szerződés szerinti megfizetése nem mentesíti a Vállalkozót sem a szerződésszerű teljesítés, sem pedig az általa a Szerződés keretében vállalt bármely más kötelezettsége alól. A késedelmi kötbér megfizetése nem mentesíti továbbá a Vállalkozót a Megrendelőnek a Vállalkozó késedelméből eredő, a megfizetett kötbért meghaladó mértékű igazolt kárának – így különösen a teljesítés meghosszabbodásából adódó esetleges többletköltségek – megtérítésére vonatkozó kötelezettsége alól. A Megrendelő a szerződésszegéssel neki okozott kár megtérítését akkor is követelheti, ha kötbérigényét nem érvényesítette. A meghiúsulási kötbér alkalmazása kizárja a késedelmi kötbér alkalmazását.</w:t>
      </w:r>
    </w:p>
    <w:p w14:paraId="4DA5DD93" w14:textId="77777777" w:rsidR="00E210A6" w:rsidRPr="00717635" w:rsidRDefault="00E210A6" w:rsidP="00E210A6">
      <w:pPr>
        <w:numPr>
          <w:ilvl w:val="0"/>
          <w:numId w:val="5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0717635">
        <w:rPr>
          <w:color w:val="000000"/>
        </w:rPr>
        <w:t>A Megrendelő jogosult a kötbérkövetelését beszámítással érvényesíteni.</w:t>
      </w:r>
    </w:p>
    <w:p w14:paraId="6F32387A" w14:textId="77777777" w:rsidR="00E210A6" w:rsidRPr="00717635" w:rsidRDefault="00E210A6" w:rsidP="00E210A6">
      <w:pPr>
        <w:numPr>
          <w:ilvl w:val="0"/>
          <w:numId w:val="5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0717635">
        <w:rPr>
          <w:color w:val="000000"/>
        </w:rPr>
        <w:t>A Vállalkozó köteles a jelen Szerződésben foglalt vagy jogszabályi előírásból következő kötelességeinek megszegésével a Megrendelőnek, illetve harmadik személynek okozott károkat megtéríteni. A Vállalkozó szerződésszegése esetén a Megrendelő teljes kárát köteles megtéríteni.</w:t>
      </w:r>
    </w:p>
    <w:p w14:paraId="74AD859F" w14:textId="77777777" w:rsidR="00E210A6" w:rsidRPr="00717635" w:rsidRDefault="00E210A6" w:rsidP="00E210A6">
      <w:pPr>
        <w:numPr>
          <w:ilvl w:val="0"/>
          <w:numId w:val="5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0717635">
        <w:rPr>
          <w:color w:val="000000"/>
        </w:rPr>
        <w:t>Megrendelő a kötbérkövetelését írásbeli felszólítás útján érvényesítheti, amelynek Vállalkozó köteles 8 naptári napon belül maradéktalanul eleget tenni. Amennyiben a Vállalkozó a felhívás kézhezvételétől számított 3 napon belül érdemi – indokolással és bizonyítékokkal alátámasztott – kimentést nem tesz, akkor a kötbérkövetelés a Vállalkozó részéről elismertnek tekinthető.</w:t>
      </w:r>
    </w:p>
    <w:p w14:paraId="3FEC14C8"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XI. A SZERZŐDÉS HATÁLYA, MÓDOSÍTÁSA ÉS MEGSZŰNÉSE</w:t>
      </w:r>
    </w:p>
    <w:p w14:paraId="5EE60569"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sidRPr="67193FFD">
        <w:rPr>
          <w:color w:val="000000" w:themeColor="text1"/>
        </w:rPr>
        <w:t>A jelen Szerződés annak mindkét fél általi aláírásának napján lép hatályba. Amennyiben a felek a szerződést különböző időpontokban írják alá, a Szerződés az utolsóként aláíró fél aláírásának napján lép hatályba.</w:t>
      </w:r>
    </w:p>
    <w:p w14:paraId="396A754C"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sidRPr="67193FFD">
        <w:rPr>
          <w:color w:val="000000" w:themeColor="text1"/>
        </w:rPr>
        <w:t>A Szerződés módosítása kizárólag a Felek egyező akaratával, írásban lehetséges, egyoldalú szerződésmódosítás nem lehetséges.</w:t>
      </w:r>
    </w:p>
    <w:p w14:paraId="4422AA84"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sidRPr="67193FFD">
        <w:rPr>
          <w:color w:val="000000" w:themeColor="text1"/>
        </w:rPr>
        <w:lastRenderedPageBreak/>
        <w:t xml:space="preserve">A Felek megállapodnak, hogy a Vállalkozó a </w:t>
      </w:r>
      <w:proofErr w:type="spellStart"/>
      <w:r w:rsidRPr="67193FFD">
        <w:rPr>
          <w:color w:val="000000" w:themeColor="text1"/>
        </w:rPr>
        <w:t>a</w:t>
      </w:r>
      <w:proofErr w:type="spellEnd"/>
      <w:r w:rsidRPr="67193FFD">
        <w:rPr>
          <w:color w:val="000000" w:themeColor="text1"/>
        </w:rPr>
        <w:t xml:space="preserve"> Polgári Törvénykönyvről szóló 2013. évi V. törvény (a továbbiakban: Ptk.) 6:209. § (1) bekezdése szerint a jelen Szerződés aláírásával hozzájárul ahhoz, hogy a Megrendelő a Szerződést a Ptk. szerződésátruházásra vonatkozó szabályai szerint harmadik személyre ruházza át.</w:t>
      </w:r>
    </w:p>
    <w:p w14:paraId="00F475DB"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sidRPr="600C693D">
        <w:rPr>
          <w:color w:val="000000" w:themeColor="text1"/>
        </w:rPr>
        <w:t>A Felek rögzítik, hogy a jelen Szerződést a Megrendelő írásban, 10 (tíz) naptári napos felmondási idővel bármikor felmondhatja.</w:t>
      </w:r>
    </w:p>
    <w:p w14:paraId="3D59F540"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Pr>
          <w:color w:val="000000"/>
        </w:rPr>
        <w:t>A Megrendelő jogosult a Vállalkozó súlyos szerződésszegésére hivatkozva azonnali hatállyal, indokolással, írásban felmondani a Szerződést, ha:</w:t>
      </w:r>
    </w:p>
    <w:p w14:paraId="3F2275E9" w14:textId="77777777" w:rsidR="00E210A6" w:rsidRDefault="00E210A6" w:rsidP="00E210A6">
      <w:pPr>
        <w:numPr>
          <w:ilvl w:val="0"/>
          <w:numId w:val="6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Szerződés hatálya alatt bekövetkező bármely okból a Vállalkozó nem minősül átlátható szervezetnek;</w:t>
      </w:r>
    </w:p>
    <w:p w14:paraId="281252E6" w14:textId="77777777" w:rsidR="00E210A6" w:rsidRDefault="00E210A6" w:rsidP="00E210A6">
      <w:pPr>
        <w:numPr>
          <w:ilvl w:val="0"/>
          <w:numId w:val="6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 xml:space="preserve">a jelen Szerződésben foglalt valamely kötbér eléri a maximumát; </w:t>
      </w:r>
    </w:p>
    <w:p w14:paraId="62030091" w14:textId="77777777" w:rsidR="00E210A6" w:rsidRDefault="00E210A6" w:rsidP="00E210A6">
      <w:pPr>
        <w:numPr>
          <w:ilvl w:val="0"/>
          <w:numId w:val="6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 xml:space="preserve">szerződésszegését, hibás teljesítését a Vállalkozó a Megrendelő felszólításában szabott határidőt követő 15 (tizenöt) naptári napon belül sem orvosolja, javítja ki; </w:t>
      </w:r>
    </w:p>
    <w:p w14:paraId="2839B1AA" w14:textId="77777777" w:rsidR="00E210A6" w:rsidRDefault="00E210A6" w:rsidP="00E210A6">
      <w:pPr>
        <w:numPr>
          <w:ilvl w:val="0"/>
          <w:numId w:val="6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Vállalkozó vagy az alvállalkozója (altervezője, közreműködője) által foglalkoztatott munkavállalók foglalkoztatása bármely okból nem felel meg a hatályos jogszabályok rendelkezéseinek;</w:t>
      </w:r>
    </w:p>
    <w:p w14:paraId="48618B51" w14:textId="77777777" w:rsidR="00E210A6" w:rsidRDefault="00E210A6" w:rsidP="00E210A6">
      <w:pPr>
        <w:numPr>
          <w:ilvl w:val="0"/>
          <w:numId w:val="6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Vállalkozó ellen felszámolási eljárást kezdeményeznek, vagy a Vállalkozó végelszámolását határozza el, illetve a Vállalkozóval szemben kényszertörlési eljárás indul, avagy egyéb olyan körülmény merül fel a Vállalkozó érdekkörében, amely a Szerződés teljesítését meghiúsítja;</w:t>
      </w:r>
    </w:p>
    <w:p w14:paraId="612A83FB" w14:textId="77777777" w:rsidR="00E210A6" w:rsidRDefault="00E210A6" w:rsidP="00E210A6">
      <w:pPr>
        <w:numPr>
          <w:ilvl w:val="0"/>
          <w:numId w:val="6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Vállalkozó átalakul, illetve a tulajdonosi összetételében, vagyonában olyan jelentős változás következik be, amely a Megrendelő megítélése szerint a Szerződésben meghatározott kötelezettségek teljesítését veszélyezteti;</w:t>
      </w:r>
    </w:p>
    <w:p w14:paraId="3716210E"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Pr>
          <w:color w:val="000000"/>
        </w:rPr>
        <w:t>A Vállalkozó jogosult a Szerződést írásban, azonnali hatállyal felmondani, amennyiben a Megrendelő a fizetési kötelezettségével 15 (tizenöt) napot meghaladó késedelembe esik, és a Vállalkozó ezt követő írásbeli felhívásában rögzített 15 (tizenöt) napos határidőn belül sem tesz eleget a kötelezettségének. A Vállalkozó a Szerződés egyéb módon történő felmondására vagy elállásra nem jogosult, e jogát a Felek a jogszabályok által megengedett legnagyobb mértékben és legtágabb körben kizárják.</w:t>
      </w:r>
    </w:p>
    <w:p w14:paraId="66FEED00"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Pr>
          <w:color w:val="000000"/>
        </w:rPr>
        <w:t>A Szerződés azonnali hatályú felmondása esetén a Vállalkozó a Szerződés szerinti tevékenységét az értesítés kézhezvételét követően azonnali hatállyal köteles megszüntetni. A Szerződés az azonnali hatályú felmondásról szóló értesítés kézhezvételének napján megszűnik.</w:t>
      </w:r>
    </w:p>
    <w:p w14:paraId="5CD70DD0"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sidRPr="600C693D">
        <w:rPr>
          <w:color w:val="000000" w:themeColor="text1"/>
        </w:rPr>
        <w:t xml:space="preserve">A Szerződés Megrendelő általi azonnali hatályú felmondása esetén a Felek között elszámolási kötelezettség jön létre; a Felek 15 (tizenöt) naptári napon belül kötelesek egymással elszámolni, amelynek keretében a Megrendelő köteles a Vállalkozónak a Tervezői Díj elvégzett feladatokkal arányos részét megfizetni. A Felek között a Megrendelő általi azonnali hatályú felmondás időpontját megelőzően el nem számolt vállalkozói teljesítések közül kizárólag azok kerülhetnek a Vállalkozó részére kifizetésre, amelyek szerződésszerű teljesítését a Megrendelő az általa kiállított teljesítésigazolásban igazolta. </w:t>
      </w:r>
    </w:p>
    <w:p w14:paraId="4139C538"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Pr>
          <w:color w:val="000000"/>
        </w:rPr>
        <w:t xml:space="preserve">Amennyiben az azonnali hatályú felmondásra okot adó körülmény beállta esetén a Megrendelő megítélése szerint az addig teljesített feladatok önmagukban nem használhatóak, vagy a Beruházás engedélyezésére, kivitelezésére, illetve a (köz)beszerzési eljárás lefolytatására nem </w:t>
      </w:r>
      <w:r>
        <w:rPr>
          <w:color w:val="000000"/>
        </w:rPr>
        <w:lastRenderedPageBreak/>
        <w:t>vagy csak jelentős többletráfordítással alkalmasak, a Megrendelő az azonnali hatályú felmondás helyett dönthet az elállás mellett, amely a Szerződést a megkötésének időpontjára visszamenő hatállyal szünteti meg, és a Vállalkozó köteles az addig kifizetett Tervezői Díj visszafizetésére, míg a Megrendelőt a Tervek és létrehozott egyéb művek felhasználási joga nem illeti meg.</w:t>
      </w:r>
    </w:p>
    <w:p w14:paraId="604FDB52"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Pr>
          <w:color w:val="000000"/>
        </w:rPr>
        <w:t>A Szerződés Megrendelő általi azonnali hatályú felmondása, illetve elállás esetén a Vállalkozó köteles megtéríteni a Megrendelőnek a Szerződés idő előtti megszűnéséből eredő és más úton meg nem térült teljes kárát.</w:t>
      </w:r>
    </w:p>
    <w:p w14:paraId="729DBACB"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Pr>
          <w:color w:val="000000"/>
        </w:rPr>
        <w:t>A Vállalkozó azonnali hatályú felmondása esetén a Vállalkozó kártérítésre nem jogosult, a Felek azonban a már teljesített szolgáltatásokkal kötelesek a fentiek szerint elszámolni.</w:t>
      </w:r>
    </w:p>
    <w:p w14:paraId="2813EE11"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Pr>
          <w:color w:val="000000"/>
        </w:rPr>
        <w:t>Bármelyik Fél azonnali hatályú felmondása esetén a Megrendelő valamennyi szerzői jogi védelem alá eső műre vonatkozóan a jelen fejezetben meghatározott elszámolás szerinti vállalkozói teljesítésért fizetendő Tervezői Díj-résznek a Vállalkozó részére történő megfizetésével automatikusan, minden további jogcselekmény nélkül a VII. fejezet szerinti felhasználási jogot szerez. A Vállalkozót a felhasználási engedélyért további díjazás nem illeti meg.</w:t>
      </w:r>
    </w:p>
    <w:p w14:paraId="1FA0C072"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bookmarkStart w:id="0" w:name="_heading=h.30j0zll" w:colFirst="0" w:colLast="0"/>
      <w:bookmarkEnd w:id="0"/>
      <w:r>
        <w:rPr>
          <w:b/>
          <w:color w:val="000000"/>
        </w:rPr>
        <w:t>XII. KAPCSOLATTARTÁS</w:t>
      </w:r>
    </w:p>
    <w:p w14:paraId="750386B7" w14:textId="77777777" w:rsidR="00E210A6" w:rsidRDefault="00E210A6" w:rsidP="00E210A6">
      <w:pPr>
        <w:numPr>
          <w:ilvl w:val="0"/>
          <w:numId w:val="7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jelen Szerződés alapján vagy azzal összefüggésben tett valamennyi értesítés, illetve közlés írásbeli formát igényel, és a Felek jelen fejezetben meghatározott kapcsolattartója részére küldendő. Az értesítés, közlés kizárólag az alábbi esetekben tekintendő kézbesítettnek:</w:t>
      </w:r>
    </w:p>
    <w:p w14:paraId="23540841" w14:textId="77777777" w:rsidR="00E210A6" w:rsidRDefault="00E210A6" w:rsidP="00E210A6">
      <w:pPr>
        <w:numPr>
          <w:ilvl w:val="0"/>
          <w:numId w:val="6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személyes vagy futárszolgálat útján történő kézbesítés esetén a kézbesítés napján vagy az átvétel megtagadásának napján, vagy</w:t>
      </w:r>
    </w:p>
    <w:p w14:paraId="69CD5D22" w14:textId="77777777" w:rsidR="00E210A6" w:rsidRDefault="00E210A6" w:rsidP="00E210A6">
      <w:pPr>
        <w:numPr>
          <w:ilvl w:val="0"/>
          <w:numId w:val="6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sikeres e-mail kézbesítésigazoláson feltüntetett napon, de legkésőbb az e-mail elküldésétől számított 5. naptári napon vagy</w:t>
      </w:r>
    </w:p>
    <w:p w14:paraId="067AD20C" w14:textId="77777777" w:rsidR="00E210A6" w:rsidRDefault="00E210A6" w:rsidP="00E210A6">
      <w:pPr>
        <w:numPr>
          <w:ilvl w:val="0"/>
          <w:numId w:val="6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bookmarkStart w:id="1" w:name="_heading=h.1fob9te" w:colFirst="0" w:colLast="0"/>
      <w:bookmarkEnd w:id="1"/>
      <w:r>
        <w:rPr>
          <w:color w:val="000000"/>
        </w:rPr>
        <w:t>ajánlott vagy tértivevényes küldemény esetén a kézbesítés napján vagy az átvétel megtagadásának napján.</w:t>
      </w:r>
    </w:p>
    <w:p w14:paraId="30D8D108" w14:textId="77777777" w:rsidR="00E210A6" w:rsidRDefault="00E210A6" w:rsidP="00E210A6">
      <w:pPr>
        <w:pBdr>
          <w:top w:val="nil"/>
          <w:left w:val="nil"/>
          <w:bottom w:val="nil"/>
          <w:right w:val="nil"/>
          <w:between w:val="nil"/>
        </w:pBdr>
        <w:spacing w:before="120" w:after="120" w:line="264" w:lineRule="auto"/>
        <w:ind w:hanging="2"/>
        <w:jc w:val="both"/>
        <w:rPr>
          <w:color w:val="000000"/>
        </w:rPr>
      </w:pPr>
      <w:bookmarkStart w:id="2" w:name="_heading=h.3znysh7" w:colFirst="0" w:colLast="0"/>
      <w:bookmarkEnd w:id="2"/>
      <w:r>
        <w:rPr>
          <w:color w:val="000000"/>
        </w:rPr>
        <w:t>A fentiek szerinti bármely, nem munkanapon vagy az átvétel helye szerint 17.00 óra után átvett értesítés a következő munkanapon tekintendő kézbesítettnek.</w:t>
      </w:r>
    </w:p>
    <w:p w14:paraId="08D7DC01" w14:textId="77777777" w:rsidR="00E210A6" w:rsidRDefault="00E210A6" w:rsidP="00E210A6">
      <w:pPr>
        <w:numPr>
          <w:ilvl w:val="0"/>
          <w:numId w:val="7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Felek kapcsolattartói és értesítési címei:</w:t>
      </w:r>
    </w:p>
    <w:tbl>
      <w:tblPr>
        <w:tblW w:w="9062" w:type="dxa"/>
        <w:tblInd w:w="-108" w:type="dxa"/>
        <w:tblLayout w:type="fixed"/>
        <w:tblLook w:val="0000" w:firstRow="0" w:lastRow="0" w:firstColumn="0" w:lastColumn="0" w:noHBand="0" w:noVBand="0"/>
      </w:tblPr>
      <w:tblGrid>
        <w:gridCol w:w="4531"/>
        <w:gridCol w:w="4531"/>
      </w:tblGrid>
      <w:tr w:rsidR="00E210A6" w14:paraId="4A629137" w14:textId="77777777" w:rsidTr="006322F0">
        <w:tc>
          <w:tcPr>
            <w:tcW w:w="4531" w:type="dxa"/>
          </w:tcPr>
          <w:p w14:paraId="5C1FB966"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sidRPr="0307D2CE">
              <w:rPr>
                <w:b/>
                <w:bCs/>
                <w:color w:val="000000" w:themeColor="text1"/>
              </w:rPr>
              <w:t>A Megrendelő részéről:</w:t>
            </w:r>
          </w:p>
          <w:p w14:paraId="4818703F"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sidRPr="600C693D">
              <w:rPr>
                <w:color w:val="000000" w:themeColor="text1"/>
              </w:rPr>
              <w:t>Név: Tóthné Nagy Nikoletta</w:t>
            </w:r>
          </w:p>
          <w:p w14:paraId="6C96F3D4" w14:textId="77777777" w:rsidR="00E210A6" w:rsidRDefault="00E210A6" w:rsidP="006322F0">
            <w:pPr>
              <w:pBdr>
                <w:top w:val="nil"/>
                <w:left w:val="nil"/>
                <w:bottom w:val="nil"/>
                <w:right w:val="nil"/>
                <w:between w:val="nil"/>
              </w:pBdr>
              <w:spacing w:before="60" w:after="60" w:line="264" w:lineRule="auto"/>
              <w:ind w:hanging="2"/>
              <w:jc w:val="both"/>
              <w:rPr>
                <w:color w:val="000000" w:themeColor="text1"/>
              </w:rPr>
            </w:pPr>
            <w:r w:rsidRPr="600C693D">
              <w:rPr>
                <w:color w:val="000000" w:themeColor="text1"/>
              </w:rPr>
              <w:t>Cím: 1082 Budapest, Baross u. 63-67.</w:t>
            </w:r>
          </w:p>
          <w:p w14:paraId="76150F23"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sidRPr="600C693D">
              <w:rPr>
                <w:color w:val="000000" w:themeColor="text1"/>
              </w:rPr>
              <w:t>E-mail cím: nagy.nikoletta@jozsefvaros.hu</w:t>
            </w:r>
          </w:p>
          <w:p w14:paraId="20F2AD20"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sidRPr="0307D2CE">
              <w:rPr>
                <w:color w:val="000000" w:themeColor="text1"/>
              </w:rPr>
              <w:t xml:space="preserve">Telefonszám: </w:t>
            </w:r>
            <w:r w:rsidRPr="600C693D">
              <w:rPr>
                <w:color w:val="000000" w:themeColor="text1"/>
              </w:rPr>
              <w:t>+36 1 459-2136</w:t>
            </w:r>
          </w:p>
        </w:tc>
        <w:tc>
          <w:tcPr>
            <w:tcW w:w="4531" w:type="dxa"/>
          </w:tcPr>
          <w:p w14:paraId="18E85E66"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Pr>
                <w:b/>
                <w:color w:val="000000"/>
              </w:rPr>
              <w:t>a Vállalkozó részéről:</w:t>
            </w:r>
          </w:p>
          <w:p w14:paraId="257A2441"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Pr>
                <w:color w:val="000000"/>
              </w:rPr>
              <w:t>Név: ………………</w:t>
            </w:r>
            <w:proofErr w:type="gramStart"/>
            <w:r>
              <w:rPr>
                <w:color w:val="000000"/>
              </w:rPr>
              <w:t>…….</w:t>
            </w:r>
            <w:proofErr w:type="gramEnd"/>
            <w:r>
              <w:rPr>
                <w:color w:val="000000"/>
              </w:rPr>
              <w:t>.</w:t>
            </w:r>
          </w:p>
          <w:p w14:paraId="59CDAA1A"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Pr>
                <w:color w:val="000000"/>
              </w:rPr>
              <w:t>Cím: …………………………</w:t>
            </w:r>
            <w:proofErr w:type="gramStart"/>
            <w:r>
              <w:rPr>
                <w:color w:val="000000"/>
              </w:rPr>
              <w:t>…….</w:t>
            </w:r>
            <w:proofErr w:type="gramEnd"/>
            <w:r>
              <w:rPr>
                <w:color w:val="000000"/>
              </w:rPr>
              <w:t>.</w:t>
            </w:r>
          </w:p>
          <w:p w14:paraId="42039524"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Pr>
                <w:color w:val="000000"/>
              </w:rPr>
              <w:t>E-mail cím: ……………………</w:t>
            </w:r>
            <w:proofErr w:type="gramStart"/>
            <w:r>
              <w:rPr>
                <w:color w:val="000000"/>
              </w:rPr>
              <w:t>…….</w:t>
            </w:r>
            <w:proofErr w:type="gramEnd"/>
            <w:r>
              <w:rPr>
                <w:color w:val="000000"/>
              </w:rPr>
              <w:t>.</w:t>
            </w:r>
          </w:p>
          <w:p w14:paraId="1E7D5CEC"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Pr>
                <w:color w:val="000000"/>
              </w:rPr>
              <w:t>Telefonszám: …………………………</w:t>
            </w:r>
          </w:p>
        </w:tc>
      </w:tr>
    </w:tbl>
    <w:p w14:paraId="4269CFC2"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A Felek kötelesek a jelen pont szerinti adatokban történő változást egymásnak haladéktalanul, de legfeljebb 3 (három) munkanapon belül írásban bejelenteni.</w:t>
      </w:r>
    </w:p>
    <w:p w14:paraId="70542B14"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XIII. ADATKEZELÉS, NYILVÁNOSSÁG</w:t>
      </w:r>
    </w:p>
    <w:p w14:paraId="680583CB" w14:textId="77777777" w:rsidR="00E210A6" w:rsidRDefault="00E210A6" w:rsidP="00E210A6">
      <w:pPr>
        <w:numPr>
          <w:ilvl w:val="0"/>
          <w:numId w:val="7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Vállalkozó a Megrendelő üzleti titok</w:t>
      </w:r>
      <w:r w:rsidRPr="00372915">
        <w:rPr>
          <w:color w:val="000000"/>
        </w:rPr>
        <w:t xml:space="preserve"> </w:t>
      </w:r>
      <w:r>
        <w:rPr>
          <w:color w:val="000000"/>
        </w:rPr>
        <w:t xml:space="preserve">védelméről szóló 2018. évi LIV. törvény 1.§-a szerinti üzleti titkával kapcsolatban Megrendelő üzleti titokhoz fűződő jogát nem sértheti meg, </w:t>
      </w:r>
      <w:r>
        <w:rPr>
          <w:color w:val="000000"/>
        </w:rPr>
        <w:lastRenderedPageBreak/>
        <w:t>figyelembe véve az információs önrendelkezési jogról és az információszabadságról szóló 2011. évi CXII. törvény 27. § (3) bekezdését.</w:t>
      </w:r>
    </w:p>
    <w:p w14:paraId="369DE162" w14:textId="77777777" w:rsidR="00E210A6" w:rsidRDefault="00E210A6" w:rsidP="00E210A6">
      <w:pPr>
        <w:numPr>
          <w:ilvl w:val="0"/>
          <w:numId w:val="7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Felek kijelentik, hogy a Szerződés teljesítéséhez kapcsolódóan a részükről eljáró, közreműködő személyek másik Féllel közlésre kerülő személyes adatainak az átadása, kezelése megfelel a természetes személyek személyes adatainak kezelésére, védelmére vonatkozó jogszabályi előírásoknak.</w:t>
      </w:r>
    </w:p>
    <w:p w14:paraId="61DC2FE3" w14:textId="77777777" w:rsidR="00E210A6" w:rsidRDefault="00E210A6" w:rsidP="00E210A6">
      <w:pPr>
        <w:numPr>
          <w:ilvl w:val="0"/>
          <w:numId w:val="7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kijelenti, hogy a Megrendelő adatvédelmi tájékoztatóját előzetesen megismerte, megértette és elfogadta.</w:t>
      </w:r>
    </w:p>
    <w:p w14:paraId="5725F5A6" w14:textId="77777777" w:rsidR="00E210A6" w:rsidRDefault="00E210A6" w:rsidP="00E210A6">
      <w:pPr>
        <w:numPr>
          <w:ilvl w:val="0"/>
          <w:numId w:val="7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a nyilvánosság, különösen a sajtó felé a Megrendelőt, illetve a Megrendelőről tudomására jutott adatokat érintően kommunikációra nem jogosult, az esetleges megkereséseket továbbítja a Megrendelő részére.</w:t>
      </w:r>
    </w:p>
    <w:p w14:paraId="664DC781"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bookmarkStart w:id="3" w:name="_heading=h.2et92p0" w:colFirst="0" w:colLast="0"/>
      <w:bookmarkEnd w:id="3"/>
      <w:r>
        <w:rPr>
          <w:b/>
          <w:color w:val="000000"/>
        </w:rPr>
        <w:t>XIV. VEGYES ÉS ZÁRÓ RENDELKEZÉSEK</w:t>
      </w:r>
    </w:p>
    <w:p w14:paraId="50EB96C6" w14:textId="77777777" w:rsidR="00E210A6" w:rsidRDefault="00E210A6" w:rsidP="00E210A6">
      <w:pPr>
        <w:numPr>
          <w:ilvl w:val="0"/>
          <w:numId w:val="7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bookmarkStart w:id="4" w:name="_heading=h.tyjcwt" w:colFirst="0" w:colLast="0"/>
      <w:bookmarkEnd w:id="4"/>
      <w:r>
        <w:rPr>
          <w:color w:val="000000"/>
        </w:rPr>
        <w:t>A Felek kijelentik, hogy a Felek és képviselőik rendelkeznek a szükséges felhatalmazással és jogosultsággal ahhoz, hogy a jelen Szerződést megkössék, és az abban vállalt kötelezettségeket teljesítsék.</w:t>
      </w:r>
    </w:p>
    <w:p w14:paraId="79040DE2" w14:textId="77777777" w:rsidR="00E210A6" w:rsidRDefault="00E210A6" w:rsidP="00E210A6">
      <w:pPr>
        <w:numPr>
          <w:ilvl w:val="0"/>
          <w:numId w:val="7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Felek kijelentik, hogy a jelen Szerződés megkötése és teljesítése nem ellentétes belső szabályzataikkal, illetve azon szerződéseikkel, amelyekben a Fél szerződő félként szerepel, továbbá bármely jogszabállyal, rendelkezéssel vagy határozattal, amely a Félre vonatkozik vagy a Fél számára kötelező érvényű lehet.</w:t>
      </w:r>
    </w:p>
    <w:p w14:paraId="2B957CC8" w14:textId="77777777" w:rsidR="00E210A6" w:rsidRDefault="00E210A6" w:rsidP="00E210A6">
      <w:pPr>
        <w:numPr>
          <w:ilvl w:val="0"/>
          <w:numId w:val="7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Vállalkozó a jelen Szerződés aláírásával és külön okiraton is nyilatkozik, hogy a nemzeti vagyonról szóló 2011. évi CXCVI. törvény 3. § (1) bekezdésének 1. pontja szerinti átlátható szervezetnek minősül. A jelen Szerződés aláírásával a Vállalkozó hozzájárul, hogy az </w:t>
      </w:r>
      <w:proofErr w:type="spellStart"/>
      <w:r>
        <w:rPr>
          <w:color w:val="000000"/>
        </w:rPr>
        <w:t>Áht</w:t>
      </w:r>
      <w:proofErr w:type="spellEnd"/>
      <w:r>
        <w:rPr>
          <w:color w:val="000000"/>
        </w:rPr>
        <w:t xml:space="preserve"> 55. §-a szerinti adatait a Megrendelő az ott meghatározott ideig kezelje.</w:t>
      </w:r>
    </w:p>
    <w:p w14:paraId="20E0CADE" w14:textId="77777777" w:rsidR="00E210A6" w:rsidRDefault="00E210A6" w:rsidP="00E210A6">
      <w:pPr>
        <w:numPr>
          <w:ilvl w:val="0"/>
          <w:numId w:val="7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Amennyiben a jelen Szerződés valamely rendelkezése érvénytelennek, jogellenesnek vagy végrehajthatatlannak minősülne, ez a tény nem érinti jelen Szerződés többi rendelkezésének érvényességét, jogszerűségét vagy végrehajthatóságát. A Felek kötelesek megtenni mindent annak érdekében, hogy az érintett rendelkezést a Felek akaratának és gazdasági céljainak megfelelő, érvényes, jogszerű és végrehajtható rendelkezéssel helyettesítsék.</w:t>
      </w:r>
    </w:p>
    <w:p w14:paraId="6AD361B1" w14:textId="77777777" w:rsidR="00E210A6" w:rsidRDefault="00E210A6" w:rsidP="00E210A6">
      <w:pPr>
        <w:numPr>
          <w:ilvl w:val="0"/>
          <w:numId w:val="7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jelen Szerződés nyelve, valamint a jelen Szerződés alapján a Felek által küldött értesítések nyelve magyar. Amennyiben bármely, a Felek által átadott dokumentum vagy értesítés nyelve nem magyar, úgy az adott dokumentum vagy értesítés nem minősül átadottnak, illetve elküldöttnek.</w:t>
      </w:r>
    </w:p>
    <w:p w14:paraId="4A57A23C" w14:textId="77777777" w:rsidR="00E210A6" w:rsidRDefault="00E210A6" w:rsidP="00E210A6">
      <w:pPr>
        <w:numPr>
          <w:ilvl w:val="0"/>
          <w:numId w:val="7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jelen Szerződésben nem szabályozott kérdések tekintetében a hatályos magyar jogszabályok, különösen a Ptk., az Szjt., az épített környezet alakításáról és védelméről szóló 1997. évi LXXVIII. törvény, az építőipari kivitelezési tevékenységről szóló 191/2009. (IX. 15.) Korm. rendelet, az országos településrendezési és építési követelményekről szóló 253/1997. (XII. 20.) Korm. rendelet, az építésügyi és építésfelügyeleti hatósági eljárásokról és ellenőrzésekről, valamint az építésügyi hatósági szolgáltatásról szóló 312/2012. (XI. 8.) Korm. rendelet, és az ingatlan fekvése szerinti helyi építési szabályzat rendelkezései irányadóak.</w:t>
      </w:r>
    </w:p>
    <w:p w14:paraId="1EF7B708" w14:textId="77777777" w:rsidR="00E210A6" w:rsidRDefault="00E210A6" w:rsidP="00E210A6">
      <w:pPr>
        <w:numPr>
          <w:ilvl w:val="0"/>
          <w:numId w:val="7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Felek rögzítik, hogy a Szerződés tárgyában a jelen Szerződés képezi a Felek közötti teljes megállapodást.</w:t>
      </w:r>
    </w:p>
    <w:p w14:paraId="20358294" w14:textId="77777777" w:rsidR="00E210A6" w:rsidRPr="00802F01" w:rsidRDefault="00E210A6" w:rsidP="00E210A6">
      <w:pPr>
        <w:numPr>
          <w:ilvl w:val="0"/>
          <w:numId w:val="7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lastRenderedPageBreak/>
        <w:t>A jelen Szerződésből eredő vagy annak kapcsán keletkező valamennyi vitás kérdést a Felek békés úton, tárgyalások útján rendezik. Amennyiben a tárgyalások 30 (harminc) naptári napon belül nem vezetnek eredményre, úgy a Felek a jogvita elbírálására a Megrendelő székhelye szerint hatáskörrel rendelkező illetékes bírósághoz fordulhatnak.</w:t>
      </w:r>
    </w:p>
    <w:p w14:paraId="3FDF24FB" w14:textId="77777777" w:rsidR="00E210A6" w:rsidRDefault="00E210A6" w:rsidP="00E210A6">
      <w:pPr>
        <w:pBdr>
          <w:top w:val="nil"/>
          <w:left w:val="nil"/>
          <w:bottom w:val="nil"/>
          <w:right w:val="nil"/>
          <w:between w:val="nil"/>
        </w:pBdr>
        <w:spacing w:before="120" w:after="120" w:line="264" w:lineRule="auto"/>
        <w:jc w:val="both"/>
        <w:rPr>
          <w:color w:val="000000"/>
        </w:rPr>
      </w:pPr>
    </w:p>
    <w:p w14:paraId="6E9A9A61" w14:textId="77777777" w:rsidR="00E210A6" w:rsidRDefault="00E210A6" w:rsidP="00E210A6">
      <w:pPr>
        <w:pBdr>
          <w:top w:val="nil"/>
          <w:left w:val="nil"/>
          <w:bottom w:val="nil"/>
          <w:right w:val="nil"/>
          <w:between w:val="nil"/>
        </w:pBdr>
        <w:spacing w:before="120" w:after="120" w:line="264" w:lineRule="auto"/>
        <w:jc w:val="both"/>
        <w:rPr>
          <w:color w:val="000000"/>
        </w:rPr>
      </w:pPr>
      <w:r>
        <w:rPr>
          <w:color w:val="000000"/>
        </w:rPr>
        <w:t>A jelen, 5 (öt) db, egymással mindenben megegyező, eredeti példányban készült Szerződést a Felek annak elolvasása, közös értelmezése, tartalmának megértése után, mint akaratukkal mindenben megegyezőt, jóváhagyólag aláírták. A jelen Szerződésből a Megrendelőt 4 (négy) példány, a Vállalkozót 1 (egy) példány illeti meg.</w:t>
      </w:r>
    </w:p>
    <w:p w14:paraId="3C217C57"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b/>
          <w:color w:val="000000"/>
        </w:rPr>
        <w:t>Mellékletek:</w:t>
      </w:r>
    </w:p>
    <w:p w14:paraId="6BABEE3E"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 xml:space="preserve">1. sz. melléklet: Tervezési </w:t>
      </w:r>
      <w:r>
        <w:t>P</w:t>
      </w:r>
      <w:r>
        <w:rPr>
          <w:color w:val="000000"/>
        </w:rPr>
        <w:t xml:space="preserve">rogram </w:t>
      </w:r>
    </w:p>
    <w:p w14:paraId="3DDFBC28"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2. sz. melléklet: Vállalkozó ajánlata</w:t>
      </w:r>
    </w:p>
    <w:p w14:paraId="4B421948" w14:textId="77777777" w:rsidR="00E210A6" w:rsidRDefault="00E210A6" w:rsidP="00E210A6">
      <w:pPr>
        <w:pBdr>
          <w:top w:val="nil"/>
          <w:left w:val="nil"/>
          <w:bottom w:val="nil"/>
          <w:right w:val="nil"/>
          <w:between w:val="nil"/>
        </w:pBdr>
        <w:spacing w:before="120" w:after="120" w:line="264" w:lineRule="auto"/>
        <w:ind w:hanging="2"/>
        <w:jc w:val="both"/>
        <w:rPr>
          <w:color w:val="000000"/>
        </w:rPr>
      </w:pPr>
    </w:p>
    <w:tbl>
      <w:tblPr>
        <w:tblW w:w="10173" w:type="dxa"/>
        <w:tblInd w:w="-108" w:type="dxa"/>
        <w:tblLayout w:type="fixed"/>
        <w:tblLook w:val="0000" w:firstRow="0" w:lastRow="0" w:firstColumn="0" w:lastColumn="0" w:noHBand="0" w:noVBand="0"/>
      </w:tblPr>
      <w:tblGrid>
        <w:gridCol w:w="5353"/>
        <w:gridCol w:w="4820"/>
      </w:tblGrid>
      <w:tr w:rsidR="00E210A6" w14:paraId="0110CB73" w14:textId="77777777" w:rsidTr="006322F0">
        <w:tc>
          <w:tcPr>
            <w:tcW w:w="5353" w:type="dxa"/>
          </w:tcPr>
          <w:p w14:paraId="41D0B553" w14:textId="77777777" w:rsidR="00E210A6" w:rsidRDefault="00E210A6" w:rsidP="006322F0">
            <w:pPr>
              <w:pBdr>
                <w:top w:val="nil"/>
                <w:left w:val="nil"/>
                <w:bottom w:val="nil"/>
                <w:right w:val="nil"/>
                <w:between w:val="nil"/>
              </w:pBdr>
              <w:spacing w:before="120" w:after="120" w:line="264" w:lineRule="auto"/>
              <w:ind w:hanging="2"/>
              <w:jc w:val="both"/>
              <w:rPr>
                <w:color w:val="000000"/>
              </w:rPr>
            </w:pPr>
            <w:r>
              <w:rPr>
                <w:color w:val="000000"/>
              </w:rPr>
              <w:t>Budapest, 202</w:t>
            </w:r>
            <w:r>
              <w:t>6</w:t>
            </w:r>
            <w:r>
              <w:rPr>
                <w:color w:val="000000"/>
              </w:rPr>
              <w:t>. ……</w:t>
            </w:r>
            <w:proofErr w:type="gramStart"/>
            <w:r>
              <w:rPr>
                <w:color w:val="000000"/>
              </w:rPr>
              <w:t>…….</w:t>
            </w:r>
            <w:proofErr w:type="gramEnd"/>
            <w:r>
              <w:rPr>
                <w:color w:val="000000"/>
              </w:rPr>
              <w:t>.</w:t>
            </w:r>
          </w:p>
        </w:tc>
        <w:tc>
          <w:tcPr>
            <w:tcW w:w="4820" w:type="dxa"/>
          </w:tcPr>
          <w:p w14:paraId="7EC906A4" w14:textId="77777777" w:rsidR="00E210A6" w:rsidRDefault="00E210A6" w:rsidP="006322F0">
            <w:pPr>
              <w:pBdr>
                <w:top w:val="nil"/>
                <w:left w:val="nil"/>
                <w:bottom w:val="nil"/>
                <w:right w:val="nil"/>
                <w:between w:val="nil"/>
              </w:pBdr>
              <w:spacing w:before="120" w:after="120" w:line="264" w:lineRule="auto"/>
              <w:ind w:hanging="2"/>
              <w:jc w:val="both"/>
              <w:rPr>
                <w:color w:val="000000"/>
              </w:rPr>
            </w:pPr>
            <w:r>
              <w:rPr>
                <w:color w:val="000000"/>
              </w:rPr>
              <w:t>Budapest, 202</w:t>
            </w:r>
            <w:r>
              <w:t>6</w:t>
            </w:r>
            <w:r>
              <w:rPr>
                <w:color w:val="000000"/>
              </w:rPr>
              <w:t>. …………………</w:t>
            </w:r>
          </w:p>
        </w:tc>
      </w:tr>
      <w:tr w:rsidR="00E210A6" w14:paraId="3431BA34" w14:textId="77777777" w:rsidTr="006322F0">
        <w:trPr>
          <w:trHeight w:val="396"/>
        </w:trPr>
        <w:tc>
          <w:tcPr>
            <w:tcW w:w="5353" w:type="dxa"/>
          </w:tcPr>
          <w:p w14:paraId="7C59B6A4" w14:textId="77777777" w:rsidR="00E210A6" w:rsidRDefault="00E210A6" w:rsidP="006322F0">
            <w:pPr>
              <w:pBdr>
                <w:top w:val="nil"/>
                <w:left w:val="nil"/>
                <w:bottom w:val="nil"/>
                <w:right w:val="nil"/>
                <w:between w:val="nil"/>
              </w:pBdr>
              <w:spacing w:before="120" w:after="120" w:line="264" w:lineRule="auto"/>
              <w:ind w:hanging="2"/>
              <w:jc w:val="center"/>
              <w:rPr>
                <w:color w:val="000000"/>
              </w:rPr>
            </w:pPr>
            <w:r>
              <w:rPr>
                <w:color w:val="000000"/>
              </w:rPr>
              <w:t>..................................................</w:t>
            </w:r>
          </w:p>
        </w:tc>
        <w:tc>
          <w:tcPr>
            <w:tcW w:w="4820" w:type="dxa"/>
          </w:tcPr>
          <w:p w14:paraId="18C0B6CE" w14:textId="77777777" w:rsidR="00E210A6" w:rsidRDefault="00E210A6" w:rsidP="006322F0">
            <w:pPr>
              <w:pBdr>
                <w:top w:val="nil"/>
                <w:left w:val="nil"/>
                <w:bottom w:val="nil"/>
                <w:right w:val="nil"/>
                <w:between w:val="nil"/>
              </w:pBdr>
              <w:spacing w:before="120" w:after="120" w:line="264" w:lineRule="auto"/>
              <w:ind w:hanging="2"/>
              <w:jc w:val="center"/>
              <w:rPr>
                <w:color w:val="000000"/>
              </w:rPr>
            </w:pPr>
            <w:r>
              <w:rPr>
                <w:color w:val="000000"/>
              </w:rPr>
              <w:t>..................................................</w:t>
            </w:r>
          </w:p>
        </w:tc>
      </w:tr>
      <w:tr w:rsidR="00E210A6" w14:paraId="1BB50F48" w14:textId="77777777" w:rsidTr="006322F0">
        <w:tc>
          <w:tcPr>
            <w:tcW w:w="5353" w:type="dxa"/>
          </w:tcPr>
          <w:p w14:paraId="72C12DA9" w14:textId="77777777" w:rsidR="00E210A6" w:rsidRDefault="00E210A6" w:rsidP="006322F0">
            <w:pPr>
              <w:pBdr>
                <w:top w:val="nil"/>
                <w:left w:val="nil"/>
                <w:bottom w:val="nil"/>
                <w:right w:val="nil"/>
                <w:between w:val="nil"/>
              </w:pBdr>
              <w:spacing w:before="120" w:after="120" w:line="264" w:lineRule="auto"/>
              <w:ind w:hanging="2"/>
              <w:jc w:val="center"/>
              <w:rPr>
                <w:color w:val="000000"/>
              </w:rPr>
            </w:pPr>
            <w:r>
              <w:rPr>
                <w:b/>
                <w:color w:val="000000"/>
              </w:rPr>
              <w:t>Budapest Főváros VIII. kerület Józsefvárosi Önkormányzat Képviseli: Pikó András</w:t>
            </w:r>
          </w:p>
          <w:p w14:paraId="7801A540" w14:textId="77777777" w:rsidR="00E210A6" w:rsidRDefault="00E210A6" w:rsidP="006322F0">
            <w:pPr>
              <w:pBdr>
                <w:top w:val="nil"/>
                <w:left w:val="nil"/>
                <w:bottom w:val="nil"/>
                <w:right w:val="nil"/>
                <w:between w:val="nil"/>
              </w:pBdr>
              <w:spacing w:before="120" w:after="120" w:line="264" w:lineRule="auto"/>
              <w:ind w:hanging="2"/>
              <w:jc w:val="center"/>
              <w:rPr>
                <w:color w:val="000000"/>
              </w:rPr>
            </w:pPr>
            <w:r>
              <w:rPr>
                <w:b/>
                <w:color w:val="000000"/>
              </w:rPr>
              <w:t>polgármester</w:t>
            </w:r>
          </w:p>
          <w:p w14:paraId="722D8800" w14:textId="77777777" w:rsidR="00E210A6" w:rsidRDefault="00E210A6" w:rsidP="006322F0">
            <w:pPr>
              <w:pBdr>
                <w:top w:val="nil"/>
                <w:left w:val="nil"/>
                <w:bottom w:val="nil"/>
                <w:right w:val="nil"/>
                <w:between w:val="nil"/>
              </w:pBdr>
              <w:spacing w:before="120" w:after="120" w:line="264" w:lineRule="auto"/>
              <w:ind w:hanging="2"/>
              <w:jc w:val="center"/>
              <w:rPr>
                <w:color w:val="000000"/>
              </w:rPr>
            </w:pPr>
            <w:r>
              <w:rPr>
                <w:b/>
                <w:color w:val="000000"/>
              </w:rPr>
              <w:t>Megrendelő</w:t>
            </w:r>
          </w:p>
        </w:tc>
        <w:tc>
          <w:tcPr>
            <w:tcW w:w="4820" w:type="dxa"/>
          </w:tcPr>
          <w:p w14:paraId="57C75CAA" w14:textId="77777777" w:rsidR="00E210A6" w:rsidRDefault="00E210A6" w:rsidP="006322F0">
            <w:pPr>
              <w:pBdr>
                <w:top w:val="nil"/>
                <w:left w:val="nil"/>
                <w:bottom w:val="nil"/>
                <w:right w:val="nil"/>
                <w:between w:val="nil"/>
              </w:pBdr>
              <w:spacing w:before="120" w:after="120" w:line="264" w:lineRule="auto"/>
              <w:ind w:hanging="2"/>
              <w:jc w:val="center"/>
              <w:rPr>
                <w:color w:val="000000"/>
              </w:rPr>
            </w:pPr>
            <w:r>
              <w:rPr>
                <w:b/>
                <w:color w:val="000000"/>
              </w:rPr>
              <w:t>………………………….</w:t>
            </w:r>
          </w:p>
          <w:p w14:paraId="163AB88E" w14:textId="77777777" w:rsidR="00E210A6" w:rsidRDefault="00E210A6" w:rsidP="006322F0">
            <w:pPr>
              <w:pBdr>
                <w:top w:val="nil"/>
                <w:left w:val="nil"/>
                <w:bottom w:val="nil"/>
                <w:right w:val="nil"/>
                <w:between w:val="nil"/>
              </w:pBdr>
              <w:spacing w:before="120" w:after="120" w:line="264" w:lineRule="auto"/>
              <w:ind w:hanging="2"/>
              <w:jc w:val="center"/>
              <w:rPr>
                <w:color w:val="000000"/>
              </w:rPr>
            </w:pPr>
            <w:r>
              <w:rPr>
                <w:b/>
                <w:color w:val="000000"/>
              </w:rPr>
              <w:t xml:space="preserve">Képviseli: </w:t>
            </w:r>
          </w:p>
          <w:p w14:paraId="65C6EE69" w14:textId="77777777" w:rsidR="00E210A6" w:rsidRDefault="00E210A6" w:rsidP="006322F0">
            <w:pPr>
              <w:pBdr>
                <w:top w:val="nil"/>
                <w:left w:val="nil"/>
                <w:bottom w:val="nil"/>
                <w:right w:val="nil"/>
                <w:between w:val="nil"/>
              </w:pBdr>
              <w:spacing w:before="120" w:after="120" w:line="264" w:lineRule="auto"/>
              <w:ind w:hanging="2"/>
              <w:jc w:val="center"/>
              <w:rPr>
                <w:color w:val="000000"/>
              </w:rPr>
            </w:pPr>
            <w:r>
              <w:rPr>
                <w:b/>
                <w:color w:val="000000"/>
              </w:rPr>
              <w:t>Vállalkozó</w:t>
            </w:r>
          </w:p>
        </w:tc>
      </w:tr>
    </w:tbl>
    <w:p w14:paraId="0C180E88" w14:textId="77777777" w:rsidR="00E210A6" w:rsidRDefault="00E210A6" w:rsidP="00E210A6">
      <w:pPr>
        <w:pBdr>
          <w:top w:val="nil"/>
          <w:left w:val="nil"/>
          <w:bottom w:val="nil"/>
          <w:right w:val="nil"/>
          <w:between w:val="nil"/>
        </w:pBdr>
        <w:spacing w:before="120" w:after="120" w:line="264" w:lineRule="auto"/>
        <w:jc w:val="both"/>
        <w:rPr>
          <w:color w:val="000000"/>
        </w:rPr>
      </w:pPr>
    </w:p>
    <w:p w14:paraId="11F234ED"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Fedezete:</w:t>
      </w:r>
    </w:p>
    <w:p w14:paraId="13E52072" w14:textId="77777777" w:rsidR="00E210A6" w:rsidRDefault="00E210A6" w:rsidP="00E210A6">
      <w:pPr>
        <w:pBdr>
          <w:top w:val="nil"/>
          <w:left w:val="nil"/>
          <w:bottom w:val="nil"/>
          <w:right w:val="nil"/>
          <w:between w:val="nil"/>
        </w:pBdr>
        <w:tabs>
          <w:tab w:val="left" w:pos="4820"/>
        </w:tabs>
        <w:spacing w:before="120" w:after="120" w:line="264" w:lineRule="auto"/>
        <w:ind w:hanging="2"/>
        <w:jc w:val="both"/>
        <w:rPr>
          <w:color w:val="000000"/>
        </w:rPr>
      </w:pPr>
      <w:r w:rsidRPr="527340DB">
        <w:rPr>
          <w:color w:val="000000" w:themeColor="text1"/>
        </w:rPr>
        <w:t xml:space="preserve">Pénzügyi ellenjegyzés: </w:t>
      </w:r>
    </w:p>
    <w:p w14:paraId="0BA09D30" w14:textId="77777777" w:rsidR="00E210A6" w:rsidRDefault="00E210A6" w:rsidP="00E210A6">
      <w:pPr>
        <w:pBdr>
          <w:top w:val="nil"/>
          <w:left w:val="nil"/>
          <w:bottom w:val="nil"/>
          <w:right w:val="nil"/>
          <w:between w:val="nil"/>
        </w:pBdr>
        <w:tabs>
          <w:tab w:val="left" w:pos="6096"/>
        </w:tabs>
        <w:spacing w:before="120" w:after="120" w:line="264" w:lineRule="auto"/>
        <w:ind w:hanging="2"/>
        <w:jc w:val="both"/>
        <w:rPr>
          <w:color w:val="000000"/>
        </w:rPr>
      </w:pPr>
      <w:r>
        <w:rPr>
          <w:color w:val="000000"/>
        </w:rPr>
        <w:t xml:space="preserve"> ………………………………</w:t>
      </w:r>
    </w:p>
    <w:p w14:paraId="2BBAFAA7" w14:textId="77777777" w:rsidR="00E210A6" w:rsidRDefault="00E210A6" w:rsidP="00E210A6">
      <w:pPr>
        <w:pBdr>
          <w:top w:val="nil"/>
          <w:left w:val="nil"/>
          <w:bottom w:val="nil"/>
          <w:right w:val="nil"/>
          <w:between w:val="nil"/>
        </w:pBdr>
        <w:tabs>
          <w:tab w:val="left" w:pos="993"/>
          <w:tab w:val="left" w:pos="6379"/>
        </w:tabs>
        <w:spacing w:before="120" w:after="120" w:line="264" w:lineRule="auto"/>
        <w:ind w:hanging="2"/>
        <w:jc w:val="both"/>
        <w:rPr>
          <w:color w:val="000000"/>
        </w:rPr>
      </w:pPr>
      <w:r>
        <w:rPr>
          <w:color w:val="000000"/>
        </w:rPr>
        <w:tab/>
        <w:t>Lévai Tamás</w:t>
      </w:r>
    </w:p>
    <w:p w14:paraId="3F2EA5B2" w14:textId="77777777" w:rsidR="00E210A6" w:rsidRDefault="00E210A6" w:rsidP="00E210A6">
      <w:pPr>
        <w:pBdr>
          <w:top w:val="nil"/>
          <w:left w:val="nil"/>
          <w:bottom w:val="nil"/>
          <w:right w:val="nil"/>
          <w:between w:val="nil"/>
        </w:pBdr>
        <w:tabs>
          <w:tab w:val="left" w:pos="426"/>
          <w:tab w:val="left" w:pos="6663"/>
        </w:tabs>
        <w:spacing w:before="120" w:after="120" w:line="264" w:lineRule="auto"/>
        <w:ind w:hanging="2"/>
        <w:jc w:val="both"/>
        <w:rPr>
          <w:color w:val="000000"/>
        </w:rPr>
      </w:pPr>
      <w:r>
        <w:rPr>
          <w:color w:val="000000"/>
        </w:rPr>
        <w:tab/>
        <w:t>Költségvetési és Pénzügyi Ügyosztály vezetője,</w:t>
      </w:r>
    </w:p>
    <w:p w14:paraId="7B976D03" w14:textId="77777777" w:rsidR="00E210A6" w:rsidRDefault="00E210A6" w:rsidP="00E210A6">
      <w:pPr>
        <w:pBdr>
          <w:top w:val="nil"/>
          <w:left w:val="nil"/>
          <w:bottom w:val="nil"/>
          <w:right w:val="nil"/>
          <w:between w:val="nil"/>
        </w:pBdr>
        <w:tabs>
          <w:tab w:val="left" w:pos="426"/>
          <w:tab w:val="left" w:pos="6663"/>
        </w:tabs>
        <w:spacing w:before="120" w:after="120" w:line="264" w:lineRule="auto"/>
        <w:ind w:hanging="2"/>
        <w:jc w:val="both"/>
        <w:rPr>
          <w:color w:val="000000"/>
        </w:rPr>
      </w:pPr>
      <w:r>
        <w:rPr>
          <w:color w:val="000000"/>
        </w:rPr>
        <w:t>gazdasági vezető</w:t>
      </w:r>
    </w:p>
    <w:p w14:paraId="7B3DF3A3" w14:textId="77777777" w:rsidR="00E210A6" w:rsidRDefault="00E210A6" w:rsidP="00E210A6">
      <w:pPr>
        <w:pBdr>
          <w:top w:val="nil"/>
          <w:left w:val="nil"/>
          <w:bottom w:val="nil"/>
          <w:right w:val="nil"/>
          <w:between w:val="nil"/>
        </w:pBdr>
        <w:tabs>
          <w:tab w:val="left" w:pos="426"/>
          <w:tab w:val="left" w:pos="6663"/>
        </w:tabs>
        <w:spacing w:before="120" w:after="120" w:line="264" w:lineRule="auto"/>
        <w:ind w:hanging="2"/>
        <w:jc w:val="both"/>
        <w:rPr>
          <w:color w:val="000000"/>
        </w:rPr>
      </w:pPr>
    </w:p>
    <w:p w14:paraId="12B8B59E" w14:textId="77777777" w:rsidR="00E210A6" w:rsidRDefault="00E210A6" w:rsidP="00E210A6">
      <w:pPr>
        <w:pBdr>
          <w:top w:val="nil"/>
          <w:left w:val="nil"/>
          <w:bottom w:val="nil"/>
          <w:right w:val="nil"/>
          <w:between w:val="nil"/>
        </w:pBdr>
        <w:tabs>
          <w:tab w:val="left" w:pos="6663"/>
        </w:tabs>
        <w:spacing w:before="120" w:after="120" w:line="264" w:lineRule="auto"/>
        <w:ind w:hanging="2"/>
        <w:jc w:val="both"/>
        <w:rPr>
          <w:color w:val="000000"/>
        </w:rPr>
      </w:pPr>
      <w:r>
        <w:rPr>
          <w:color w:val="000000"/>
        </w:rPr>
        <w:t>Jogi szempontból ellenőrizte:</w:t>
      </w:r>
    </w:p>
    <w:p w14:paraId="531C3C8C"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sidRPr="00BD4FE0">
        <w:rPr>
          <w:color w:val="000000"/>
        </w:rPr>
        <w:t>dr. Törőcsik Edit Julianna jegyző</w:t>
      </w:r>
    </w:p>
    <w:p w14:paraId="7D4BB201"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 xml:space="preserve"> jegyző nevében és megbízásából:</w:t>
      </w:r>
    </w:p>
    <w:p w14:paraId="5BF8C6D3" w14:textId="77777777" w:rsidR="00E210A6" w:rsidRDefault="00E210A6" w:rsidP="00E210A6">
      <w:pPr>
        <w:pBdr>
          <w:top w:val="nil"/>
          <w:left w:val="nil"/>
          <w:bottom w:val="nil"/>
          <w:right w:val="nil"/>
          <w:between w:val="nil"/>
        </w:pBdr>
        <w:spacing w:before="120" w:after="120" w:line="264" w:lineRule="auto"/>
        <w:ind w:hanging="2"/>
        <w:jc w:val="both"/>
        <w:rPr>
          <w:color w:val="000000"/>
        </w:rPr>
      </w:pPr>
    </w:p>
    <w:p w14:paraId="71F06D3B"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w:t>
      </w:r>
    </w:p>
    <w:p w14:paraId="2F9B75CF"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dr. Urbán Kristóf</w:t>
      </w:r>
    </w:p>
    <w:p w14:paraId="7A0345F6"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Jogi Iroda</w:t>
      </w:r>
    </w:p>
    <w:p w14:paraId="7FA1B084" w14:textId="2D49A51C" w:rsidR="001A0C86" w:rsidRDefault="00E210A6" w:rsidP="00E210A6">
      <w:pPr>
        <w:pBdr>
          <w:top w:val="nil"/>
          <w:left w:val="nil"/>
          <w:bottom w:val="nil"/>
          <w:right w:val="nil"/>
          <w:between w:val="nil"/>
        </w:pBdr>
        <w:spacing w:before="120" w:after="120" w:line="264" w:lineRule="auto"/>
        <w:ind w:hanging="2"/>
        <w:jc w:val="both"/>
        <w:rPr>
          <w:sz w:val="22"/>
          <w:szCs w:val="22"/>
        </w:rPr>
      </w:pPr>
      <w:r>
        <w:rPr>
          <w:color w:val="000000"/>
        </w:rPr>
        <w:t>irodavezető</w:t>
      </w:r>
    </w:p>
    <w:sectPr w:rsidR="001A0C86" w:rsidSect="009564F5">
      <w:footerReference w:type="default" r:id="rId15"/>
      <w:pgSz w:w="11906" w:h="16838"/>
      <w:pgMar w:top="99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41368" w14:textId="77777777" w:rsidR="000F23D1" w:rsidRDefault="000F23D1" w:rsidP="007374B2">
      <w:r>
        <w:separator/>
      </w:r>
    </w:p>
  </w:endnote>
  <w:endnote w:type="continuationSeparator" w:id="0">
    <w:p w14:paraId="1644C49B" w14:textId="77777777" w:rsidR="000F23D1" w:rsidRDefault="000F23D1" w:rsidP="00737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9904918"/>
      <w:docPartObj>
        <w:docPartGallery w:val="Page Numbers (Bottom of Page)"/>
        <w:docPartUnique/>
      </w:docPartObj>
    </w:sdtPr>
    <w:sdtEndPr/>
    <w:sdtContent>
      <w:p w14:paraId="1271627D" w14:textId="77777777" w:rsidR="00A11DF3" w:rsidRDefault="00B8211F">
        <w:pPr>
          <w:pStyle w:val="llb"/>
          <w:jc w:val="right"/>
        </w:pPr>
        <w:r>
          <w:fldChar w:fldCharType="begin"/>
        </w:r>
        <w:r w:rsidR="00A11DF3">
          <w:instrText>PAGE   \* MERGEFORMAT</w:instrText>
        </w:r>
        <w:r>
          <w:fldChar w:fldCharType="separate"/>
        </w:r>
        <w:r w:rsidR="002B42C1">
          <w:rPr>
            <w:noProof/>
          </w:rPr>
          <w:t>1</w:t>
        </w:r>
        <w:r>
          <w:rPr>
            <w:noProof/>
          </w:rPr>
          <w:fldChar w:fldCharType="end"/>
        </w:r>
      </w:p>
    </w:sdtContent>
  </w:sdt>
  <w:p w14:paraId="22DC0B36" w14:textId="77777777" w:rsidR="00A11DF3" w:rsidRDefault="00A11DF3">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54635" w14:textId="77777777" w:rsidR="000F23D1" w:rsidRDefault="000F23D1" w:rsidP="007374B2">
      <w:r>
        <w:separator/>
      </w:r>
    </w:p>
  </w:footnote>
  <w:footnote w:type="continuationSeparator" w:id="0">
    <w:p w14:paraId="6B94B8CB" w14:textId="77777777" w:rsidR="000F23D1" w:rsidRDefault="000F23D1" w:rsidP="007374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80EDB"/>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 w15:restartNumberingAfterBreak="0">
    <w:nsid w:val="042D5E18"/>
    <w:multiLevelType w:val="hybridMultilevel"/>
    <w:tmpl w:val="FDD6806E"/>
    <w:lvl w:ilvl="0" w:tplc="A5F09612">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 w15:restartNumberingAfterBreak="0">
    <w:nsid w:val="066A3CF8"/>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 w15:restartNumberingAfterBreak="0">
    <w:nsid w:val="07742DE8"/>
    <w:multiLevelType w:val="hybridMultilevel"/>
    <w:tmpl w:val="C6CAB0BE"/>
    <w:lvl w:ilvl="0" w:tplc="8A8ED484">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4" w15:restartNumberingAfterBreak="0">
    <w:nsid w:val="099E2B28"/>
    <w:multiLevelType w:val="multilevel"/>
    <w:tmpl w:val="CEA417C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 w15:restartNumberingAfterBreak="0">
    <w:nsid w:val="0C5C575B"/>
    <w:multiLevelType w:val="hybridMultilevel"/>
    <w:tmpl w:val="4EEADD60"/>
    <w:lvl w:ilvl="0" w:tplc="F69A26A8">
      <w:numFmt w:val="bullet"/>
      <w:lvlText w:val=""/>
      <w:lvlJc w:val="left"/>
      <w:pPr>
        <w:ind w:left="1276" w:hanging="360"/>
      </w:pPr>
      <w:rPr>
        <w:rFonts w:ascii="Symbol" w:eastAsiaTheme="minorHAnsi" w:hAnsi="Symbol" w:cs="Courier New" w:hint="default"/>
      </w:rPr>
    </w:lvl>
    <w:lvl w:ilvl="1" w:tplc="040E0003" w:tentative="1">
      <w:start w:val="1"/>
      <w:numFmt w:val="bullet"/>
      <w:lvlText w:val="o"/>
      <w:lvlJc w:val="left"/>
      <w:pPr>
        <w:ind w:left="1996" w:hanging="360"/>
      </w:pPr>
      <w:rPr>
        <w:rFonts w:ascii="Courier New" w:hAnsi="Courier New" w:cs="Courier New" w:hint="default"/>
      </w:rPr>
    </w:lvl>
    <w:lvl w:ilvl="2" w:tplc="040E0005" w:tentative="1">
      <w:start w:val="1"/>
      <w:numFmt w:val="bullet"/>
      <w:lvlText w:val=""/>
      <w:lvlJc w:val="left"/>
      <w:pPr>
        <w:ind w:left="2716" w:hanging="360"/>
      </w:pPr>
      <w:rPr>
        <w:rFonts w:ascii="Wingdings" w:hAnsi="Wingdings" w:hint="default"/>
      </w:rPr>
    </w:lvl>
    <w:lvl w:ilvl="3" w:tplc="040E0001" w:tentative="1">
      <w:start w:val="1"/>
      <w:numFmt w:val="bullet"/>
      <w:lvlText w:val=""/>
      <w:lvlJc w:val="left"/>
      <w:pPr>
        <w:ind w:left="3436" w:hanging="360"/>
      </w:pPr>
      <w:rPr>
        <w:rFonts w:ascii="Symbol" w:hAnsi="Symbol" w:hint="default"/>
      </w:rPr>
    </w:lvl>
    <w:lvl w:ilvl="4" w:tplc="040E0003" w:tentative="1">
      <w:start w:val="1"/>
      <w:numFmt w:val="bullet"/>
      <w:lvlText w:val="o"/>
      <w:lvlJc w:val="left"/>
      <w:pPr>
        <w:ind w:left="4156" w:hanging="360"/>
      </w:pPr>
      <w:rPr>
        <w:rFonts w:ascii="Courier New" w:hAnsi="Courier New" w:cs="Courier New" w:hint="default"/>
      </w:rPr>
    </w:lvl>
    <w:lvl w:ilvl="5" w:tplc="040E0005" w:tentative="1">
      <w:start w:val="1"/>
      <w:numFmt w:val="bullet"/>
      <w:lvlText w:val=""/>
      <w:lvlJc w:val="left"/>
      <w:pPr>
        <w:ind w:left="4876" w:hanging="360"/>
      </w:pPr>
      <w:rPr>
        <w:rFonts w:ascii="Wingdings" w:hAnsi="Wingdings" w:hint="default"/>
      </w:rPr>
    </w:lvl>
    <w:lvl w:ilvl="6" w:tplc="040E0001" w:tentative="1">
      <w:start w:val="1"/>
      <w:numFmt w:val="bullet"/>
      <w:lvlText w:val=""/>
      <w:lvlJc w:val="left"/>
      <w:pPr>
        <w:ind w:left="5596" w:hanging="360"/>
      </w:pPr>
      <w:rPr>
        <w:rFonts w:ascii="Symbol" w:hAnsi="Symbol" w:hint="default"/>
      </w:rPr>
    </w:lvl>
    <w:lvl w:ilvl="7" w:tplc="040E0003" w:tentative="1">
      <w:start w:val="1"/>
      <w:numFmt w:val="bullet"/>
      <w:lvlText w:val="o"/>
      <w:lvlJc w:val="left"/>
      <w:pPr>
        <w:ind w:left="6316" w:hanging="360"/>
      </w:pPr>
      <w:rPr>
        <w:rFonts w:ascii="Courier New" w:hAnsi="Courier New" w:cs="Courier New" w:hint="default"/>
      </w:rPr>
    </w:lvl>
    <w:lvl w:ilvl="8" w:tplc="040E0005" w:tentative="1">
      <w:start w:val="1"/>
      <w:numFmt w:val="bullet"/>
      <w:lvlText w:val=""/>
      <w:lvlJc w:val="left"/>
      <w:pPr>
        <w:ind w:left="7036" w:hanging="360"/>
      </w:pPr>
      <w:rPr>
        <w:rFonts w:ascii="Wingdings" w:hAnsi="Wingdings" w:hint="default"/>
      </w:rPr>
    </w:lvl>
  </w:abstractNum>
  <w:abstractNum w:abstractNumId="6" w15:restartNumberingAfterBreak="0">
    <w:nsid w:val="0CFF336C"/>
    <w:multiLevelType w:val="hybridMultilevel"/>
    <w:tmpl w:val="4BE2902E"/>
    <w:lvl w:ilvl="0" w:tplc="54B050B2">
      <w:start w:val="1"/>
      <w:numFmt w:val="upperRoman"/>
      <w:lvlText w:val="%1."/>
      <w:lvlJc w:val="left"/>
      <w:pPr>
        <w:ind w:left="1800" w:hanging="72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7" w15:restartNumberingAfterBreak="0">
    <w:nsid w:val="0D2A345A"/>
    <w:multiLevelType w:val="multilevel"/>
    <w:tmpl w:val="18B2A882"/>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lowerLetter"/>
      <w:lvlText w:val="%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8" w15:restartNumberingAfterBreak="0">
    <w:nsid w:val="10E97DAA"/>
    <w:multiLevelType w:val="hybridMultilevel"/>
    <w:tmpl w:val="517C8BF6"/>
    <w:lvl w:ilvl="0" w:tplc="040E0017">
      <w:start w:val="1"/>
      <w:numFmt w:val="lowerLetter"/>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9" w15:restartNumberingAfterBreak="0">
    <w:nsid w:val="137F1C7E"/>
    <w:multiLevelType w:val="multilevel"/>
    <w:tmpl w:val="F7007408"/>
    <w:lvl w:ilvl="0">
      <w:start w:val="1"/>
      <w:numFmt w:val="decimal"/>
      <w:lvlText w:val="%1."/>
      <w:lvlJc w:val="left"/>
      <w:pPr>
        <w:tabs>
          <w:tab w:val="num" w:pos="360"/>
        </w:tabs>
        <w:ind w:left="360" w:hanging="360"/>
      </w:p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FD5082"/>
    <w:multiLevelType w:val="multilevel"/>
    <w:tmpl w:val="B672DB4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15:restartNumberingAfterBreak="0">
    <w:nsid w:val="157F558F"/>
    <w:multiLevelType w:val="multilevel"/>
    <w:tmpl w:val="169490F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15F75C71"/>
    <w:multiLevelType w:val="multilevel"/>
    <w:tmpl w:val="50BCBA66"/>
    <w:lvl w:ilvl="0">
      <w:start w:val="1"/>
      <w:numFmt w:val="decimal"/>
      <w:pStyle w:val="SchHead"/>
      <w:lvlText w:val="%1."/>
      <w:lvlJc w:val="left"/>
      <w:pPr>
        <w:ind w:left="360" w:hanging="360"/>
      </w:pPr>
      <w:rPr>
        <w:vertAlign w:val="baseline"/>
      </w:rPr>
    </w:lvl>
    <w:lvl w:ilvl="1">
      <w:start w:val="1"/>
      <w:numFmt w:val="lowerLetter"/>
      <w:pStyle w:val="SchPart"/>
      <w:lvlText w:val="%2."/>
      <w:lvlJc w:val="left"/>
      <w:pPr>
        <w:ind w:left="1080" w:hanging="360"/>
      </w:pPr>
      <w:rPr>
        <w:vertAlign w:val="baseline"/>
      </w:rPr>
    </w:lvl>
    <w:lvl w:ilvl="2">
      <w:start w:val="1"/>
      <w:numFmt w:val="lowerRoman"/>
      <w:pStyle w:val="SchSectio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15:restartNumberingAfterBreak="0">
    <w:nsid w:val="16044F30"/>
    <w:multiLevelType w:val="hybridMultilevel"/>
    <w:tmpl w:val="08CE1B14"/>
    <w:lvl w:ilvl="0" w:tplc="8A8ED484">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4" w15:restartNumberingAfterBreak="0">
    <w:nsid w:val="16FF7A13"/>
    <w:multiLevelType w:val="multilevel"/>
    <w:tmpl w:val="E06E803E"/>
    <w:lvl w:ilvl="0">
      <w:start w:val="1"/>
      <w:numFmt w:val="decimal"/>
      <w:lvlText w:val="%1."/>
      <w:lvlJc w:val="left"/>
      <w:pPr>
        <w:ind w:left="786" w:hanging="360"/>
      </w:pPr>
      <w:rPr>
        <w:rFonts w:hint="default"/>
      </w:rPr>
    </w:lvl>
    <w:lvl w:ilvl="1">
      <w:start w:val="1"/>
      <w:numFmt w:val="bullet"/>
      <w:lvlText w:val=""/>
      <w:lvlJc w:val="left"/>
      <w:pPr>
        <w:ind w:left="1288" w:hanging="720"/>
      </w:pPr>
      <w:rPr>
        <w:rFonts w:ascii="Symbol" w:hAnsi="Symbol" w:hint="default"/>
      </w:rPr>
    </w:lvl>
    <w:lvl w:ilvl="2">
      <w:start w:val="1"/>
      <w:numFmt w:val="lowerLetter"/>
      <w:lvlText w:val="%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5" w15:restartNumberingAfterBreak="0">
    <w:nsid w:val="1819219A"/>
    <w:multiLevelType w:val="multilevel"/>
    <w:tmpl w:val="8A8A68C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18216EF4"/>
    <w:multiLevelType w:val="hybridMultilevel"/>
    <w:tmpl w:val="8A52F4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18AC26F2"/>
    <w:multiLevelType w:val="hybridMultilevel"/>
    <w:tmpl w:val="87949E2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1991168C"/>
    <w:multiLevelType w:val="hybridMultilevel"/>
    <w:tmpl w:val="EB72F772"/>
    <w:lvl w:ilvl="0" w:tplc="5F5231EE">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1BC756FE"/>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0" w15:restartNumberingAfterBreak="0">
    <w:nsid w:val="1BD27126"/>
    <w:multiLevelType w:val="hybridMultilevel"/>
    <w:tmpl w:val="3632998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1D1B53B7"/>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2" w15:restartNumberingAfterBreak="0">
    <w:nsid w:val="1D8A6D23"/>
    <w:multiLevelType w:val="multilevel"/>
    <w:tmpl w:val="30164406"/>
    <w:lvl w:ilvl="0">
      <w:start w:val="1"/>
      <w:numFmt w:val="decimal"/>
      <w:pStyle w:val="ScheduleL1"/>
      <w:lvlText w:val="%1."/>
      <w:lvlJc w:val="left"/>
      <w:pPr>
        <w:ind w:left="360" w:hanging="360"/>
      </w:pPr>
      <w:rPr>
        <w:vertAlign w:val="baseline"/>
      </w:rPr>
    </w:lvl>
    <w:lvl w:ilvl="1">
      <w:start w:val="1"/>
      <w:numFmt w:val="lowerLetter"/>
      <w:pStyle w:val="ScheduleL2"/>
      <w:lvlText w:val="%2."/>
      <w:lvlJc w:val="left"/>
      <w:pPr>
        <w:ind w:left="1080" w:hanging="360"/>
      </w:pPr>
      <w:rPr>
        <w:vertAlign w:val="baseline"/>
      </w:rPr>
    </w:lvl>
    <w:lvl w:ilvl="2">
      <w:start w:val="1"/>
      <w:numFmt w:val="lowerRoman"/>
      <w:pStyle w:val="ScheduleL3"/>
      <w:lvlText w:val="%3."/>
      <w:lvlJc w:val="right"/>
      <w:pPr>
        <w:ind w:left="1800" w:hanging="180"/>
      </w:pPr>
      <w:rPr>
        <w:vertAlign w:val="baseline"/>
      </w:rPr>
    </w:lvl>
    <w:lvl w:ilvl="3">
      <w:start w:val="1"/>
      <w:numFmt w:val="decimal"/>
      <w:pStyle w:val="ScheduleL4"/>
      <w:lvlText w:val="%4."/>
      <w:lvlJc w:val="left"/>
      <w:pPr>
        <w:ind w:left="2520" w:hanging="360"/>
      </w:pPr>
      <w:rPr>
        <w:vertAlign w:val="baseline"/>
      </w:rPr>
    </w:lvl>
    <w:lvl w:ilvl="4">
      <w:start w:val="1"/>
      <w:numFmt w:val="lowerLetter"/>
      <w:pStyle w:val="ScheduleL5"/>
      <w:lvlText w:val="%5."/>
      <w:lvlJc w:val="left"/>
      <w:pPr>
        <w:ind w:left="3240" w:hanging="360"/>
      </w:pPr>
      <w:rPr>
        <w:vertAlign w:val="baseline"/>
      </w:rPr>
    </w:lvl>
    <w:lvl w:ilvl="5">
      <w:start w:val="1"/>
      <w:numFmt w:val="lowerRoman"/>
      <w:pStyle w:val="ScheduleL6"/>
      <w:lvlText w:val="%6."/>
      <w:lvlJc w:val="right"/>
      <w:pPr>
        <w:ind w:left="3960" w:hanging="180"/>
      </w:pPr>
      <w:rPr>
        <w:vertAlign w:val="baseline"/>
      </w:rPr>
    </w:lvl>
    <w:lvl w:ilvl="6">
      <w:start w:val="1"/>
      <w:numFmt w:val="decimal"/>
      <w:pStyle w:val="ScheduleL7"/>
      <w:lvlText w:val="%7."/>
      <w:lvlJc w:val="left"/>
      <w:pPr>
        <w:ind w:left="4680" w:hanging="360"/>
      </w:pPr>
      <w:rPr>
        <w:vertAlign w:val="baseline"/>
      </w:rPr>
    </w:lvl>
    <w:lvl w:ilvl="7">
      <w:start w:val="1"/>
      <w:numFmt w:val="lowerLetter"/>
      <w:pStyle w:val="ScheduleL8"/>
      <w:lvlText w:val="%8."/>
      <w:lvlJc w:val="left"/>
      <w:pPr>
        <w:ind w:left="5400" w:hanging="360"/>
      </w:pPr>
      <w:rPr>
        <w:vertAlign w:val="baseline"/>
      </w:rPr>
    </w:lvl>
    <w:lvl w:ilvl="8">
      <w:start w:val="1"/>
      <w:numFmt w:val="lowerRoman"/>
      <w:pStyle w:val="ScheduleL9"/>
      <w:lvlText w:val="%9."/>
      <w:lvlJc w:val="right"/>
      <w:pPr>
        <w:ind w:left="6120" w:hanging="180"/>
      </w:pPr>
      <w:rPr>
        <w:vertAlign w:val="baseline"/>
      </w:rPr>
    </w:lvl>
  </w:abstractNum>
  <w:abstractNum w:abstractNumId="23" w15:restartNumberingAfterBreak="0">
    <w:nsid w:val="1FF5211D"/>
    <w:multiLevelType w:val="multilevel"/>
    <w:tmpl w:val="F8187C6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25D808DE"/>
    <w:multiLevelType w:val="multilevel"/>
    <w:tmpl w:val="B84CC30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27581D05"/>
    <w:multiLevelType w:val="hybridMultilevel"/>
    <w:tmpl w:val="E33ADD4A"/>
    <w:lvl w:ilvl="0" w:tplc="8A8ED484">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26" w15:restartNumberingAfterBreak="0">
    <w:nsid w:val="27A64BC8"/>
    <w:multiLevelType w:val="hybridMultilevel"/>
    <w:tmpl w:val="E070C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9F02EA"/>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8" w15:restartNumberingAfterBreak="0">
    <w:nsid w:val="2AE01909"/>
    <w:multiLevelType w:val="hybridMultilevel"/>
    <w:tmpl w:val="3F368370"/>
    <w:lvl w:ilvl="0" w:tplc="8A8ED484">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9" w15:restartNumberingAfterBreak="0">
    <w:nsid w:val="2D414847"/>
    <w:multiLevelType w:val="multilevel"/>
    <w:tmpl w:val="24AAF35E"/>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lowerLetter"/>
      <w:lvlText w:val="%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0" w15:restartNumberingAfterBreak="0">
    <w:nsid w:val="2D940545"/>
    <w:multiLevelType w:val="hybridMultilevel"/>
    <w:tmpl w:val="2722C564"/>
    <w:lvl w:ilvl="0" w:tplc="1F4E45F2">
      <w:start w:val="1"/>
      <w:numFmt w:val="upperRoman"/>
      <w:lvlText w:val="%1."/>
      <w:lvlJc w:val="left"/>
      <w:pPr>
        <w:ind w:left="1080" w:hanging="360"/>
      </w:pPr>
    </w:lvl>
    <w:lvl w:ilvl="1" w:tplc="A90E0338">
      <w:start w:val="1"/>
      <w:numFmt w:val="lowerLetter"/>
      <w:lvlText w:val="%2."/>
      <w:lvlJc w:val="left"/>
      <w:pPr>
        <w:ind w:left="1800" w:hanging="360"/>
      </w:pPr>
    </w:lvl>
    <w:lvl w:ilvl="2" w:tplc="C53C118A">
      <w:start w:val="1"/>
      <w:numFmt w:val="lowerRoman"/>
      <w:lvlText w:val="%3."/>
      <w:lvlJc w:val="right"/>
      <w:pPr>
        <w:ind w:left="2520" w:hanging="180"/>
      </w:pPr>
    </w:lvl>
    <w:lvl w:ilvl="3" w:tplc="3CC81A84">
      <w:start w:val="1"/>
      <w:numFmt w:val="decimal"/>
      <w:lvlText w:val="%4."/>
      <w:lvlJc w:val="left"/>
      <w:pPr>
        <w:ind w:left="3240" w:hanging="360"/>
      </w:pPr>
    </w:lvl>
    <w:lvl w:ilvl="4" w:tplc="929C16E0">
      <w:start w:val="1"/>
      <w:numFmt w:val="lowerLetter"/>
      <w:lvlText w:val="%5."/>
      <w:lvlJc w:val="left"/>
      <w:pPr>
        <w:ind w:left="3960" w:hanging="360"/>
      </w:pPr>
    </w:lvl>
    <w:lvl w:ilvl="5" w:tplc="08E48A24">
      <w:start w:val="1"/>
      <w:numFmt w:val="lowerRoman"/>
      <w:lvlText w:val="%6."/>
      <w:lvlJc w:val="right"/>
      <w:pPr>
        <w:ind w:left="4680" w:hanging="180"/>
      </w:pPr>
    </w:lvl>
    <w:lvl w:ilvl="6" w:tplc="1F8CB864">
      <w:start w:val="1"/>
      <w:numFmt w:val="decimal"/>
      <w:lvlText w:val="%7."/>
      <w:lvlJc w:val="left"/>
      <w:pPr>
        <w:ind w:left="5400" w:hanging="360"/>
      </w:pPr>
    </w:lvl>
    <w:lvl w:ilvl="7" w:tplc="8298873C">
      <w:start w:val="1"/>
      <w:numFmt w:val="lowerLetter"/>
      <w:lvlText w:val="%8."/>
      <w:lvlJc w:val="left"/>
      <w:pPr>
        <w:ind w:left="6120" w:hanging="360"/>
      </w:pPr>
    </w:lvl>
    <w:lvl w:ilvl="8" w:tplc="67A49D68">
      <w:start w:val="1"/>
      <w:numFmt w:val="lowerRoman"/>
      <w:lvlText w:val="%9."/>
      <w:lvlJc w:val="right"/>
      <w:pPr>
        <w:ind w:left="6840" w:hanging="180"/>
      </w:pPr>
    </w:lvl>
  </w:abstractNum>
  <w:abstractNum w:abstractNumId="31" w15:restartNumberingAfterBreak="0">
    <w:nsid w:val="2E1B7AA0"/>
    <w:multiLevelType w:val="multilevel"/>
    <w:tmpl w:val="38A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99F447F"/>
    <w:multiLevelType w:val="multilevel"/>
    <w:tmpl w:val="F04ADB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B8D55BB"/>
    <w:multiLevelType w:val="multilevel"/>
    <w:tmpl w:val="652A8F0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4" w15:restartNumberingAfterBreak="0">
    <w:nsid w:val="3D1B03AA"/>
    <w:multiLevelType w:val="multilevel"/>
    <w:tmpl w:val="5ACCB50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5" w15:restartNumberingAfterBreak="0">
    <w:nsid w:val="3DCE3941"/>
    <w:multiLevelType w:val="multilevel"/>
    <w:tmpl w:val="87B260E6"/>
    <w:lvl w:ilvl="0">
      <w:start w:val="1"/>
      <w:numFmt w:val="lowerLetter"/>
      <w:pStyle w:val="ABC1"/>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6" w15:restartNumberingAfterBreak="0">
    <w:nsid w:val="3F032A15"/>
    <w:multiLevelType w:val="multilevel"/>
    <w:tmpl w:val="48B0092C"/>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lowerLetter"/>
      <w:lvlText w:val="%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7" w15:restartNumberingAfterBreak="0">
    <w:nsid w:val="3F240C5D"/>
    <w:multiLevelType w:val="hybridMultilevel"/>
    <w:tmpl w:val="DAAC9E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47281B86"/>
    <w:multiLevelType w:val="multilevel"/>
    <w:tmpl w:val="2F26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7D211F"/>
    <w:multiLevelType w:val="multilevel"/>
    <w:tmpl w:val="A2621318"/>
    <w:lvl w:ilvl="0">
      <w:start w:val="1"/>
      <w:numFmt w:val="decimal"/>
      <w:pStyle w:val="Cmsor1h1H1Cms1SectionHeadingFab-1Head1Head11Head12Head111Head13Head112Head14Head113Head15Head114Head16Head115Head17Head116Head18Head117Head19Head118Head121Head1111Head131Head1121CMGH1Head1headin"/>
      <w:lvlText w:val="%1."/>
      <w:lvlJc w:val="left"/>
      <w:pPr>
        <w:ind w:left="360" w:hanging="360"/>
      </w:pPr>
      <w:rPr>
        <w:vertAlign w:val="baseline"/>
      </w:rPr>
    </w:lvl>
    <w:lvl w:ilvl="1">
      <w:start w:val="1"/>
      <w:numFmt w:val="lowerLetter"/>
      <w:pStyle w:val="Cmsor2h2Cmsor2Char1CharCharChar1Cmsor2CharCharCharCharCharCharCmsor2Char1CharCharCharChar1CharCmsor2CharCharCharCharCharCharCharCharH2Heading2HiddenProposal2Level2HeadingNumberedindent2ni2exercisehd"/>
      <w:lvlText w:val="%2."/>
      <w:lvlJc w:val="left"/>
      <w:pPr>
        <w:ind w:left="1080" w:hanging="360"/>
      </w:pPr>
      <w:rPr>
        <w:vertAlign w:val="baseline"/>
      </w:rPr>
    </w:lvl>
    <w:lvl w:ilvl="2">
      <w:start w:val="1"/>
      <w:numFmt w:val="lowerRoman"/>
      <w:pStyle w:val="Cmsor3h3H3Cmsor3-1h3subheading3sub-subLevel3Minor1123heading3CMGH3CSub-SubItalicheading3h31h32h33h311h34h312h35h313h36h37h314h38h39h310h315h321h331h3111h341h3121h351h3131h361h371h3141h381h391Cm3"/>
      <w:lvlText w:val="%3."/>
      <w:lvlJc w:val="right"/>
      <w:pPr>
        <w:ind w:left="1800" w:hanging="180"/>
      </w:pPr>
      <w:rPr>
        <w:vertAlign w:val="baseline"/>
      </w:rPr>
    </w:lvl>
    <w:lvl w:ilvl="3">
      <w:start w:val="1"/>
      <w:numFmt w:val="decimal"/>
      <w:pStyle w:val="Cmsor4h4Fej1h4subsubheadingCm4H4ProposNegyedikszmozottszint4szmozottszint4szmozottParagraphL3Head44heading44thlevelaHeadline4dashMapTitleLevel2-aOkean4OkeanNFU"/>
      <w:lvlText w:val="%4."/>
      <w:lvlJc w:val="left"/>
      <w:pPr>
        <w:ind w:left="2520" w:hanging="360"/>
      </w:pPr>
      <w:rPr>
        <w:vertAlign w:val="baseline"/>
      </w:rPr>
    </w:lvl>
    <w:lvl w:ilvl="4">
      <w:start w:val="1"/>
      <w:numFmt w:val="lowerLetter"/>
      <w:pStyle w:val="Cmsor5h5"/>
      <w:lvlText w:val="%5."/>
      <w:lvlJc w:val="left"/>
      <w:pPr>
        <w:ind w:left="3240" w:hanging="360"/>
      </w:pPr>
      <w:rPr>
        <w:vertAlign w:val="baseline"/>
      </w:rPr>
    </w:lvl>
    <w:lvl w:ilvl="5">
      <w:start w:val="1"/>
      <w:numFmt w:val="lowerRoman"/>
      <w:pStyle w:val="Cmsor6h6"/>
      <w:lvlText w:val="%6."/>
      <w:lvlJc w:val="right"/>
      <w:pPr>
        <w:ind w:left="3960" w:hanging="180"/>
      </w:pPr>
      <w:rPr>
        <w:vertAlign w:val="baseline"/>
      </w:rPr>
    </w:lvl>
    <w:lvl w:ilvl="6">
      <w:start w:val="1"/>
      <w:numFmt w:val="decimal"/>
      <w:pStyle w:val="Cmsor7h7"/>
      <w:lvlText w:val="%7."/>
      <w:lvlJc w:val="left"/>
      <w:pPr>
        <w:ind w:left="4680" w:hanging="360"/>
      </w:pPr>
      <w:rPr>
        <w:vertAlign w:val="baseline"/>
      </w:rPr>
    </w:lvl>
    <w:lvl w:ilvl="7">
      <w:start w:val="1"/>
      <w:numFmt w:val="lowerLetter"/>
      <w:pStyle w:val="Cmsor8h8"/>
      <w:lvlText w:val="%8."/>
      <w:lvlJc w:val="left"/>
      <w:pPr>
        <w:ind w:left="5400" w:hanging="360"/>
      </w:pPr>
      <w:rPr>
        <w:vertAlign w:val="baseline"/>
      </w:rPr>
    </w:lvl>
    <w:lvl w:ilvl="8">
      <w:start w:val="1"/>
      <w:numFmt w:val="lowerRoman"/>
      <w:pStyle w:val="Cmsor9h9"/>
      <w:lvlText w:val="%9."/>
      <w:lvlJc w:val="right"/>
      <w:pPr>
        <w:ind w:left="6120" w:hanging="180"/>
      </w:pPr>
      <w:rPr>
        <w:vertAlign w:val="baseline"/>
      </w:rPr>
    </w:lvl>
  </w:abstractNum>
  <w:abstractNum w:abstractNumId="40" w15:restartNumberingAfterBreak="0">
    <w:nsid w:val="49406B4C"/>
    <w:multiLevelType w:val="multilevel"/>
    <w:tmpl w:val="0CF096F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1" w15:restartNumberingAfterBreak="0">
    <w:nsid w:val="49C968C3"/>
    <w:multiLevelType w:val="hybridMultilevel"/>
    <w:tmpl w:val="7D0E1894"/>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2" w15:restartNumberingAfterBreak="0">
    <w:nsid w:val="4D627C7C"/>
    <w:multiLevelType w:val="multilevel"/>
    <w:tmpl w:val="E6F8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29278B4"/>
    <w:multiLevelType w:val="hybridMultilevel"/>
    <w:tmpl w:val="2F065758"/>
    <w:lvl w:ilvl="0" w:tplc="405EDBE2">
      <w:start w:val="1"/>
      <w:numFmt w:val="upperRoman"/>
      <w:lvlText w:val="%1."/>
      <w:lvlJc w:val="left"/>
      <w:pPr>
        <w:ind w:left="3697" w:hanging="720"/>
      </w:pPr>
      <w:rPr>
        <w:rFonts w:hint="default"/>
      </w:rPr>
    </w:lvl>
    <w:lvl w:ilvl="1" w:tplc="040E0019" w:tentative="1">
      <w:start w:val="1"/>
      <w:numFmt w:val="lowerLetter"/>
      <w:lvlText w:val="%2."/>
      <w:lvlJc w:val="left"/>
      <w:pPr>
        <w:ind w:left="4057" w:hanging="360"/>
      </w:pPr>
    </w:lvl>
    <w:lvl w:ilvl="2" w:tplc="040E001B" w:tentative="1">
      <w:start w:val="1"/>
      <w:numFmt w:val="lowerRoman"/>
      <w:lvlText w:val="%3."/>
      <w:lvlJc w:val="right"/>
      <w:pPr>
        <w:ind w:left="4777" w:hanging="180"/>
      </w:pPr>
    </w:lvl>
    <w:lvl w:ilvl="3" w:tplc="040E000F" w:tentative="1">
      <w:start w:val="1"/>
      <w:numFmt w:val="decimal"/>
      <w:lvlText w:val="%4."/>
      <w:lvlJc w:val="left"/>
      <w:pPr>
        <w:ind w:left="5497" w:hanging="360"/>
      </w:pPr>
    </w:lvl>
    <w:lvl w:ilvl="4" w:tplc="040E0019" w:tentative="1">
      <w:start w:val="1"/>
      <w:numFmt w:val="lowerLetter"/>
      <w:lvlText w:val="%5."/>
      <w:lvlJc w:val="left"/>
      <w:pPr>
        <w:ind w:left="6217" w:hanging="360"/>
      </w:pPr>
    </w:lvl>
    <w:lvl w:ilvl="5" w:tplc="040E001B" w:tentative="1">
      <w:start w:val="1"/>
      <w:numFmt w:val="lowerRoman"/>
      <w:lvlText w:val="%6."/>
      <w:lvlJc w:val="right"/>
      <w:pPr>
        <w:ind w:left="6937" w:hanging="180"/>
      </w:pPr>
    </w:lvl>
    <w:lvl w:ilvl="6" w:tplc="040E000F" w:tentative="1">
      <w:start w:val="1"/>
      <w:numFmt w:val="decimal"/>
      <w:lvlText w:val="%7."/>
      <w:lvlJc w:val="left"/>
      <w:pPr>
        <w:ind w:left="7657" w:hanging="360"/>
      </w:pPr>
    </w:lvl>
    <w:lvl w:ilvl="7" w:tplc="040E0019" w:tentative="1">
      <w:start w:val="1"/>
      <w:numFmt w:val="lowerLetter"/>
      <w:lvlText w:val="%8."/>
      <w:lvlJc w:val="left"/>
      <w:pPr>
        <w:ind w:left="8377" w:hanging="360"/>
      </w:pPr>
    </w:lvl>
    <w:lvl w:ilvl="8" w:tplc="040E001B" w:tentative="1">
      <w:start w:val="1"/>
      <w:numFmt w:val="lowerRoman"/>
      <w:lvlText w:val="%9."/>
      <w:lvlJc w:val="right"/>
      <w:pPr>
        <w:ind w:left="9097" w:hanging="180"/>
      </w:pPr>
    </w:lvl>
  </w:abstractNum>
  <w:abstractNum w:abstractNumId="44" w15:restartNumberingAfterBreak="0">
    <w:nsid w:val="52D8013C"/>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5" w15:restartNumberingAfterBreak="0">
    <w:nsid w:val="531C322B"/>
    <w:multiLevelType w:val="hybridMultilevel"/>
    <w:tmpl w:val="5BAC4E14"/>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35C4699"/>
    <w:multiLevelType w:val="hybridMultilevel"/>
    <w:tmpl w:val="2CF29D8A"/>
    <w:lvl w:ilvl="0" w:tplc="8A8ED484">
      <w:start w:val="1"/>
      <w:numFmt w:val="bullet"/>
      <w:lvlText w:val=""/>
      <w:lvlJc w:val="left"/>
      <w:pPr>
        <w:ind w:left="8582" w:hanging="360"/>
      </w:pPr>
      <w:rPr>
        <w:rFonts w:ascii="Symbol" w:hAnsi="Symbol" w:hint="default"/>
      </w:rPr>
    </w:lvl>
    <w:lvl w:ilvl="1" w:tplc="040E0003" w:tentative="1">
      <w:start w:val="1"/>
      <w:numFmt w:val="bullet"/>
      <w:lvlText w:val="o"/>
      <w:lvlJc w:val="left"/>
      <w:pPr>
        <w:ind w:left="9302" w:hanging="360"/>
      </w:pPr>
      <w:rPr>
        <w:rFonts w:ascii="Courier New" w:hAnsi="Courier New" w:cs="Courier New" w:hint="default"/>
      </w:rPr>
    </w:lvl>
    <w:lvl w:ilvl="2" w:tplc="040E0005" w:tentative="1">
      <w:start w:val="1"/>
      <w:numFmt w:val="bullet"/>
      <w:lvlText w:val=""/>
      <w:lvlJc w:val="left"/>
      <w:pPr>
        <w:ind w:left="10022" w:hanging="360"/>
      </w:pPr>
      <w:rPr>
        <w:rFonts w:ascii="Wingdings" w:hAnsi="Wingdings" w:hint="default"/>
      </w:rPr>
    </w:lvl>
    <w:lvl w:ilvl="3" w:tplc="040E0001" w:tentative="1">
      <w:start w:val="1"/>
      <w:numFmt w:val="bullet"/>
      <w:lvlText w:val=""/>
      <w:lvlJc w:val="left"/>
      <w:pPr>
        <w:ind w:left="10742" w:hanging="360"/>
      </w:pPr>
      <w:rPr>
        <w:rFonts w:ascii="Symbol" w:hAnsi="Symbol" w:hint="default"/>
      </w:rPr>
    </w:lvl>
    <w:lvl w:ilvl="4" w:tplc="040E0003" w:tentative="1">
      <w:start w:val="1"/>
      <w:numFmt w:val="bullet"/>
      <w:lvlText w:val="o"/>
      <w:lvlJc w:val="left"/>
      <w:pPr>
        <w:ind w:left="11462" w:hanging="360"/>
      </w:pPr>
      <w:rPr>
        <w:rFonts w:ascii="Courier New" w:hAnsi="Courier New" w:cs="Courier New" w:hint="default"/>
      </w:rPr>
    </w:lvl>
    <w:lvl w:ilvl="5" w:tplc="040E0005" w:tentative="1">
      <w:start w:val="1"/>
      <w:numFmt w:val="bullet"/>
      <w:lvlText w:val=""/>
      <w:lvlJc w:val="left"/>
      <w:pPr>
        <w:ind w:left="12182" w:hanging="360"/>
      </w:pPr>
      <w:rPr>
        <w:rFonts w:ascii="Wingdings" w:hAnsi="Wingdings" w:hint="default"/>
      </w:rPr>
    </w:lvl>
    <w:lvl w:ilvl="6" w:tplc="040E0001" w:tentative="1">
      <w:start w:val="1"/>
      <w:numFmt w:val="bullet"/>
      <w:lvlText w:val=""/>
      <w:lvlJc w:val="left"/>
      <w:pPr>
        <w:ind w:left="12902" w:hanging="360"/>
      </w:pPr>
      <w:rPr>
        <w:rFonts w:ascii="Symbol" w:hAnsi="Symbol" w:hint="default"/>
      </w:rPr>
    </w:lvl>
    <w:lvl w:ilvl="7" w:tplc="040E0003" w:tentative="1">
      <w:start w:val="1"/>
      <w:numFmt w:val="bullet"/>
      <w:lvlText w:val="o"/>
      <w:lvlJc w:val="left"/>
      <w:pPr>
        <w:ind w:left="13622" w:hanging="360"/>
      </w:pPr>
      <w:rPr>
        <w:rFonts w:ascii="Courier New" w:hAnsi="Courier New" w:cs="Courier New" w:hint="default"/>
      </w:rPr>
    </w:lvl>
    <w:lvl w:ilvl="8" w:tplc="040E0005" w:tentative="1">
      <w:start w:val="1"/>
      <w:numFmt w:val="bullet"/>
      <w:lvlText w:val=""/>
      <w:lvlJc w:val="left"/>
      <w:pPr>
        <w:ind w:left="14342" w:hanging="360"/>
      </w:pPr>
      <w:rPr>
        <w:rFonts w:ascii="Wingdings" w:hAnsi="Wingdings" w:hint="default"/>
      </w:rPr>
    </w:lvl>
  </w:abstractNum>
  <w:abstractNum w:abstractNumId="47" w15:restartNumberingAfterBreak="0">
    <w:nsid w:val="54BE49C2"/>
    <w:multiLevelType w:val="multilevel"/>
    <w:tmpl w:val="D13EB056"/>
    <w:lvl w:ilvl="0">
      <w:start w:val="1"/>
      <w:numFmt w:val="decimal"/>
      <w:pStyle w:val="AppHead"/>
      <w:lvlText w:val="%1."/>
      <w:lvlJc w:val="left"/>
      <w:pPr>
        <w:ind w:left="360" w:hanging="360"/>
      </w:pPr>
      <w:rPr>
        <w:vertAlign w:val="baseline"/>
      </w:rPr>
    </w:lvl>
    <w:lvl w:ilvl="1">
      <w:start w:val="1"/>
      <w:numFmt w:val="lowerLetter"/>
      <w:pStyle w:val="AppPart"/>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8" w15:restartNumberingAfterBreak="0">
    <w:nsid w:val="54F61F3F"/>
    <w:multiLevelType w:val="multilevel"/>
    <w:tmpl w:val="D8FE2C5C"/>
    <w:lvl w:ilvl="0">
      <w:start w:val="1"/>
      <w:numFmt w:val="decimal"/>
      <w:pStyle w:val="RecitalNumbering"/>
      <w:lvlText w:val="%1."/>
      <w:lvlJc w:val="left"/>
      <w:pPr>
        <w:ind w:left="360" w:hanging="360"/>
      </w:pPr>
      <w:rPr>
        <w:vertAlign w:val="baseline"/>
      </w:rPr>
    </w:lvl>
    <w:lvl w:ilvl="1">
      <w:start w:val="1"/>
      <w:numFmt w:val="lowerLetter"/>
      <w:pStyle w:val="RecitalNumbering2"/>
      <w:lvlText w:val="%2."/>
      <w:lvlJc w:val="left"/>
      <w:pPr>
        <w:ind w:left="1080" w:hanging="360"/>
      </w:pPr>
      <w:rPr>
        <w:vertAlign w:val="baseline"/>
      </w:rPr>
    </w:lvl>
    <w:lvl w:ilvl="2">
      <w:start w:val="1"/>
      <w:numFmt w:val="lowerRoman"/>
      <w:pStyle w:val="RecitalNumbering3"/>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9" w15:restartNumberingAfterBreak="0">
    <w:nsid w:val="552D67D4"/>
    <w:multiLevelType w:val="multilevel"/>
    <w:tmpl w:val="D5EA0FDE"/>
    <w:lvl w:ilvl="0">
      <w:start w:val="1"/>
      <w:numFmt w:val="decimal"/>
      <w:pStyle w:val="Szmozottlista3"/>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0" w15:restartNumberingAfterBreak="0">
    <w:nsid w:val="554B5F62"/>
    <w:multiLevelType w:val="hybridMultilevel"/>
    <w:tmpl w:val="45A2CDA8"/>
    <w:lvl w:ilvl="0" w:tplc="FFFFFFFF">
      <w:start w:val="1"/>
      <w:numFmt w:val="decimal"/>
      <w:lvlText w:val="%1."/>
      <w:lvlJc w:val="left"/>
      <w:pPr>
        <w:tabs>
          <w:tab w:val="num" w:pos="360"/>
        </w:tabs>
        <w:ind w:left="360" w:hanging="360"/>
      </w:pPr>
      <w:rPr>
        <w:rFonts w:hint="default"/>
        <w:b/>
      </w:rPr>
    </w:lvl>
    <w:lvl w:ilvl="1" w:tplc="4F8C3AB2">
      <w:start w:val="1"/>
      <w:numFmt w:val="bullet"/>
      <w:lvlText w:val="-"/>
      <w:lvlJc w:val="left"/>
      <w:pPr>
        <w:tabs>
          <w:tab w:val="num" w:pos="1440"/>
        </w:tabs>
        <w:ind w:left="1440" w:hanging="360"/>
      </w:pPr>
      <w:rPr>
        <w:rFonts w:ascii="Garamond" w:hAnsi="Garamond" w:hint="default"/>
        <w:b/>
      </w:rPr>
    </w:lvl>
    <w:lvl w:ilvl="2" w:tplc="FFFFFFFF">
      <w:start w:val="1"/>
      <w:numFmt w:val="lowerRoman"/>
      <w:lvlText w:val="%3."/>
      <w:lvlJc w:val="right"/>
      <w:pPr>
        <w:tabs>
          <w:tab w:val="num" w:pos="2160"/>
        </w:tabs>
        <w:ind w:left="2160" w:hanging="180"/>
      </w:pPr>
    </w:lvl>
    <w:lvl w:ilvl="3" w:tplc="299220F8">
      <w:start w:val="1"/>
      <w:numFmt w:val="lowerLetter"/>
      <w:lvlText w:val="%4)"/>
      <w:lvlJc w:val="left"/>
      <w:pPr>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5856281E"/>
    <w:multiLevelType w:val="hybridMultilevel"/>
    <w:tmpl w:val="8A8C9280"/>
    <w:lvl w:ilvl="0" w:tplc="8A8ED484">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2" w15:restartNumberingAfterBreak="0">
    <w:nsid w:val="589645DF"/>
    <w:multiLevelType w:val="multilevel"/>
    <w:tmpl w:val="84E2596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596D7120"/>
    <w:multiLevelType w:val="multilevel"/>
    <w:tmpl w:val="6AC8F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A2A579C"/>
    <w:multiLevelType w:val="hybridMultilevel"/>
    <w:tmpl w:val="BDF4E36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5BFC2078"/>
    <w:multiLevelType w:val="multilevel"/>
    <w:tmpl w:val="993C3166"/>
    <w:lvl w:ilvl="0">
      <w:start w:val="1"/>
      <w:numFmt w:val="decimal"/>
      <w:pStyle w:val="Szmozottlista2"/>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6" w15:restartNumberingAfterBreak="0">
    <w:nsid w:val="5E105B21"/>
    <w:multiLevelType w:val="hybridMultilevel"/>
    <w:tmpl w:val="0B22846E"/>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F7C7353"/>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58" w15:restartNumberingAfterBreak="0">
    <w:nsid w:val="61F41EFC"/>
    <w:multiLevelType w:val="multilevel"/>
    <w:tmpl w:val="A7C26226"/>
    <w:lvl w:ilvl="0">
      <w:start w:val="1"/>
      <w:numFmt w:val="decimal"/>
      <w:pStyle w:val="Szmozottlista4"/>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9" w15:restartNumberingAfterBreak="0">
    <w:nsid w:val="643A4F90"/>
    <w:multiLevelType w:val="multilevel"/>
    <w:tmpl w:val="1B26D04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0" w15:restartNumberingAfterBreak="0">
    <w:nsid w:val="65564F7F"/>
    <w:multiLevelType w:val="hybridMultilevel"/>
    <w:tmpl w:val="C6149B92"/>
    <w:lvl w:ilvl="0" w:tplc="07BC0DEE">
      <w:start w:val="13"/>
      <w:numFmt w:val="bullet"/>
      <w:lvlText w:val="-"/>
      <w:lvlJc w:val="left"/>
      <w:pPr>
        <w:ind w:left="1353" w:hanging="360"/>
      </w:pPr>
      <w:rPr>
        <w:rFonts w:ascii="Garamond" w:eastAsia="Times New Roman" w:hAnsi="Garamond" w:hint="default"/>
      </w:rPr>
    </w:lvl>
    <w:lvl w:ilvl="1" w:tplc="040E0003">
      <w:start w:val="1"/>
      <w:numFmt w:val="bullet"/>
      <w:lvlText w:val="o"/>
      <w:lvlJc w:val="left"/>
      <w:pPr>
        <w:ind w:left="2073" w:hanging="360"/>
      </w:pPr>
      <w:rPr>
        <w:rFonts w:ascii="Courier New" w:hAnsi="Courier New" w:hint="default"/>
      </w:rPr>
    </w:lvl>
    <w:lvl w:ilvl="2" w:tplc="040E0005" w:tentative="1">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61" w15:restartNumberingAfterBreak="0">
    <w:nsid w:val="67CB3246"/>
    <w:multiLevelType w:val="hybridMultilevel"/>
    <w:tmpl w:val="C44AD058"/>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2" w15:restartNumberingAfterBreak="0">
    <w:nsid w:val="6B99280E"/>
    <w:multiLevelType w:val="multilevel"/>
    <w:tmpl w:val="9CD2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FB66852"/>
    <w:multiLevelType w:val="multilevel"/>
    <w:tmpl w:val="B17C8B32"/>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lowerLetter"/>
      <w:lvlText w:val="%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4" w15:restartNumberingAfterBreak="0">
    <w:nsid w:val="702C21EB"/>
    <w:multiLevelType w:val="multilevel"/>
    <w:tmpl w:val="C5ACCA5E"/>
    <w:lvl w:ilvl="0">
      <w:start w:val="1"/>
      <w:numFmt w:val="decimal"/>
      <w:pStyle w:val="Szmozottlista5"/>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5" w15:restartNumberingAfterBreak="0">
    <w:nsid w:val="704F5682"/>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6" w15:restartNumberingAfterBreak="0">
    <w:nsid w:val="7117557F"/>
    <w:multiLevelType w:val="multilevel"/>
    <w:tmpl w:val="4FE6A3A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15:restartNumberingAfterBreak="0">
    <w:nsid w:val="71F91B8F"/>
    <w:multiLevelType w:val="multilevel"/>
    <w:tmpl w:val="EAFA264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15:restartNumberingAfterBreak="0">
    <w:nsid w:val="733A504E"/>
    <w:multiLevelType w:val="hybridMultilevel"/>
    <w:tmpl w:val="2A8C85B0"/>
    <w:lvl w:ilvl="0" w:tplc="8A8ED484">
      <w:start w:val="1"/>
      <w:numFmt w:val="bullet"/>
      <w:lvlText w:val=""/>
      <w:lvlJc w:val="left"/>
      <w:pPr>
        <w:ind w:left="5889" w:hanging="360"/>
      </w:pPr>
      <w:rPr>
        <w:rFonts w:ascii="Symbol" w:hAnsi="Symbol" w:hint="default"/>
      </w:rPr>
    </w:lvl>
    <w:lvl w:ilvl="1" w:tplc="040E0003" w:tentative="1">
      <w:start w:val="1"/>
      <w:numFmt w:val="bullet"/>
      <w:lvlText w:val="o"/>
      <w:lvlJc w:val="left"/>
      <w:pPr>
        <w:ind w:left="6609" w:hanging="360"/>
      </w:pPr>
      <w:rPr>
        <w:rFonts w:ascii="Courier New" w:hAnsi="Courier New" w:cs="Courier New" w:hint="default"/>
      </w:rPr>
    </w:lvl>
    <w:lvl w:ilvl="2" w:tplc="040E0005" w:tentative="1">
      <w:start w:val="1"/>
      <w:numFmt w:val="bullet"/>
      <w:lvlText w:val=""/>
      <w:lvlJc w:val="left"/>
      <w:pPr>
        <w:ind w:left="7329" w:hanging="360"/>
      </w:pPr>
      <w:rPr>
        <w:rFonts w:ascii="Wingdings" w:hAnsi="Wingdings" w:hint="default"/>
      </w:rPr>
    </w:lvl>
    <w:lvl w:ilvl="3" w:tplc="040E0001" w:tentative="1">
      <w:start w:val="1"/>
      <w:numFmt w:val="bullet"/>
      <w:lvlText w:val=""/>
      <w:lvlJc w:val="left"/>
      <w:pPr>
        <w:ind w:left="8049" w:hanging="360"/>
      </w:pPr>
      <w:rPr>
        <w:rFonts w:ascii="Symbol" w:hAnsi="Symbol" w:hint="default"/>
      </w:rPr>
    </w:lvl>
    <w:lvl w:ilvl="4" w:tplc="040E0003" w:tentative="1">
      <w:start w:val="1"/>
      <w:numFmt w:val="bullet"/>
      <w:lvlText w:val="o"/>
      <w:lvlJc w:val="left"/>
      <w:pPr>
        <w:ind w:left="8769" w:hanging="360"/>
      </w:pPr>
      <w:rPr>
        <w:rFonts w:ascii="Courier New" w:hAnsi="Courier New" w:cs="Courier New" w:hint="default"/>
      </w:rPr>
    </w:lvl>
    <w:lvl w:ilvl="5" w:tplc="040E0005" w:tentative="1">
      <w:start w:val="1"/>
      <w:numFmt w:val="bullet"/>
      <w:lvlText w:val=""/>
      <w:lvlJc w:val="left"/>
      <w:pPr>
        <w:ind w:left="9489" w:hanging="360"/>
      </w:pPr>
      <w:rPr>
        <w:rFonts w:ascii="Wingdings" w:hAnsi="Wingdings" w:hint="default"/>
      </w:rPr>
    </w:lvl>
    <w:lvl w:ilvl="6" w:tplc="040E0001" w:tentative="1">
      <w:start w:val="1"/>
      <w:numFmt w:val="bullet"/>
      <w:lvlText w:val=""/>
      <w:lvlJc w:val="left"/>
      <w:pPr>
        <w:ind w:left="10209" w:hanging="360"/>
      </w:pPr>
      <w:rPr>
        <w:rFonts w:ascii="Symbol" w:hAnsi="Symbol" w:hint="default"/>
      </w:rPr>
    </w:lvl>
    <w:lvl w:ilvl="7" w:tplc="040E0003" w:tentative="1">
      <w:start w:val="1"/>
      <w:numFmt w:val="bullet"/>
      <w:lvlText w:val="o"/>
      <w:lvlJc w:val="left"/>
      <w:pPr>
        <w:ind w:left="10929" w:hanging="360"/>
      </w:pPr>
      <w:rPr>
        <w:rFonts w:ascii="Courier New" w:hAnsi="Courier New" w:cs="Courier New" w:hint="default"/>
      </w:rPr>
    </w:lvl>
    <w:lvl w:ilvl="8" w:tplc="040E0005" w:tentative="1">
      <w:start w:val="1"/>
      <w:numFmt w:val="bullet"/>
      <w:lvlText w:val=""/>
      <w:lvlJc w:val="left"/>
      <w:pPr>
        <w:ind w:left="11649" w:hanging="360"/>
      </w:pPr>
      <w:rPr>
        <w:rFonts w:ascii="Wingdings" w:hAnsi="Wingdings" w:hint="default"/>
      </w:rPr>
    </w:lvl>
  </w:abstractNum>
  <w:abstractNum w:abstractNumId="69" w15:restartNumberingAfterBreak="0">
    <w:nsid w:val="733E6956"/>
    <w:multiLevelType w:val="multilevel"/>
    <w:tmpl w:val="9CA61C58"/>
    <w:lvl w:ilvl="0">
      <w:start w:val="1"/>
      <w:numFmt w:val="decimal"/>
      <w:lvlText w:val="%1."/>
      <w:lvlJc w:val="left"/>
      <w:pPr>
        <w:ind w:left="360" w:hanging="360"/>
      </w:pPr>
      <w:rPr>
        <w:rFonts w:hint="default"/>
        <w:b/>
        <w:bCs/>
      </w:rPr>
    </w:lvl>
    <w:lvl w:ilvl="1">
      <w:start w:val="1"/>
      <w:numFmt w:val="decimal"/>
      <w:isLgl/>
      <w:lvlText w:val="%1.%2"/>
      <w:lvlJc w:val="left"/>
      <w:pPr>
        <w:ind w:left="372" w:hanging="37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0" w15:restartNumberingAfterBreak="0">
    <w:nsid w:val="73E73D21"/>
    <w:multiLevelType w:val="hybridMultilevel"/>
    <w:tmpl w:val="11425C98"/>
    <w:lvl w:ilvl="0" w:tplc="32647D2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15:restartNumberingAfterBreak="0">
    <w:nsid w:val="76B13789"/>
    <w:multiLevelType w:val="hybridMultilevel"/>
    <w:tmpl w:val="74A66D20"/>
    <w:lvl w:ilvl="0" w:tplc="040E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2" w15:restartNumberingAfterBreak="0">
    <w:nsid w:val="77F25CF6"/>
    <w:multiLevelType w:val="hybridMultilevel"/>
    <w:tmpl w:val="A91AFACC"/>
    <w:lvl w:ilvl="0" w:tplc="8A8ED484">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3" w15:restartNumberingAfterBreak="0">
    <w:nsid w:val="7B74567D"/>
    <w:multiLevelType w:val="multilevel"/>
    <w:tmpl w:val="A6B87376"/>
    <w:lvl w:ilvl="0">
      <w:start w:val="1"/>
      <w:numFmt w:val="decimal"/>
      <w:pStyle w:val="ListBullet1"/>
      <w:lvlText w:val="%1."/>
      <w:lvlJc w:val="left"/>
      <w:pPr>
        <w:ind w:left="360" w:hanging="360"/>
      </w:pPr>
      <w:rPr>
        <w:vertAlign w:val="baseline"/>
      </w:rPr>
    </w:lvl>
    <w:lvl w:ilvl="1">
      <w:start w:val="1"/>
      <w:numFmt w:val="lowerLetter"/>
      <w:pStyle w:val="Felsorols2"/>
      <w:lvlText w:val="%2."/>
      <w:lvlJc w:val="left"/>
      <w:pPr>
        <w:ind w:left="1080" w:hanging="360"/>
      </w:pPr>
      <w:rPr>
        <w:vertAlign w:val="baseline"/>
      </w:rPr>
    </w:lvl>
    <w:lvl w:ilvl="2">
      <w:start w:val="1"/>
      <w:numFmt w:val="lowerRoman"/>
      <w:pStyle w:val="Felsorols3"/>
      <w:lvlText w:val="%3."/>
      <w:lvlJc w:val="right"/>
      <w:pPr>
        <w:ind w:left="1800" w:hanging="180"/>
      </w:pPr>
      <w:rPr>
        <w:vertAlign w:val="baseline"/>
      </w:rPr>
    </w:lvl>
    <w:lvl w:ilvl="3">
      <w:start w:val="1"/>
      <w:numFmt w:val="decimal"/>
      <w:pStyle w:val="Felsorols4"/>
      <w:lvlText w:val="%4."/>
      <w:lvlJc w:val="left"/>
      <w:pPr>
        <w:ind w:left="2520" w:hanging="360"/>
      </w:pPr>
      <w:rPr>
        <w:vertAlign w:val="baseline"/>
      </w:rPr>
    </w:lvl>
    <w:lvl w:ilvl="4">
      <w:start w:val="1"/>
      <w:numFmt w:val="lowerLetter"/>
      <w:pStyle w:val="Felsorols5"/>
      <w:lvlText w:val="%5."/>
      <w:lvlJc w:val="left"/>
      <w:pPr>
        <w:ind w:left="3240" w:hanging="360"/>
      </w:pPr>
      <w:rPr>
        <w:vertAlign w:val="baseline"/>
      </w:rPr>
    </w:lvl>
    <w:lvl w:ilvl="5">
      <w:start w:val="1"/>
      <w:numFmt w:val="lowerRoman"/>
      <w:pStyle w:val="ListBullet6"/>
      <w:lvlText w:val="%6."/>
      <w:lvlJc w:val="right"/>
      <w:pPr>
        <w:ind w:left="3960" w:hanging="180"/>
      </w:pPr>
      <w:rPr>
        <w:vertAlign w:val="baseline"/>
      </w:rPr>
    </w:lvl>
    <w:lvl w:ilvl="6">
      <w:start w:val="1"/>
      <w:numFmt w:val="decimal"/>
      <w:pStyle w:val="ListBullet7"/>
      <w:lvlText w:val="%7."/>
      <w:lvlJc w:val="left"/>
      <w:pPr>
        <w:ind w:left="4680" w:hanging="360"/>
      </w:pPr>
      <w:rPr>
        <w:vertAlign w:val="baseline"/>
      </w:rPr>
    </w:lvl>
    <w:lvl w:ilvl="7">
      <w:start w:val="1"/>
      <w:numFmt w:val="lowerLetter"/>
      <w:pStyle w:val="ListBullet8"/>
      <w:lvlText w:val="%8."/>
      <w:lvlJc w:val="left"/>
      <w:pPr>
        <w:ind w:left="5400" w:hanging="360"/>
      </w:pPr>
      <w:rPr>
        <w:vertAlign w:val="baseline"/>
      </w:rPr>
    </w:lvl>
    <w:lvl w:ilvl="8">
      <w:start w:val="1"/>
      <w:numFmt w:val="lowerRoman"/>
      <w:pStyle w:val="ListBullet9"/>
      <w:lvlText w:val="%9."/>
      <w:lvlJc w:val="right"/>
      <w:pPr>
        <w:ind w:left="6120" w:hanging="180"/>
      </w:pPr>
      <w:rPr>
        <w:vertAlign w:val="baseline"/>
      </w:rPr>
    </w:lvl>
  </w:abstractNum>
  <w:abstractNum w:abstractNumId="74" w15:restartNumberingAfterBreak="0">
    <w:nsid w:val="7E013064"/>
    <w:multiLevelType w:val="multilevel"/>
    <w:tmpl w:val="34980D22"/>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lowerLetter"/>
      <w:lvlText w:val="%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5" w15:restartNumberingAfterBreak="0">
    <w:nsid w:val="7ECD4E22"/>
    <w:multiLevelType w:val="hybridMultilevel"/>
    <w:tmpl w:val="45A6454E"/>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6" w15:restartNumberingAfterBreak="0">
    <w:nsid w:val="7EDF7F28"/>
    <w:multiLevelType w:val="hybridMultilevel"/>
    <w:tmpl w:val="F6105C78"/>
    <w:lvl w:ilvl="0" w:tplc="8A8ED484">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7" w15:restartNumberingAfterBreak="0">
    <w:nsid w:val="7FA9510C"/>
    <w:multiLevelType w:val="hybridMultilevel"/>
    <w:tmpl w:val="EE82B84A"/>
    <w:lvl w:ilvl="0" w:tplc="040E0001">
      <w:start w:val="1"/>
      <w:numFmt w:val="bullet"/>
      <w:lvlText w:val=""/>
      <w:lvlJc w:val="left"/>
      <w:pPr>
        <w:ind w:left="1077" w:hanging="360"/>
      </w:pPr>
      <w:rPr>
        <w:rFonts w:ascii="Symbol" w:hAnsi="Symbol"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num w:numId="1" w16cid:durableId="562252702">
    <w:abstractNumId w:val="50"/>
  </w:num>
  <w:num w:numId="2" w16cid:durableId="350374062">
    <w:abstractNumId w:val="60"/>
  </w:num>
  <w:num w:numId="3" w16cid:durableId="316806697">
    <w:abstractNumId w:val="70"/>
  </w:num>
  <w:num w:numId="4" w16cid:durableId="1245067664">
    <w:abstractNumId w:val="9"/>
  </w:num>
  <w:num w:numId="5" w16cid:durableId="482240790">
    <w:abstractNumId w:val="8"/>
  </w:num>
  <w:num w:numId="6" w16cid:durableId="1798065048">
    <w:abstractNumId w:val="32"/>
  </w:num>
  <w:num w:numId="7" w16cid:durableId="377633986">
    <w:abstractNumId w:val="16"/>
  </w:num>
  <w:num w:numId="8" w16cid:durableId="1297490462">
    <w:abstractNumId w:val="3"/>
  </w:num>
  <w:num w:numId="9" w16cid:durableId="394857165">
    <w:abstractNumId w:val="17"/>
  </w:num>
  <w:num w:numId="10" w16cid:durableId="956524757">
    <w:abstractNumId w:val="20"/>
  </w:num>
  <w:num w:numId="11" w16cid:durableId="489516892">
    <w:abstractNumId w:val="54"/>
  </w:num>
  <w:num w:numId="12" w16cid:durableId="1707559934">
    <w:abstractNumId w:val="61"/>
  </w:num>
  <w:num w:numId="13" w16cid:durableId="1179736666">
    <w:abstractNumId w:val="75"/>
  </w:num>
  <w:num w:numId="14" w16cid:durableId="2065638319">
    <w:abstractNumId w:val="41"/>
  </w:num>
  <w:num w:numId="15" w16cid:durableId="875772587">
    <w:abstractNumId w:val="72"/>
  </w:num>
  <w:num w:numId="16" w16cid:durableId="227888817">
    <w:abstractNumId w:val="51"/>
  </w:num>
  <w:num w:numId="17" w16cid:durableId="576287128">
    <w:abstractNumId w:val="13"/>
  </w:num>
  <w:num w:numId="18" w16cid:durableId="1579711919">
    <w:abstractNumId w:val="46"/>
  </w:num>
  <w:num w:numId="19" w16cid:durableId="710498658">
    <w:abstractNumId w:val="76"/>
  </w:num>
  <w:num w:numId="20" w16cid:durableId="1334528561">
    <w:abstractNumId w:val="28"/>
  </w:num>
  <w:num w:numId="21" w16cid:durableId="811022169">
    <w:abstractNumId w:val="68"/>
  </w:num>
  <w:num w:numId="22" w16cid:durableId="37170544">
    <w:abstractNumId w:val="25"/>
  </w:num>
  <w:num w:numId="23" w16cid:durableId="1926114044">
    <w:abstractNumId w:val="5"/>
  </w:num>
  <w:num w:numId="24" w16cid:durableId="988367572">
    <w:abstractNumId w:val="27"/>
  </w:num>
  <w:num w:numId="25" w16cid:durableId="1104770510">
    <w:abstractNumId w:val="44"/>
  </w:num>
  <w:num w:numId="26" w16cid:durableId="2007436659">
    <w:abstractNumId w:val="0"/>
  </w:num>
  <w:num w:numId="27" w16cid:durableId="711534080">
    <w:abstractNumId w:val="19"/>
  </w:num>
  <w:num w:numId="28" w16cid:durableId="215510580">
    <w:abstractNumId w:val="65"/>
  </w:num>
  <w:num w:numId="29" w16cid:durableId="1363677127">
    <w:abstractNumId w:val="57"/>
  </w:num>
  <w:num w:numId="30" w16cid:durableId="1950040460">
    <w:abstractNumId w:val="2"/>
  </w:num>
  <w:num w:numId="31" w16cid:durableId="35356642">
    <w:abstractNumId w:val="21"/>
  </w:num>
  <w:num w:numId="32" w16cid:durableId="1847551947">
    <w:abstractNumId w:val="29"/>
  </w:num>
  <w:num w:numId="33" w16cid:durableId="1417484129">
    <w:abstractNumId w:val="36"/>
  </w:num>
  <w:num w:numId="34" w16cid:durableId="780030081">
    <w:abstractNumId w:val="74"/>
  </w:num>
  <w:num w:numId="35" w16cid:durableId="1234856028">
    <w:abstractNumId w:val="63"/>
  </w:num>
  <w:num w:numId="36" w16cid:durableId="1295983771">
    <w:abstractNumId w:val="14"/>
  </w:num>
  <w:num w:numId="37" w16cid:durableId="1227643740">
    <w:abstractNumId w:val="7"/>
  </w:num>
  <w:num w:numId="38" w16cid:durableId="291324274">
    <w:abstractNumId w:val="18"/>
  </w:num>
  <w:num w:numId="39" w16cid:durableId="2050256386">
    <w:abstractNumId w:val="6"/>
  </w:num>
  <w:num w:numId="40" w16cid:durableId="1628243221">
    <w:abstractNumId w:val="43"/>
  </w:num>
  <w:num w:numId="41" w16cid:durableId="376852919">
    <w:abstractNumId w:val="1"/>
  </w:num>
  <w:num w:numId="42" w16cid:durableId="455489742">
    <w:abstractNumId w:val="30"/>
  </w:num>
  <w:num w:numId="43" w16cid:durableId="1318222762">
    <w:abstractNumId w:val="42"/>
  </w:num>
  <w:num w:numId="44" w16cid:durableId="2041315485">
    <w:abstractNumId w:val="62"/>
  </w:num>
  <w:num w:numId="45" w16cid:durableId="1207521023">
    <w:abstractNumId w:val="31"/>
  </w:num>
  <w:num w:numId="46" w16cid:durableId="1019627156">
    <w:abstractNumId w:val="38"/>
  </w:num>
  <w:num w:numId="47" w16cid:durableId="760759274">
    <w:abstractNumId w:val="53"/>
  </w:num>
  <w:num w:numId="48" w16cid:durableId="1598293082">
    <w:abstractNumId w:val="26"/>
  </w:num>
  <w:num w:numId="49" w16cid:durableId="1632588510">
    <w:abstractNumId w:val="69"/>
  </w:num>
  <w:num w:numId="50" w16cid:durableId="176122459">
    <w:abstractNumId w:val="77"/>
  </w:num>
  <w:num w:numId="51" w16cid:durableId="1684865498">
    <w:abstractNumId w:val="45"/>
  </w:num>
  <w:num w:numId="52" w16cid:durableId="1307003888">
    <w:abstractNumId w:val="56"/>
  </w:num>
  <w:num w:numId="53" w16cid:durableId="935210738">
    <w:abstractNumId w:val="71"/>
  </w:num>
  <w:num w:numId="54" w16cid:durableId="718241738">
    <w:abstractNumId w:val="37"/>
  </w:num>
  <w:num w:numId="55" w16cid:durableId="1199898736">
    <w:abstractNumId w:val="34"/>
  </w:num>
  <w:num w:numId="56" w16cid:durableId="1810704130">
    <w:abstractNumId w:val="47"/>
  </w:num>
  <w:num w:numId="57" w16cid:durableId="1422488073">
    <w:abstractNumId w:val="12"/>
  </w:num>
  <w:num w:numId="58" w16cid:durableId="81879580">
    <w:abstractNumId w:val="22"/>
  </w:num>
  <w:num w:numId="59" w16cid:durableId="523135105">
    <w:abstractNumId w:val="73"/>
  </w:num>
  <w:num w:numId="60" w16cid:durableId="1682510189">
    <w:abstractNumId w:val="48"/>
  </w:num>
  <w:num w:numId="61" w16cid:durableId="924724104">
    <w:abstractNumId w:val="55"/>
  </w:num>
  <w:num w:numId="62" w16cid:durableId="931937247">
    <w:abstractNumId w:val="49"/>
  </w:num>
  <w:num w:numId="63" w16cid:durableId="731973398">
    <w:abstractNumId w:val="58"/>
  </w:num>
  <w:num w:numId="64" w16cid:durableId="2109613753">
    <w:abstractNumId w:val="64"/>
  </w:num>
  <w:num w:numId="65" w16cid:durableId="1384327270">
    <w:abstractNumId w:val="39"/>
  </w:num>
  <w:num w:numId="66" w16cid:durableId="2054302310">
    <w:abstractNumId w:val="35"/>
  </w:num>
  <w:num w:numId="67" w16cid:durableId="1242522529">
    <w:abstractNumId w:val="24"/>
  </w:num>
  <w:num w:numId="68" w16cid:durableId="1357199547">
    <w:abstractNumId w:val="15"/>
  </w:num>
  <w:num w:numId="69" w16cid:durableId="481964992">
    <w:abstractNumId w:val="23"/>
  </w:num>
  <w:num w:numId="70" w16cid:durableId="21979825">
    <w:abstractNumId w:val="67"/>
  </w:num>
  <w:num w:numId="71" w16cid:durableId="1778403949">
    <w:abstractNumId w:val="4"/>
  </w:num>
  <w:num w:numId="72" w16cid:durableId="1888568140">
    <w:abstractNumId w:val="59"/>
  </w:num>
  <w:num w:numId="73" w16cid:durableId="1803620797">
    <w:abstractNumId w:val="40"/>
  </w:num>
  <w:num w:numId="74" w16cid:durableId="828138983">
    <w:abstractNumId w:val="11"/>
  </w:num>
  <w:num w:numId="75" w16cid:durableId="552621796">
    <w:abstractNumId w:val="52"/>
  </w:num>
  <w:num w:numId="76" w16cid:durableId="713579171">
    <w:abstractNumId w:val="10"/>
  </w:num>
  <w:num w:numId="77" w16cid:durableId="2020884418">
    <w:abstractNumId w:val="66"/>
  </w:num>
  <w:num w:numId="78" w16cid:durableId="664863837">
    <w:abstractNumId w:val="3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4B8"/>
    <w:rsid w:val="000034ED"/>
    <w:rsid w:val="000049B0"/>
    <w:rsid w:val="0001468D"/>
    <w:rsid w:val="00020803"/>
    <w:rsid w:val="00025551"/>
    <w:rsid w:val="00026856"/>
    <w:rsid w:val="00026F35"/>
    <w:rsid w:val="00033CDA"/>
    <w:rsid w:val="0005352D"/>
    <w:rsid w:val="00065CC4"/>
    <w:rsid w:val="00067088"/>
    <w:rsid w:val="000711A5"/>
    <w:rsid w:val="00071DB2"/>
    <w:rsid w:val="00072211"/>
    <w:rsid w:val="00074709"/>
    <w:rsid w:val="000756EB"/>
    <w:rsid w:val="0007582C"/>
    <w:rsid w:val="00076476"/>
    <w:rsid w:val="000A6C7B"/>
    <w:rsid w:val="000C4D15"/>
    <w:rsid w:val="000D423F"/>
    <w:rsid w:val="000E23B8"/>
    <w:rsid w:val="000F23D1"/>
    <w:rsid w:val="000F4ED2"/>
    <w:rsid w:val="001004AE"/>
    <w:rsid w:val="001108A3"/>
    <w:rsid w:val="0011524A"/>
    <w:rsid w:val="0012178C"/>
    <w:rsid w:val="0012582E"/>
    <w:rsid w:val="00130CD7"/>
    <w:rsid w:val="0013100B"/>
    <w:rsid w:val="00142EB2"/>
    <w:rsid w:val="0014440E"/>
    <w:rsid w:val="001507B8"/>
    <w:rsid w:val="0015232D"/>
    <w:rsid w:val="00162E76"/>
    <w:rsid w:val="00172129"/>
    <w:rsid w:val="001745C0"/>
    <w:rsid w:val="00180FE7"/>
    <w:rsid w:val="001818B3"/>
    <w:rsid w:val="00192F76"/>
    <w:rsid w:val="00193339"/>
    <w:rsid w:val="001955F9"/>
    <w:rsid w:val="00195D20"/>
    <w:rsid w:val="001A0C86"/>
    <w:rsid w:val="001A1081"/>
    <w:rsid w:val="001A36B8"/>
    <w:rsid w:val="001B061B"/>
    <w:rsid w:val="001B18D8"/>
    <w:rsid w:val="001B2524"/>
    <w:rsid w:val="001C0CC8"/>
    <w:rsid w:val="001C6AA3"/>
    <w:rsid w:val="001D5385"/>
    <w:rsid w:val="001D5728"/>
    <w:rsid w:val="001E41F8"/>
    <w:rsid w:val="001E446E"/>
    <w:rsid w:val="001F5BF3"/>
    <w:rsid w:val="0020244C"/>
    <w:rsid w:val="00210067"/>
    <w:rsid w:val="00215658"/>
    <w:rsid w:val="00217663"/>
    <w:rsid w:val="0022317E"/>
    <w:rsid w:val="00234D6B"/>
    <w:rsid w:val="00250A86"/>
    <w:rsid w:val="002536B9"/>
    <w:rsid w:val="002577C5"/>
    <w:rsid w:val="00263830"/>
    <w:rsid w:val="00265B83"/>
    <w:rsid w:val="002713EB"/>
    <w:rsid w:val="00277C86"/>
    <w:rsid w:val="002844DF"/>
    <w:rsid w:val="00290473"/>
    <w:rsid w:val="002927B7"/>
    <w:rsid w:val="00292940"/>
    <w:rsid w:val="002A23BA"/>
    <w:rsid w:val="002B42C1"/>
    <w:rsid w:val="002C5BEB"/>
    <w:rsid w:val="002C7144"/>
    <w:rsid w:val="002D0319"/>
    <w:rsid w:val="002E2B08"/>
    <w:rsid w:val="002E5355"/>
    <w:rsid w:val="002E74C5"/>
    <w:rsid w:val="002F245D"/>
    <w:rsid w:val="003001F3"/>
    <w:rsid w:val="003021B9"/>
    <w:rsid w:val="00304D90"/>
    <w:rsid w:val="003056F5"/>
    <w:rsid w:val="003057C2"/>
    <w:rsid w:val="0030718B"/>
    <w:rsid w:val="003104A3"/>
    <w:rsid w:val="00314087"/>
    <w:rsid w:val="00316FBA"/>
    <w:rsid w:val="00331535"/>
    <w:rsid w:val="00331B3A"/>
    <w:rsid w:val="00336A5F"/>
    <w:rsid w:val="00336D30"/>
    <w:rsid w:val="003414D3"/>
    <w:rsid w:val="00346744"/>
    <w:rsid w:val="00351F70"/>
    <w:rsid w:val="003541B6"/>
    <w:rsid w:val="003614B8"/>
    <w:rsid w:val="00370456"/>
    <w:rsid w:val="003718A2"/>
    <w:rsid w:val="00373DCB"/>
    <w:rsid w:val="00374801"/>
    <w:rsid w:val="003762CE"/>
    <w:rsid w:val="003762E1"/>
    <w:rsid w:val="0038088B"/>
    <w:rsid w:val="00382E89"/>
    <w:rsid w:val="00384C6C"/>
    <w:rsid w:val="00387A2B"/>
    <w:rsid w:val="003A3C45"/>
    <w:rsid w:val="003A5617"/>
    <w:rsid w:val="003B297F"/>
    <w:rsid w:val="003B479A"/>
    <w:rsid w:val="003B757A"/>
    <w:rsid w:val="003D633D"/>
    <w:rsid w:val="003E1397"/>
    <w:rsid w:val="003E3354"/>
    <w:rsid w:val="003E65FC"/>
    <w:rsid w:val="003F7099"/>
    <w:rsid w:val="00405920"/>
    <w:rsid w:val="00416F8A"/>
    <w:rsid w:val="0042750E"/>
    <w:rsid w:val="00431841"/>
    <w:rsid w:val="004440EB"/>
    <w:rsid w:val="00447740"/>
    <w:rsid w:val="00452DD2"/>
    <w:rsid w:val="00457A26"/>
    <w:rsid w:val="00461282"/>
    <w:rsid w:val="00475042"/>
    <w:rsid w:val="00481033"/>
    <w:rsid w:val="00482551"/>
    <w:rsid w:val="004860C1"/>
    <w:rsid w:val="00486CCC"/>
    <w:rsid w:val="00487955"/>
    <w:rsid w:val="004A62C5"/>
    <w:rsid w:val="004D0168"/>
    <w:rsid w:val="004D378F"/>
    <w:rsid w:val="004D44C3"/>
    <w:rsid w:val="004E0305"/>
    <w:rsid w:val="004E0DD3"/>
    <w:rsid w:val="004E0F71"/>
    <w:rsid w:val="004F1592"/>
    <w:rsid w:val="00501507"/>
    <w:rsid w:val="00505573"/>
    <w:rsid w:val="0051466D"/>
    <w:rsid w:val="00514BAA"/>
    <w:rsid w:val="005166AD"/>
    <w:rsid w:val="0052297C"/>
    <w:rsid w:val="005233A0"/>
    <w:rsid w:val="00535309"/>
    <w:rsid w:val="005400A7"/>
    <w:rsid w:val="005449DA"/>
    <w:rsid w:val="00547447"/>
    <w:rsid w:val="00553515"/>
    <w:rsid w:val="00580A4D"/>
    <w:rsid w:val="005947F4"/>
    <w:rsid w:val="005A03C2"/>
    <w:rsid w:val="005A1BD8"/>
    <w:rsid w:val="005A559F"/>
    <w:rsid w:val="005A6389"/>
    <w:rsid w:val="005A7238"/>
    <w:rsid w:val="005B1199"/>
    <w:rsid w:val="005B2DCD"/>
    <w:rsid w:val="005E054B"/>
    <w:rsid w:val="005E3719"/>
    <w:rsid w:val="005F24C2"/>
    <w:rsid w:val="005F2F86"/>
    <w:rsid w:val="005F4841"/>
    <w:rsid w:val="005F5CF1"/>
    <w:rsid w:val="00600AB3"/>
    <w:rsid w:val="0061478D"/>
    <w:rsid w:val="00623335"/>
    <w:rsid w:val="00624FBE"/>
    <w:rsid w:val="00641DCA"/>
    <w:rsid w:val="0064260F"/>
    <w:rsid w:val="00646042"/>
    <w:rsid w:val="00662DB6"/>
    <w:rsid w:val="00662F7C"/>
    <w:rsid w:val="00671889"/>
    <w:rsid w:val="006752EA"/>
    <w:rsid w:val="006827BC"/>
    <w:rsid w:val="00695E76"/>
    <w:rsid w:val="00697027"/>
    <w:rsid w:val="006A01C7"/>
    <w:rsid w:val="006A1A10"/>
    <w:rsid w:val="006A54E6"/>
    <w:rsid w:val="006A5EFD"/>
    <w:rsid w:val="006B1498"/>
    <w:rsid w:val="006B1986"/>
    <w:rsid w:val="006B45DF"/>
    <w:rsid w:val="006C3124"/>
    <w:rsid w:val="006C3B20"/>
    <w:rsid w:val="006E1885"/>
    <w:rsid w:val="006E5C13"/>
    <w:rsid w:val="006E6114"/>
    <w:rsid w:val="006F74DC"/>
    <w:rsid w:val="006F769F"/>
    <w:rsid w:val="00705E02"/>
    <w:rsid w:val="00713444"/>
    <w:rsid w:val="0071591C"/>
    <w:rsid w:val="00715942"/>
    <w:rsid w:val="00716218"/>
    <w:rsid w:val="00722F47"/>
    <w:rsid w:val="0072753C"/>
    <w:rsid w:val="0073696C"/>
    <w:rsid w:val="007374B2"/>
    <w:rsid w:val="00741FBE"/>
    <w:rsid w:val="007530F5"/>
    <w:rsid w:val="0075576F"/>
    <w:rsid w:val="00757E2F"/>
    <w:rsid w:val="00757EE0"/>
    <w:rsid w:val="007648EF"/>
    <w:rsid w:val="007801B8"/>
    <w:rsid w:val="00782458"/>
    <w:rsid w:val="00787C55"/>
    <w:rsid w:val="00792F14"/>
    <w:rsid w:val="00796016"/>
    <w:rsid w:val="007A1C29"/>
    <w:rsid w:val="007A1E56"/>
    <w:rsid w:val="007B54C0"/>
    <w:rsid w:val="007D282C"/>
    <w:rsid w:val="007D5649"/>
    <w:rsid w:val="007D61F3"/>
    <w:rsid w:val="007E567E"/>
    <w:rsid w:val="007F0008"/>
    <w:rsid w:val="0081006B"/>
    <w:rsid w:val="00813518"/>
    <w:rsid w:val="00814B43"/>
    <w:rsid w:val="00850455"/>
    <w:rsid w:val="008611E8"/>
    <w:rsid w:val="008624EC"/>
    <w:rsid w:val="00865013"/>
    <w:rsid w:val="0087114A"/>
    <w:rsid w:val="0087468E"/>
    <w:rsid w:val="00876F93"/>
    <w:rsid w:val="00882993"/>
    <w:rsid w:val="008928F4"/>
    <w:rsid w:val="00893FFB"/>
    <w:rsid w:val="00895048"/>
    <w:rsid w:val="00895B05"/>
    <w:rsid w:val="008A3C49"/>
    <w:rsid w:val="008B107E"/>
    <w:rsid w:val="008C3230"/>
    <w:rsid w:val="008D11D9"/>
    <w:rsid w:val="008D1F58"/>
    <w:rsid w:val="008D38ED"/>
    <w:rsid w:val="008E7CF1"/>
    <w:rsid w:val="008F1E16"/>
    <w:rsid w:val="008F247D"/>
    <w:rsid w:val="009145EE"/>
    <w:rsid w:val="0091738D"/>
    <w:rsid w:val="009232CA"/>
    <w:rsid w:val="0093545A"/>
    <w:rsid w:val="00943AAA"/>
    <w:rsid w:val="00946114"/>
    <w:rsid w:val="00947C1E"/>
    <w:rsid w:val="009564F5"/>
    <w:rsid w:val="00961DF2"/>
    <w:rsid w:val="0096370D"/>
    <w:rsid w:val="00972EA0"/>
    <w:rsid w:val="00973AE9"/>
    <w:rsid w:val="009744F8"/>
    <w:rsid w:val="0097479F"/>
    <w:rsid w:val="0097745E"/>
    <w:rsid w:val="00984F4C"/>
    <w:rsid w:val="00986A68"/>
    <w:rsid w:val="00987BC4"/>
    <w:rsid w:val="0099172D"/>
    <w:rsid w:val="00995F40"/>
    <w:rsid w:val="009A18F6"/>
    <w:rsid w:val="009A5908"/>
    <w:rsid w:val="009A5D84"/>
    <w:rsid w:val="009A78A5"/>
    <w:rsid w:val="009A7A46"/>
    <w:rsid w:val="009A7FA9"/>
    <w:rsid w:val="009B1805"/>
    <w:rsid w:val="009B6A11"/>
    <w:rsid w:val="009C7ED8"/>
    <w:rsid w:val="009C7FDA"/>
    <w:rsid w:val="009D3E2B"/>
    <w:rsid w:val="009E2C42"/>
    <w:rsid w:val="009E3B91"/>
    <w:rsid w:val="00A00649"/>
    <w:rsid w:val="00A03A41"/>
    <w:rsid w:val="00A11DF3"/>
    <w:rsid w:val="00A23804"/>
    <w:rsid w:val="00A374C8"/>
    <w:rsid w:val="00A438F2"/>
    <w:rsid w:val="00A44CA1"/>
    <w:rsid w:val="00A47E44"/>
    <w:rsid w:val="00A50943"/>
    <w:rsid w:val="00A54607"/>
    <w:rsid w:val="00A54F81"/>
    <w:rsid w:val="00A55EAB"/>
    <w:rsid w:val="00A56ACD"/>
    <w:rsid w:val="00A651C4"/>
    <w:rsid w:val="00A944F4"/>
    <w:rsid w:val="00A95E91"/>
    <w:rsid w:val="00AC4DC0"/>
    <w:rsid w:val="00AC54AB"/>
    <w:rsid w:val="00AD3920"/>
    <w:rsid w:val="00AE2976"/>
    <w:rsid w:val="00AE30BD"/>
    <w:rsid w:val="00AE6FC7"/>
    <w:rsid w:val="00AE7502"/>
    <w:rsid w:val="00AF76FB"/>
    <w:rsid w:val="00B023C1"/>
    <w:rsid w:val="00B20045"/>
    <w:rsid w:val="00B21B29"/>
    <w:rsid w:val="00B227E4"/>
    <w:rsid w:val="00B30175"/>
    <w:rsid w:val="00B313BF"/>
    <w:rsid w:val="00B44FCE"/>
    <w:rsid w:val="00B51C95"/>
    <w:rsid w:val="00B7259E"/>
    <w:rsid w:val="00B72709"/>
    <w:rsid w:val="00B72CD8"/>
    <w:rsid w:val="00B732C4"/>
    <w:rsid w:val="00B8211F"/>
    <w:rsid w:val="00B97A56"/>
    <w:rsid w:val="00BA118D"/>
    <w:rsid w:val="00BA2FA7"/>
    <w:rsid w:val="00BB01F3"/>
    <w:rsid w:val="00BB1950"/>
    <w:rsid w:val="00BB53A6"/>
    <w:rsid w:val="00BB5F4C"/>
    <w:rsid w:val="00BB6FB3"/>
    <w:rsid w:val="00BC43BA"/>
    <w:rsid w:val="00BC5F0C"/>
    <w:rsid w:val="00BC7F94"/>
    <w:rsid w:val="00BD61D1"/>
    <w:rsid w:val="00BE3897"/>
    <w:rsid w:val="00BE449E"/>
    <w:rsid w:val="00BF5C72"/>
    <w:rsid w:val="00C11E8E"/>
    <w:rsid w:val="00C1432E"/>
    <w:rsid w:val="00C1521B"/>
    <w:rsid w:val="00C16E05"/>
    <w:rsid w:val="00C24332"/>
    <w:rsid w:val="00C270CB"/>
    <w:rsid w:val="00C36314"/>
    <w:rsid w:val="00C37424"/>
    <w:rsid w:val="00C40475"/>
    <w:rsid w:val="00C46D1B"/>
    <w:rsid w:val="00C5588F"/>
    <w:rsid w:val="00C55996"/>
    <w:rsid w:val="00C93CF1"/>
    <w:rsid w:val="00CA0943"/>
    <w:rsid w:val="00CA6971"/>
    <w:rsid w:val="00CB00EA"/>
    <w:rsid w:val="00CB2FE7"/>
    <w:rsid w:val="00CB3A36"/>
    <w:rsid w:val="00CB53A5"/>
    <w:rsid w:val="00CC6D1F"/>
    <w:rsid w:val="00CD0533"/>
    <w:rsid w:val="00CD40BE"/>
    <w:rsid w:val="00CE0AA5"/>
    <w:rsid w:val="00CE170B"/>
    <w:rsid w:val="00CE3716"/>
    <w:rsid w:val="00CE7ED7"/>
    <w:rsid w:val="00CF06EE"/>
    <w:rsid w:val="00CF47FA"/>
    <w:rsid w:val="00D11813"/>
    <w:rsid w:val="00D32BC5"/>
    <w:rsid w:val="00D333C5"/>
    <w:rsid w:val="00D371D4"/>
    <w:rsid w:val="00D375BA"/>
    <w:rsid w:val="00D424B8"/>
    <w:rsid w:val="00D45E96"/>
    <w:rsid w:val="00D60D9F"/>
    <w:rsid w:val="00D66017"/>
    <w:rsid w:val="00D71903"/>
    <w:rsid w:val="00D85983"/>
    <w:rsid w:val="00D9685C"/>
    <w:rsid w:val="00D97D42"/>
    <w:rsid w:val="00DA023D"/>
    <w:rsid w:val="00DA171C"/>
    <w:rsid w:val="00DA2939"/>
    <w:rsid w:val="00DA3F10"/>
    <w:rsid w:val="00DA6A75"/>
    <w:rsid w:val="00DB2DE2"/>
    <w:rsid w:val="00DC02E5"/>
    <w:rsid w:val="00DC5D5B"/>
    <w:rsid w:val="00DD359D"/>
    <w:rsid w:val="00DD480D"/>
    <w:rsid w:val="00DD585D"/>
    <w:rsid w:val="00DE635D"/>
    <w:rsid w:val="00DE6F47"/>
    <w:rsid w:val="00DE7EB7"/>
    <w:rsid w:val="00DF6E77"/>
    <w:rsid w:val="00DF78FF"/>
    <w:rsid w:val="00E109AB"/>
    <w:rsid w:val="00E210A6"/>
    <w:rsid w:val="00E227E3"/>
    <w:rsid w:val="00E25A3C"/>
    <w:rsid w:val="00E333D4"/>
    <w:rsid w:val="00E3701F"/>
    <w:rsid w:val="00E37CEA"/>
    <w:rsid w:val="00E4043A"/>
    <w:rsid w:val="00E411BF"/>
    <w:rsid w:val="00E456C2"/>
    <w:rsid w:val="00E4651D"/>
    <w:rsid w:val="00E51E80"/>
    <w:rsid w:val="00E52E9B"/>
    <w:rsid w:val="00E5596E"/>
    <w:rsid w:val="00E560B6"/>
    <w:rsid w:val="00E569F2"/>
    <w:rsid w:val="00E6327A"/>
    <w:rsid w:val="00E722BD"/>
    <w:rsid w:val="00E72806"/>
    <w:rsid w:val="00E73A68"/>
    <w:rsid w:val="00E7706A"/>
    <w:rsid w:val="00E877B7"/>
    <w:rsid w:val="00E976B7"/>
    <w:rsid w:val="00EA1839"/>
    <w:rsid w:val="00EA49F1"/>
    <w:rsid w:val="00EA63CB"/>
    <w:rsid w:val="00EB1A44"/>
    <w:rsid w:val="00EB31AB"/>
    <w:rsid w:val="00EC0FAA"/>
    <w:rsid w:val="00EC3E21"/>
    <w:rsid w:val="00ED485A"/>
    <w:rsid w:val="00EE65ED"/>
    <w:rsid w:val="00EE6A50"/>
    <w:rsid w:val="00F26FAD"/>
    <w:rsid w:val="00F32F00"/>
    <w:rsid w:val="00F3707A"/>
    <w:rsid w:val="00F40A11"/>
    <w:rsid w:val="00F45A6F"/>
    <w:rsid w:val="00F4695A"/>
    <w:rsid w:val="00F523F5"/>
    <w:rsid w:val="00F54DAC"/>
    <w:rsid w:val="00F567FC"/>
    <w:rsid w:val="00F63280"/>
    <w:rsid w:val="00F729DC"/>
    <w:rsid w:val="00F822BD"/>
    <w:rsid w:val="00F850CD"/>
    <w:rsid w:val="00FA2F93"/>
    <w:rsid w:val="00FC0325"/>
    <w:rsid w:val="00FC6050"/>
    <w:rsid w:val="00FD3B57"/>
    <w:rsid w:val="00FD5598"/>
    <w:rsid w:val="00FE0570"/>
    <w:rsid w:val="074E4A3C"/>
    <w:rsid w:val="0DD15BF9"/>
    <w:rsid w:val="22943D6A"/>
    <w:rsid w:val="32DB261F"/>
    <w:rsid w:val="3C57FC13"/>
    <w:rsid w:val="7C91E98A"/>
    <w:rsid w:val="7E6B963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4F976"/>
  <w15:docId w15:val="{055EB701-F071-4326-882E-10985BE00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6A01C7"/>
    <w:pPr>
      <w:spacing w:after="0" w:line="240" w:lineRule="auto"/>
    </w:pPr>
    <w:rPr>
      <w:rFonts w:ascii="Times New Roman" w:eastAsia="Times New Roman" w:hAnsi="Times New Roman" w:cs="Times New Roman"/>
      <w:sz w:val="24"/>
      <w:szCs w:val="24"/>
      <w:lang w:eastAsia="hu-HU"/>
    </w:rPr>
  </w:style>
  <w:style w:type="paragraph" w:styleId="Cmsor3">
    <w:name w:val="heading 3"/>
    <w:basedOn w:val="Norml"/>
    <w:next w:val="Norml"/>
    <w:link w:val="Cmsor3Char"/>
    <w:qFormat/>
    <w:rsid w:val="003614B8"/>
    <w:pPr>
      <w:keepNext/>
      <w:spacing w:after="120"/>
      <w:jc w:val="center"/>
      <w:outlineLvl w:val="2"/>
    </w:pPr>
    <w:rPr>
      <w:sz w:val="36"/>
      <w:u w:val="singl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3Char">
    <w:name w:val="Címsor 3 Char"/>
    <w:basedOn w:val="Bekezdsalapbettpusa"/>
    <w:link w:val="Cmsor3"/>
    <w:rsid w:val="003614B8"/>
    <w:rPr>
      <w:rFonts w:ascii="Times New Roman" w:eastAsia="Times New Roman" w:hAnsi="Times New Roman" w:cs="Times New Roman"/>
      <w:sz w:val="36"/>
      <w:szCs w:val="24"/>
      <w:u w:val="single"/>
      <w:lang w:eastAsia="hu-HU"/>
    </w:rPr>
  </w:style>
  <w:style w:type="character" w:styleId="Hiperhivatkozs">
    <w:name w:val="Hyperlink"/>
    <w:basedOn w:val="Bekezdsalapbettpusa"/>
    <w:uiPriority w:val="99"/>
    <w:unhideWhenUsed/>
    <w:rsid w:val="003614B8"/>
    <w:rPr>
      <w:color w:val="0000FF" w:themeColor="hyperlink"/>
      <w:u w:val="single"/>
    </w:rPr>
  </w:style>
  <w:style w:type="paragraph" w:styleId="Szvegtrzs">
    <w:name w:val="Body Text"/>
    <w:basedOn w:val="Norml"/>
    <w:link w:val="SzvegtrzsChar"/>
    <w:rsid w:val="003614B8"/>
    <w:pPr>
      <w:spacing w:after="120"/>
    </w:pPr>
  </w:style>
  <w:style w:type="character" w:customStyle="1" w:styleId="SzvegtrzsChar">
    <w:name w:val="Szövegtörzs Char"/>
    <w:basedOn w:val="Bekezdsalapbettpusa"/>
    <w:link w:val="Szvegtrzs"/>
    <w:rsid w:val="003614B8"/>
    <w:rPr>
      <w:rFonts w:ascii="Times New Roman" w:eastAsia="Times New Roman" w:hAnsi="Times New Roman" w:cs="Times New Roman"/>
      <w:sz w:val="24"/>
      <w:szCs w:val="24"/>
      <w:lang w:eastAsia="hu-HU"/>
    </w:rPr>
  </w:style>
  <w:style w:type="paragraph" w:styleId="Szvegtrzsbehzssal">
    <w:name w:val="Body Text Indent"/>
    <w:basedOn w:val="Norml"/>
    <w:link w:val="SzvegtrzsbehzssalChar"/>
    <w:unhideWhenUsed/>
    <w:rsid w:val="00A95E91"/>
    <w:pPr>
      <w:spacing w:after="120"/>
      <w:ind w:left="283"/>
    </w:pPr>
  </w:style>
  <w:style w:type="character" w:customStyle="1" w:styleId="SzvegtrzsbehzssalChar">
    <w:name w:val="Szövegtörzs behúzással Char"/>
    <w:basedOn w:val="Bekezdsalapbettpusa"/>
    <w:link w:val="Szvegtrzsbehzssal"/>
    <w:uiPriority w:val="99"/>
    <w:rsid w:val="00A95E91"/>
    <w:rPr>
      <w:rFonts w:ascii="Times New Roman" w:eastAsia="Times New Roman" w:hAnsi="Times New Roman" w:cs="Times New Roman"/>
      <w:sz w:val="24"/>
      <w:szCs w:val="24"/>
      <w:lang w:eastAsia="hu-HU"/>
    </w:rPr>
  </w:style>
  <w:style w:type="paragraph" w:styleId="Listaszerbekezds">
    <w:name w:val="List Paragraph"/>
    <w:aliases w:val="Welt L,Bullet_1,Lista1,Számozott lista 1,Eszeri felsorolás,List Paragraph à moi,lista_2,Bullet List,FooterText,numbered,Paragraphe de liste1,Bulletr List Paragraph,列出段落,列出段落1,Listeafsnit1,リスト段落1,nyíl,Színes lista – 1. jelölőszín1"/>
    <w:basedOn w:val="Norml"/>
    <w:link w:val="ListaszerbekezdsChar"/>
    <w:uiPriority w:val="34"/>
    <w:qFormat/>
    <w:rsid w:val="00A95E91"/>
    <w:pPr>
      <w:ind w:left="708"/>
    </w:pPr>
  </w:style>
  <w:style w:type="paragraph" w:styleId="lfej">
    <w:name w:val="header"/>
    <w:basedOn w:val="Norml"/>
    <w:link w:val="lfejChar"/>
    <w:uiPriority w:val="99"/>
    <w:unhideWhenUsed/>
    <w:rsid w:val="007374B2"/>
    <w:pPr>
      <w:tabs>
        <w:tab w:val="center" w:pos="4536"/>
        <w:tab w:val="right" w:pos="9072"/>
      </w:tabs>
    </w:pPr>
  </w:style>
  <w:style w:type="character" w:customStyle="1" w:styleId="lfejChar">
    <w:name w:val="Élőfej Char"/>
    <w:basedOn w:val="Bekezdsalapbettpusa"/>
    <w:link w:val="lfej"/>
    <w:uiPriority w:val="99"/>
    <w:rsid w:val="007374B2"/>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7374B2"/>
    <w:pPr>
      <w:tabs>
        <w:tab w:val="center" w:pos="4536"/>
        <w:tab w:val="right" w:pos="9072"/>
      </w:tabs>
    </w:pPr>
  </w:style>
  <w:style w:type="character" w:customStyle="1" w:styleId="llbChar">
    <w:name w:val="Élőláb Char"/>
    <w:basedOn w:val="Bekezdsalapbettpusa"/>
    <w:link w:val="llb"/>
    <w:uiPriority w:val="99"/>
    <w:rsid w:val="007374B2"/>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5E3719"/>
    <w:rPr>
      <w:rFonts w:ascii="Tahoma" w:hAnsi="Tahoma" w:cs="Tahoma"/>
      <w:sz w:val="16"/>
      <w:szCs w:val="16"/>
    </w:rPr>
  </w:style>
  <w:style w:type="character" w:customStyle="1" w:styleId="BuborkszvegChar">
    <w:name w:val="Buborékszöveg Char"/>
    <w:basedOn w:val="Bekezdsalapbettpusa"/>
    <w:link w:val="Buborkszveg"/>
    <w:uiPriority w:val="99"/>
    <w:semiHidden/>
    <w:rsid w:val="005E3719"/>
    <w:rPr>
      <w:rFonts w:ascii="Tahoma" w:eastAsia="Times New Roman" w:hAnsi="Tahoma" w:cs="Tahoma"/>
      <w:sz w:val="16"/>
      <w:szCs w:val="16"/>
      <w:lang w:eastAsia="hu-HU"/>
    </w:rPr>
  </w:style>
  <w:style w:type="table" w:styleId="Rcsostblzat">
    <w:name w:val="Table Grid"/>
    <w:basedOn w:val="Normltblzat"/>
    <w:uiPriority w:val="39"/>
    <w:rsid w:val="00987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2">
    <w:name w:val="Strong"/>
    <w:basedOn w:val="Bekezdsalapbettpusa"/>
    <w:uiPriority w:val="22"/>
    <w:qFormat/>
    <w:rsid w:val="00CE7ED7"/>
    <w:rPr>
      <w:b/>
      <w:bCs/>
    </w:rPr>
  </w:style>
  <w:style w:type="character" w:styleId="Jegyzethivatkozs">
    <w:name w:val="annotation reference"/>
    <w:basedOn w:val="Bekezdsalapbettpusa"/>
    <w:uiPriority w:val="99"/>
    <w:semiHidden/>
    <w:unhideWhenUsed/>
    <w:rsid w:val="00814B43"/>
    <w:rPr>
      <w:sz w:val="16"/>
      <w:szCs w:val="16"/>
    </w:rPr>
  </w:style>
  <w:style w:type="paragraph" w:styleId="Jegyzetszveg">
    <w:name w:val="annotation text"/>
    <w:basedOn w:val="Norml"/>
    <w:link w:val="JegyzetszvegChar"/>
    <w:uiPriority w:val="99"/>
    <w:semiHidden/>
    <w:unhideWhenUsed/>
    <w:rsid w:val="00814B43"/>
    <w:rPr>
      <w:sz w:val="20"/>
      <w:szCs w:val="20"/>
    </w:rPr>
  </w:style>
  <w:style w:type="character" w:customStyle="1" w:styleId="JegyzetszvegChar">
    <w:name w:val="Jegyzetszöveg Char"/>
    <w:basedOn w:val="Bekezdsalapbettpusa"/>
    <w:link w:val="Jegyzetszveg"/>
    <w:uiPriority w:val="99"/>
    <w:semiHidden/>
    <w:rsid w:val="00814B43"/>
    <w:rPr>
      <w:rFonts w:ascii="Times New Roman" w:eastAsia="Times New Roman" w:hAnsi="Times New Roman" w:cs="Times New Roman"/>
      <w:sz w:val="20"/>
      <w:szCs w:val="20"/>
      <w:lang w:eastAsia="hu-HU"/>
    </w:rPr>
  </w:style>
  <w:style w:type="paragraph" w:styleId="Megjegyzstrgya">
    <w:name w:val="annotation subject"/>
    <w:basedOn w:val="Jegyzetszveg"/>
    <w:next w:val="Jegyzetszveg"/>
    <w:link w:val="MegjegyzstrgyaChar"/>
    <w:uiPriority w:val="99"/>
    <w:semiHidden/>
    <w:unhideWhenUsed/>
    <w:rsid w:val="00814B43"/>
    <w:rPr>
      <w:b/>
      <w:bCs/>
    </w:rPr>
  </w:style>
  <w:style w:type="character" w:customStyle="1" w:styleId="MegjegyzstrgyaChar">
    <w:name w:val="Megjegyzés tárgya Char"/>
    <w:basedOn w:val="JegyzetszvegChar"/>
    <w:link w:val="Megjegyzstrgya"/>
    <w:uiPriority w:val="99"/>
    <w:semiHidden/>
    <w:rsid w:val="00814B43"/>
    <w:rPr>
      <w:rFonts w:ascii="Times New Roman" w:eastAsia="Times New Roman" w:hAnsi="Times New Roman" w:cs="Times New Roman"/>
      <w:b/>
      <w:bCs/>
      <w:sz w:val="20"/>
      <w:szCs w:val="20"/>
      <w:lang w:eastAsia="hu-HU"/>
    </w:rPr>
  </w:style>
  <w:style w:type="paragraph" w:customStyle="1" w:styleId="Default">
    <w:name w:val="Default"/>
    <w:rsid w:val="00695E7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ListaszerbekezdsChar">
    <w:name w:val="Listaszerű bekezdés Char"/>
    <w:aliases w:val="Welt L Char,Bullet_1 Char,Lista1 Char,Számozott lista 1 Char,Eszeri felsorolás Char,List Paragraph à moi Char,lista_2 Char,Bullet List Char,FooterText Char,numbered Char,Paragraphe de liste1 Char,Bulletr List Paragraph Char"/>
    <w:link w:val="Listaszerbekezds"/>
    <w:uiPriority w:val="34"/>
    <w:qFormat/>
    <w:rsid w:val="001A0C86"/>
    <w:rPr>
      <w:rFonts w:ascii="Times New Roman" w:eastAsia="Times New Roman" w:hAnsi="Times New Roman" w:cs="Times New Roman"/>
      <w:sz w:val="24"/>
      <w:szCs w:val="24"/>
      <w:lang w:eastAsia="hu-HU"/>
    </w:rPr>
  </w:style>
  <w:style w:type="paragraph" w:customStyle="1" w:styleId="Szvegtrzs31">
    <w:name w:val="Szövegtörzs 31"/>
    <w:basedOn w:val="Norml"/>
    <w:rsid w:val="001B18D8"/>
    <w:pPr>
      <w:tabs>
        <w:tab w:val="left" w:pos="709"/>
      </w:tabs>
      <w:suppressAutoHyphens/>
      <w:spacing w:line="100" w:lineRule="atLeast"/>
    </w:pPr>
    <w:rPr>
      <w:rFonts w:ascii="Arial" w:hAnsi="Arial" w:cs="Arial"/>
      <w:color w:val="000000"/>
      <w:kern w:val="1"/>
      <w:sz w:val="20"/>
      <w:szCs w:val="20"/>
      <w:lang w:eastAsia="hi-IN" w:bidi="hi-IN"/>
    </w:rPr>
  </w:style>
  <w:style w:type="paragraph" w:customStyle="1" w:styleId="Stlus1">
    <w:name w:val="Stílus1"/>
    <w:basedOn w:val="Norml"/>
    <w:rsid w:val="009E2C42"/>
    <w:pPr>
      <w:suppressAutoHyphens/>
      <w:spacing w:before="40" w:after="40" w:line="100" w:lineRule="atLeast"/>
      <w:jc w:val="both"/>
      <w:textAlignment w:val="baseline"/>
    </w:pPr>
    <w:rPr>
      <w:color w:val="000000"/>
      <w:kern w:val="1"/>
      <w:lang w:eastAsia="zh-CN"/>
    </w:rPr>
  </w:style>
  <w:style w:type="paragraph" w:styleId="Vltozat">
    <w:name w:val="Revision"/>
    <w:hidden/>
    <w:uiPriority w:val="99"/>
    <w:semiHidden/>
    <w:rsid w:val="00600AB3"/>
    <w:pPr>
      <w:spacing w:after="0" w:line="240" w:lineRule="auto"/>
    </w:pPr>
    <w:rPr>
      <w:rFonts w:ascii="Times New Roman" w:eastAsia="Times New Roman" w:hAnsi="Times New Roman" w:cs="Times New Roman"/>
      <w:sz w:val="24"/>
      <w:szCs w:val="24"/>
      <w:lang w:eastAsia="hu-HU"/>
    </w:rPr>
  </w:style>
  <w:style w:type="paragraph" w:customStyle="1" w:styleId="Cmsor1h1H1Cms1SectionHeadingFab-1Head1Head11Head12Head111Head13Head112Head14Head113Head15Head114Head16Head115Head17Head116Head18Head117Head19Head118Head121Head1111Head131Head1121CMGH1Head1headin">
    <w:name w:val="Címsor 1;h1;H1;Címs 1;Section Heading;Fab-1;Head 1;Head 11;Head 12;Head 111;Head 13;Head 112;Head 14;Head 113;Head 15;Head 114;Head 16;Head 115;Head 17;Head 116;Head 18;Head 117;Head 19;Head 118;Head 121;Head 1111;Head 131;Head 1121;CMG H1;Head1;headin"/>
    <w:basedOn w:val="Norml"/>
    <w:rsid w:val="00E210A6"/>
    <w:pPr>
      <w:numPr>
        <w:numId w:val="65"/>
      </w:numPr>
      <w:suppressAutoHyphens/>
      <w:adjustRightInd w:val="0"/>
      <w:spacing w:after="240" w:line="1" w:lineRule="atLeast"/>
      <w:ind w:leftChars="-1" w:left="0" w:hangingChars="1" w:hanging="1"/>
      <w:jc w:val="both"/>
      <w:textDirection w:val="btLr"/>
      <w:textAlignment w:val="top"/>
      <w:outlineLvl w:val="0"/>
    </w:pPr>
    <w:rPr>
      <w:rFonts w:eastAsia="STZhongsong" w:cs="Calibri"/>
      <w:position w:val="-1"/>
      <w:sz w:val="22"/>
      <w:szCs w:val="22"/>
      <w:lang w:val="en-GB" w:eastAsia="zh-CN"/>
    </w:rPr>
  </w:style>
  <w:style w:type="paragraph" w:customStyle="1" w:styleId="Cmsor2h2Cmsor2Char1CharCharChar1Cmsor2CharCharCharCharCharCharCmsor2Char1CharCharCharChar1CharCmsor2CharCharCharCharCharCharCharCharH2Heading2HiddenProposal2Level2HeadingNumberedindent2ni2exercisehd">
    <w:name w:val="Címsor 2;h2;Címsor 2 Char1;Char Char Char1;Címsor 2 Char Char;Char Char Char Char;Címsor 2 Char1 Char;Char Char Char1 Char;Címsor 2 Char Char Char;Char Char Char Char Char;H2;Heading 2 Hidden;Proposal;2;Level 2 Heading;Numbered indent 2;ni2;exercise;hd"/>
    <w:basedOn w:val="Norml"/>
    <w:rsid w:val="00E210A6"/>
    <w:pPr>
      <w:numPr>
        <w:ilvl w:val="1"/>
        <w:numId w:val="65"/>
      </w:numPr>
      <w:suppressAutoHyphens/>
      <w:adjustRightInd w:val="0"/>
      <w:spacing w:after="240" w:line="1" w:lineRule="atLeast"/>
      <w:ind w:leftChars="-1" w:left="0" w:hangingChars="1" w:hanging="1"/>
      <w:jc w:val="both"/>
      <w:textDirection w:val="btLr"/>
      <w:textAlignment w:val="top"/>
      <w:outlineLvl w:val="1"/>
    </w:pPr>
    <w:rPr>
      <w:rFonts w:eastAsia="STZhongsong" w:cs="Calibri"/>
      <w:position w:val="-1"/>
      <w:sz w:val="22"/>
      <w:szCs w:val="22"/>
      <w:lang w:val="en-GB" w:eastAsia="zh-CN"/>
    </w:rPr>
  </w:style>
  <w:style w:type="paragraph" w:customStyle="1" w:styleId="Cmsor3h3H3Cmsor3-1h3subheading3sub-subLevel3Minor1123heading3CMGH3CSub-SubItalicheading3h31h32h33h311h34h312h35h313h36h37h314h38h39h310h315h321h331h3111h341h3121h351h3131h361h371h3141h381h391Cm3">
    <w:name w:val="Címsor 3;h3;H3;Címsor 3-1;h3 sub heading;3;sub-sub;Level 3;Minor1;1.2.3.;heading3;CMG H3;C Sub-Sub/Italic;heading 3;h31;h32;h33;h311;h34;h312;h35;h313;h36;h37;h314;h38;h39;h310;h315;h321;h331;h3111;h341;h3121;h351;h3131;h361;h371;h3141;h381;h391;Cím 3"/>
    <w:basedOn w:val="Norml"/>
    <w:rsid w:val="00E210A6"/>
    <w:pPr>
      <w:numPr>
        <w:ilvl w:val="2"/>
        <w:numId w:val="65"/>
      </w:numPr>
      <w:suppressAutoHyphens/>
      <w:adjustRightInd w:val="0"/>
      <w:spacing w:after="240" w:line="1" w:lineRule="atLeast"/>
      <w:ind w:leftChars="-1" w:left="0" w:hangingChars="1" w:hanging="1"/>
      <w:jc w:val="both"/>
      <w:textDirection w:val="btLr"/>
      <w:textAlignment w:val="top"/>
      <w:outlineLvl w:val="2"/>
    </w:pPr>
    <w:rPr>
      <w:rFonts w:eastAsia="STZhongsong" w:cs="Calibri"/>
      <w:position w:val="-1"/>
      <w:sz w:val="22"/>
      <w:szCs w:val="22"/>
      <w:lang w:val="en-GB" w:eastAsia="zh-CN"/>
    </w:rPr>
  </w:style>
  <w:style w:type="paragraph" w:customStyle="1" w:styleId="Cmsor4h4Fej1h4subsubheadingCm4H4ProposNegyedikszmozottszint4szmozottszint4szmozottParagraphL3Head44heading44thlevelaHeadline4dashMapTitleLevel2-aOkean4OkeanNFU">
    <w:name w:val="Címsor 4;h4;Fej 1;h4 sub sub heading;Cím 4;H4;Propos;Negyedik számozott szint;4. számozott szint;4. számozott;(Paragraph L3);Head4;4;heading 4;4th level;a.;Headline4;dash;Map Title;Level 2 - a;Okean4;Okean_NFU"/>
    <w:basedOn w:val="Norml"/>
    <w:rsid w:val="00E210A6"/>
    <w:pPr>
      <w:numPr>
        <w:ilvl w:val="3"/>
        <w:numId w:val="65"/>
      </w:numPr>
      <w:suppressAutoHyphens/>
      <w:adjustRightInd w:val="0"/>
      <w:spacing w:after="240" w:line="1" w:lineRule="atLeast"/>
      <w:ind w:leftChars="-1" w:left="0" w:hangingChars="1" w:hanging="1"/>
      <w:jc w:val="both"/>
      <w:textDirection w:val="btLr"/>
      <w:textAlignment w:val="top"/>
      <w:outlineLvl w:val="3"/>
    </w:pPr>
    <w:rPr>
      <w:rFonts w:eastAsia="STZhongsong" w:cs="Calibri"/>
      <w:position w:val="-1"/>
      <w:sz w:val="22"/>
      <w:szCs w:val="22"/>
      <w:lang w:val="en-GB" w:eastAsia="zh-CN"/>
    </w:rPr>
  </w:style>
  <w:style w:type="paragraph" w:customStyle="1" w:styleId="Cmsor5h5">
    <w:name w:val="Címsor 5;h5"/>
    <w:basedOn w:val="Norml"/>
    <w:rsid w:val="00E210A6"/>
    <w:pPr>
      <w:numPr>
        <w:ilvl w:val="4"/>
        <w:numId w:val="65"/>
      </w:numPr>
      <w:suppressAutoHyphens/>
      <w:adjustRightInd w:val="0"/>
      <w:spacing w:after="240" w:line="1" w:lineRule="atLeast"/>
      <w:ind w:leftChars="-1" w:left="0" w:hangingChars="1" w:hanging="1"/>
      <w:jc w:val="both"/>
      <w:textDirection w:val="btLr"/>
      <w:textAlignment w:val="top"/>
      <w:outlineLvl w:val="4"/>
    </w:pPr>
    <w:rPr>
      <w:rFonts w:eastAsia="STZhongsong" w:cs="Calibri"/>
      <w:position w:val="-1"/>
      <w:sz w:val="22"/>
      <w:szCs w:val="22"/>
      <w:lang w:val="en-GB" w:eastAsia="zh-CN"/>
    </w:rPr>
  </w:style>
  <w:style w:type="paragraph" w:customStyle="1" w:styleId="Cmsor6h6">
    <w:name w:val="Címsor 6;h6"/>
    <w:basedOn w:val="Norml"/>
    <w:rsid w:val="00E210A6"/>
    <w:pPr>
      <w:numPr>
        <w:ilvl w:val="5"/>
        <w:numId w:val="65"/>
      </w:numPr>
      <w:suppressAutoHyphens/>
      <w:adjustRightInd w:val="0"/>
      <w:spacing w:after="240" w:line="1" w:lineRule="atLeast"/>
      <w:ind w:leftChars="-1" w:left="0" w:hangingChars="1" w:hanging="1"/>
      <w:jc w:val="both"/>
      <w:textDirection w:val="btLr"/>
      <w:textAlignment w:val="top"/>
      <w:outlineLvl w:val="5"/>
    </w:pPr>
    <w:rPr>
      <w:rFonts w:eastAsia="STZhongsong" w:cs="Calibri"/>
      <w:position w:val="-1"/>
      <w:sz w:val="22"/>
      <w:szCs w:val="22"/>
      <w:lang w:val="en-GB" w:eastAsia="zh-CN"/>
    </w:rPr>
  </w:style>
  <w:style w:type="paragraph" w:customStyle="1" w:styleId="Cmsor7h7">
    <w:name w:val="Címsor 7;h7"/>
    <w:basedOn w:val="Norml"/>
    <w:rsid w:val="00E210A6"/>
    <w:pPr>
      <w:numPr>
        <w:ilvl w:val="6"/>
        <w:numId w:val="65"/>
      </w:numPr>
      <w:suppressAutoHyphens/>
      <w:adjustRightInd w:val="0"/>
      <w:spacing w:after="240" w:line="1" w:lineRule="atLeast"/>
      <w:ind w:leftChars="-1" w:left="0" w:hangingChars="1" w:hanging="1"/>
      <w:jc w:val="both"/>
      <w:textDirection w:val="btLr"/>
      <w:textAlignment w:val="top"/>
      <w:outlineLvl w:val="6"/>
    </w:pPr>
    <w:rPr>
      <w:rFonts w:eastAsia="STZhongsong" w:cs="Calibri"/>
      <w:position w:val="-1"/>
      <w:sz w:val="22"/>
      <w:szCs w:val="22"/>
      <w:lang w:val="en-GB" w:eastAsia="zh-CN"/>
    </w:rPr>
  </w:style>
  <w:style w:type="paragraph" w:customStyle="1" w:styleId="Cmsor8h8">
    <w:name w:val="Címsor 8;h8"/>
    <w:basedOn w:val="Norml"/>
    <w:rsid w:val="00E210A6"/>
    <w:pPr>
      <w:numPr>
        <w:ilvl w:val="7"/>
        <w:numId w:val="65"/>
      </w:numPr>
      <w:suppressAutoHyphens/>
      <w:adjustRightInd w:val="0"/>
      <w:spacing w:after="240" w:line="1" w:lineRule="atLeast"/>
      <w:ind w:leftChars="-1" w:left="0" w:hangingChars="1" w:hanging="1"/>
      <w:jc w:val="both"/>
      <w:textDirection w:val="btLr"/>
      <w:textAlignment w:val="top"/>
      <w:outlineLvl w:val="7"/>
    </w:pPr>
    <w:rPr>
      <w:rFonts w:eastAsia="STZhongsong" w:cs="Calibri"/>
      <w:position w:val="-1"/>
      <w:sz w:val="22"/>
      <w:szCs w:val="22"/>
      <w:lang w:val="en-GB" w:eastAsia="zh-CN"/>
    </w:rPr>
  </w:style>
  <w:style w:type="paragraph" w:customStyle="1" w:styleId="Cmsor9h9">
    <w:name w:val="Címsor 9;h9"/>
    <w:basedOn w:val="Norml"/>
    <w:rsid w:val="00E210A6"/>
    <w:pPr>
      <w:numPr>
        <w:ilvl w:val="8"/>
        <w:numId w:val="65"/>
      </w:numPr>
      <w:suppressAutoHyphens/>
      <w:adjustRightInd w:val="0"/>
      <w:spacing w:after="240" w:line="1" w:lineRule="atLeast"/>
      <w:ind w:leftChars="-1" w:left="0" w:hangingChars="1" w:hanging="1"/>
      <w:jc w:val="both"/>
      <w:textDirection w:val="btLr"/>
      <w:textAlignment w:val="top"/>
      <w:outlineLvl w:val="8"/>
    </w:pPr>
    <w:rPr>
      <w:rFonts w:eastAsia="STZhongsong" w:cs="Calibri"/>
      <w:position w:val="-1"/>
      <w:sz w:val="22"/>
      <w:szCs w:val="22"/>
      <w:lang w:val="en-GB" w:eastAsia="zh-CN"/>
    </w:rPr>
  </w:style>
  <w:style w:type="paragraph" w:customStyle="1" w:styleId="SchHead">
    <w:name w:val="SchHead"/>
    <w:basedOn w:val="Norml"/>
    <w:next w:val="SchPart"/>
    <w:rsid w:val="00E210A6"/>
    <w:pPr>
      <w:keepNext/>
      <w:numPr>
        <w:numId w:val="57"/>
      </w:numPr>
      <w:suppressAutoHyphens/>
      <w:adjustRightInd w:val="0"/>
      <w:spacing w:after="240" w:line="1" w:lineRule="atLeast"/>
      <w:ind w:leftChars="-1" w:left="0" w:hangingChars="1" w:hanging="1"/>
      <w:jc w:val="center"/>
      <w:textDirection w:val="btLr"/>
      <w:textAlignment w:val="top"/>
      <w:outlineLvl w:val="0"/>
    </w:pPr>
    <w:rPr>
      <w:rFonts w:eastAsia="STZhongsong" w:cs="Calibri"/>
      <w:b/>
      <w:caps/>
      <w:position w:val="-1"/>
      <w:sz w:val="22"/>
      <w:szCs w:val="20"/>
      <w:lang w:val="en-GB" w:eastAsia="zh-CN"/>
    </w:rPr>
  </w:style>
  <w:style w:type="paragraph" w:customStyle="1" w:styleId="ScheduleL1">
    <w:name w:val="Schedule L1"/>
    <w:basedOn w:val="Norml"/>
    <w:rsid w:val="00E210A6"/>
    <w:pPr>
      <w:numPr>
        <w:numId w:val="58"/>
      </w:numPr>
      <w:suppressAutoHyphens/>
      <w:adjustRightInd w:val="0"/>
      <w:spacing w:after="240" w:line="1" w:lineRule="atLeast"/>
      <w:ind w:leftChars="-1" w:left="0" w:hangingChars="1" w:hanging="1"/>
      <w:jc w:val="both"/>
      <w:textDirection w:val="btLr"/>
      <w:textAlignment w:val="top"/>
      <w:outlineLvl w:val="0"/>
    </w:pPr>
    <w:rPr>
      <w:rFonts w:eastAsia="STZhongsong" w:cs="Calibri"/>
      <w:position w:val="-1"/>
      <w:sz w:val="22"/>
      <w:szCs w:val="22"/>
      <w:lang w:val="en-GB" w:eastAsia="zh-CN"/>
    </w:rPr>
  </w:style>
  <w:style w:type="paragraph" w:styleId="Felsorols2">
    <w:name w:val="List Bullet 2"/>
    <w:basedOn w:val="Norml"/>
    <w:rsid w:val="00E210A6"/>
    <w:pPr>
      <w:numPr>
        <w:ilvl w:val="1"/>
        <w:numId w:val="59"/>
      </w:numPr>
      <w:suppressAutoHyphens/>
      <w:adjustRightInd w:val="0"/>
      <w:spacing w:after="240" w:line="1" w:lineRule="atLeast"/>
      <w:ind w:leftChars="-1" w:left="0" w:hangingChars="1" w:hanging="1"/>
      <w:jc w:val="both"/>
      <w:textDirection w:val="btLr"/>
      <w:textAlignment w:val="top"/>
      <w:outlineLvl w:val="0"/>
    </w:pPr>
    <w:rPr>
      <w:rFonts w:eastAsia="STZhongsong" w:cs="Calibri"/>
      <w:position w:val="-1"/>
      <w:sz w:val="22"/>
      <w:szCs w:val="22"/>
      <w:lang w:val="en-GB" w:eastAsia="zh-CN"/>
    </w:rPr>
  </w:style>
  <w:style w:type="paragraph" w:customStyle="1" w:styleId="AppHead">
    <w:name w:val="AppHead"/>
    <w:basedOn w:val="Norml"/>
    <w:rsid w:val="00E210A6"/>
    <w:pPr>
      <w:numPr>
        <w:numId w:val="56"/>
      </w:numPr>
      <w:suppressAutoHyphens/>
      <w:adjustRightInd w:val="0"/>
      <w:spacing w:after="240" w:line="1" w:lineRule="atLeast"/>
      <w:ind w:leftChars="-1" w:left="0" w:hangingChars="1" w:hanging="1"/>
      <w:jc w:val="center"/>
      <w:textDirection w:val="btLr"/>
      <w:textAlignment w:val="top"/>
      <w:outlineLvl w:val="0"/>
    </w:pPr>
    <w:rPr>
      <w:rFonts w:eastAsia="STZhongsong" w:cs="Calibri"/>
      <w:b/>
      <w:caps/>
      <w:position w:val="-1"/>
      <w:sz w:val="22"/>
      <w:szCs w:val="20"/>
      <w:lang w:val="en-GB" w:eastAsia="zh-CN"/>
    </w:rPr>
  </w:style>
  <w:style w:type="paragraph" w:customStyle="1" w:styleId="RecitalNumbering">
    <w:name w:val="Recital Numbering"/>
    <w:basedOn w:val="Norml"/>
    <w:rsid w:val="00E210A6"/>
    <w:pPr>
      <w:numPr>
        <w:numId w:val="60"/>
      </w:numPr>
      <w:suppressAutoHyphens/>
      <w:adjustRightInd w:val="0"/>
      <w:spacing w:after="240" w:line="1" w:lineRule="atLeast"/>
      <w:ind w:leftChars="-1" w:left="0" w:hangingChars="1" w:hanging="1"/>
      <w:jc w:val="both"/>
      <w:textDirection w:val="btLr"/>
      <w:textAlignment w:val="top"/>
      <w:outlineLvl w:val="0"/>
    </w:pPr>
    <w:rPr>
      <w:rFonts w:eastAsia="STZhongsong" w:cs="Calibri"/>
      <w:position w:val="-1"/>
      <w:sz w:val="22"/>
      <w:szCs w:val="22"/>
      <w:lang w:val="en-GB" w:eastAsia="zh-CN"/>
    </w:rPr>
  </w:style>
  <w:style w:type="paragraph" w:customStyle="1" w:styleId="DefinitionNumbering1">
    <w:name w:val="Definition Numbering 1"/>
    <w:basedOn w:val="Norml"/>
    <w:rsid w:val="00E210A6"/>
    <w:pPr>
      <w:suppressAutoHyphens/>
      <w:adjustRightInd w:val="0"/>
      <w:spacing w:after="240" w:line="1" w:lineRule="atLeast"/>
      <w:ind w:leftChars="-1" w:left="-1" w:hangingChars="1" w:hanging="1"/>
      <w:jc w:val="both"/>
      <w:textDirection w:val="btLr"/>
      <w:textAlignment w:val="top"/>
      <w:outlineLvl w:val="0"/>
    </w:pPr>
    <w:rPr>
      <w:rFonts w:eastAsia="STZhongsong" w:cs="Calibri"/>
      <w:position w:val="-1"/>
      <w:sz w:val="22"/>
      <w:szCs w:val="22"/>
      <w:lang w:val="en-GB" w:eastAsia="zh-CN"/>
    </w:rPr>
  </w:style>
  <w:style w:type="paragraph" w:customStyle="1" w:styleId="DefinitionNumbering2">
    <w:name w:val="Definition Numbering 2"/>
    <w:basedOn w:val="Norml"/>
    <w:rsid w:val="00E210A6"/>
    <w:pPr>
      <w:suppressAutoHyphens/>
      <w:adjustRightInd w:val="0"/>
      <w:spacing w:after="240" w:line="1" w:lineRule="atLeast"/>
      <w:ind w:leftChars="-1" w:left="-1" w:hangingChars="1" w:hanging="1"/>
      <w:jc w:val="both"/>
      <w:textDirection w:val="btLr"/>
      <w:textAlignment w:val="top"/>
      <w:outlineLvl w:val="1"/>
    </w:pPr>
    <w:rPr>
      <w:rFonts w:eastAsia="STZhongsong" w:cs="Calibri"/>
      <w:position w:val="-1"/>
      <w:sz w:val="22"/>
      <w:szCs w:val="22"/>
      <w:lang w:val="en-GB" w:eastAsia="zh-CN"/>
    </w:rPr>
  </w:style>
  <w:style w:type="paragraph" w:customStyle="1" w:styleId="DefinitionNumbering3">
    <w:name w:val="Definition Numbering 3"/>
    <w:basedOn w:val="Norml"/>
    <w:rsid w:val="00E210A6"/>
    <w:pPr>
      <w:suppressAutoHyphens/>
      <w:adjustRightInd w:val="0"/>
      <w:spacing w:after="240" w:line="1" w:lineRule="atLeast"/>
      <w:ind w:leftChars="-1" w:left="-1" w:hangingChars="1" w:hanging="1"/>
      <w:jc w:val="both"/>
      <w:textDirection w:val="btLr"/>
      <w:textAlignment w:val="top"/>
      <w:outlineLvl w:val="2"/>
    </w:pPr>
    <w:rPr>
      <w:rFonts w:eastAsia="STZhongsong" w:cs="Calibri"/>
      <w:position w:val="-1"/>
      <w:sz w:val="22"/>
      <w:szCs w:val="22"/>
      <w:lang w:val="en-GB" w:eastAsia="zh-CN"/>
    </w:rPr>
  </w:style>
  <w:style w:type="paragraph" w:customStyle="1" w:styleId="DefinitionNumbering4">
    <w:name w:val="Definition Numbering 4"/>
    <w:basedOn w:val="Norml"/>
    <w:rsid w:val="00E210A6"/>
    <w:pPr>
      <w:suppressAutoHyphens/>
      <w:adjustRightInd w:val="0"/>
      <w:spacing w:after="240" w:line="1" w:lineRule="atLeast"/>
      <w:ind w:leftChars="-1" w:left="-1" w:hangingChars="1" w:hanging="1"/>
      <w:jc w:val="both"/>
      <w:textDirection w:val="btLr"/>
      <w:textAlignment w:val="top"/>
      <w:outlineLvl w:val="3"/>
    </w:pPr>
    <w:rPr>
      <w:rFonts w:eastAsia="STZhongsong" w:cs="Calibri"/>
      <w:position w:val="-1"/>
      <w:sz w:val="22"/>
      <w:szCs w:val="22"/>
      <w:lang w:val="en-GB" w:eastAsia="zh-CN"/>
    </w:rPr>
  </w:style>
  <w:style w:type="paragraph" w:customStyle="1" w:styleId="DefinitionNumbering5">
    <w:name w:val="Definition Numbering 5"/>
    <w:basedOn w:val="Norml"/>
    <w:rsid w:val="00E210A6"/>
    <w:pPr>
      <w:suppressAutoHyphens/>
      <w:adjustRightInd w:val="0"/>
      <w:spacing w:after="240" w:line="1" w:lineRule="atLeast"/>
      <w:ind w:leftChars="-1" w:left="-1" w:hangingChars="1" w:hanging="1"/>
      <w:jc w:val="both"/>
      <w:textDirection w:val="btLr"/>
      <w:textAlignment w:val="top"/>
      <w:outlineLvl w:val="4"/>
    </w:pPr>
    <w:rPr>
      <w:rFonts w:eastAsia="STZhongsong" w:cs="Calibri"/>
      <w:position w:val="-1"/>
      <w:sz w:val="22"/>
      <w:szCs w:val="22"/>
      <w:lang w:val="en-GB" w:eastAsia="zh-CN"/>
    </w:rPr>
  </w:style>
  <w:style w:type="paragraph" w:customStyle="1" w:styleId="DefinitionNumbering6">
    <w:name w:val="Definition Numbering 6"/>
    <w:basedOn w:val="Norml"/>
    <w:rsid w:val="00E210A6"/>
    <w:pPr>
      <w:suppressAutoHyphens/>
      <w:adjustRightInd w:val="0"/>
      <w:spacing w:after="240" w:line="1" w:lineRule="atLeast"/>
      <w:ind w:leftChars="-1" w:left="-1" w:hangingChars="1" w:hanging="1"/>
      <w:jc w:val="both"/>
      <w:textDirection w:val="btLr"/>
      <w:textAlignment w:val="top"/>
      <w:outlineLvl w:val="5"/>
    </w:pPr>
    <w:rPr>
      <w:rFonts w:eastAsia="STZhongsong" w:cs="Calibri"/>
      <w:position w:val="-1"/>
      <w:sz w:val="22"/>
      <w:szCs w:val="22"/>
      <w:lang w:val="en-GB" w:eastAsia="zh-CN"/>
    </w:rPr>
  </w:style>
  <w:style w:type="paragraph" w:customStyle="1" w:styleId="DefinitionNumbering7">
    <w:name w:val="Definition Numbering 7"/>
    <w:basedOn w:val="Norml"/>
    <w:rsid w:val="00E210A6"/>
    <w:pPr>
      <w:suppressAutoHyphens/>
      <w:adjustRightInd w:val="0"/>
      <w:spacing w:after="240" w:line="1" w:lineRule="atLeast"/>
      <w:ind w:leftChars="-1" w:left="-1" w:hangingChars="1" w:hanging="1"/>
      <w:jc w:val="both"/>
      <w:textDirection w:val="btLr"/>
      <w:textAlignment w:val="top"/>
      <w:outlineLvl w:val="6"/>
    </w:pPr>
    <w:rPr>
      <w:rFonts w:eastAsia="STZhongsong" w:cs="Calibri"/>
      <w:position w:val="-1"/>
      <w:sz w:val="22"/>
      <w:szCs w:val="22"/>
      <w:lang w:val="en-GB" w:eastAsia="zh-CN"/>
    </w:rPr>
  </w:style>
  <w:style w:type="paragraph" w:customStyle="1" w:styleId="ListBullet1">
    <w:name w:val="List Bullet 1"/>
    <w:basedOn w:val="Norml"/>
    <w:rsid w:val="00E210A6"/>
    <w:pPr>
      <w:numPr>
        <w:numId w:val="59"/>
      </w:numPr>
      <w:suppressAutoHyphens/>
      <w:adjustRightInd w:val="0"/>
      <w:spacing w:after="240" w:line="1" w:lineRule="atLeast"/>
      <w:ind w:leftChars="-1" w:left="0" w:hangingChars="1" w:hanging="1"/>
      <w:jc w:val="both"/>
      <w:textDirection w:val="btLr"/>
      <w:textAlignment w:val="top"/>
      <w:outlineLvl w:val="0"/>
    </w:pPr>
    <w:rPr>
      <w:rFonts w:eastAsia="STZhongsong" w:cs="Calibri"/>
      <w:position w:val="-1"/>
      <w:sz w:val="22"/>
      <w:szCs w:val="22"/>
      <w:lang w:val="en-GB" w:eastAsia="zh-CN"/>
    </w:rPr>
  </w:style>
  <w:style w:type="paragraph" w:styleId="Felsorols3">
    <w:name w:val="List Bullet 3"/>
    <w:basedOn w:val="Norml"/>
    <w:rsid w:val="00E210A6"/>
    <w:pPr>
      <w:numPr>
        <w:ilvl w:val="2"/>
        <w:numId w:val="59"/>
      </w:numPr>
      <w:suppressAutoHyphens/>
      <w:adjustRightInd w:val="0"/>
      <w:spacing w:after="240" w:line="1" w:lineRule="atLeast"/>
      <w:ind w:leftChars="-1" w:left="0" w:hangingChars="1" w:hanging="1"/>
      <w:jc w:val="both"/>
      <w:textDirection w:val="btLr"/>
      <w:textAlignment w:val="top"/>
      <w:outlineLvl w:val="0"/>
    </w:pPr>
    <w:rPr>
      <w:rFonts w:eastAsia="STZhongsong" w:cs="Calibri"/>
      <w:position w:val="-1"/>
      <w:sz w:val="22"/>
      <w:szCs w:val="22"/>
      <w:lang w:val="en-GB" w:eastAsia="zh-CN"/>
    </w:rPr>
  </w:style>
  <w:style w:type="paragraph" w:styleId="Felsorols4">
    <w:name w:val="List Bullet 4"/>
    <w:basedOn w:val="Norml"/>
    <w:rsid w:val="00E210A6"/>
    <w:pPr>
      <w:numPr>
        <w:ilvl w:val="3"/>
        <w:numId w:val="59"/>
      </w:numPr>
      <w:suppressAutoHyphens/>
      <w:adjustRightInd w:val="0"/>
      <w:spacing w:after="240" w:line="1" w:lineRule="atLeast"/>
      <w:ind w:leftChars="-1" w:left="0" w:hangingChars="1" w:hanging="1"/>
      <w:jc w:val="both"/>
      <w:textDirection w:val="btLr"/>
      <w:textAlignment w:val="top"/>
      <w:outlineLvl w:val="0"/>
    </w:pPr>
    <w:rPr>
      <w:rFonts w:eastAsia="STZhongsong" w:cs="Calibri"/>
      <w:position w:val="-1"/>
      <w:sz w:val="22"/>
      <w:szCs w:val="22"/>
      <w:lang w:val="en-GB" w:eastAsia="zh-CN"/>
    </w:rPr>
  </w:style>
  <w:style w:type="paragraph" w:styleId="Felsorols5">
    <w:name w:val="List Bullet 5"/>
    <w:basedOn w:val="Norml"/>
    <w:rsid w:val="00E210A6"/>
    <w:pPr>
      <w:numPr>
        <w:ilvl w:val="4"/>
        <w:numId w:val="59"/>
      </w:numPr>
      <w:suppressAutoHyphens/>
      <w:adjustRightInd w:val="0"/>
      <w:spacing w:after="240" w:line="1" w:lineRule="atLeast"/>
      <w:ind w:leftChars="-1" w:left="0" w:hangingChars="1" w:hanging="1"/>
      <w:jc w:val="both"/>
      <w:textDirection w:val="btLr"/>
      <w:textAlignment w:val="top"/>
      <w:outlineLvl w:val="0"/>
    </w:pPr>
    <w:rPr>
      <w:rFonts w:eastAsia="STZhongsong" w:cs="Calibri"/>
      <w:position w:val="-1"/>
      <w:sz w:val="22"/>
      <w:szCs w:val="22"/>
      <w:lang w:val="en-GB" w:eastAsia="zh-CN"/>
    </w:rPr>
  </w:style>
  <w:style w:type="paragraph" w:customStyle="1" w:styleId="ListBullet6">
    <w:name w:val="List Bullet 6"/>
    <w:basedOn w:val="Norml"/>
    <w:rsid w:val="00E210A6"/>
    <w:pPr>
      <w:numPr>
        <w:ilvl w:val="5"/>
        <w:numId w:val="59"/>
      </w:numPr>
      <w:suppressAutoHyphens/>
      <w:adjustRightInd w:val="0"/>
      <w:spacing w:after="240" w:line="1" w:lineRule="atLeast"/>
      <w:ind w:leftChars="-1" w:left="0" w:hangingChars="1" w:hanging="1"/>
      <w:jc w:val="both"/>
      <w:textDirection w:val="btLr"/>
      <w:textAlignment w:val="top"/>
      <w:outlineLvl w:val="0"/>
    </w:pPr>
    <w:rPr>
      <w:rFonts w:eastAsia="STZhongsong" w:cs="Calibri"/>
      <w:position w:val="-1"/>
      <w:sz w:val="22"/>
      <w:szCs w:val="22"/>
      <w:lang w:val="en-GB" w:eastAsia="zh-CN"/>
    </w:rPr>
  </w:style>
  <w:style w:type="paragraph" w:customStyle="1" w:styleId="ListBullet7">
    <w:name w:val="List Bullet 7"/>
    <w:basedOn w:val="Norml"/>
    <w:rsid w:val="00E210A6"/>
    <w:pPr>
      <w:numPr>
        <w:ilvl w:val="6"/>
        <w:numId w:val="59"/>
      </w:numPr>
      <w:suppressAutoHyphens/>
      <w:adjustRightInd w:val="0"/>
      <w:spacing w:after="240" w:line="1" w:lineRule="atLeast"/>
      <w:ind w:leftChars="-1" w:left="0" w:hangingChars="1" w:hanging="1"/>
      <w:jc w:val="both"/>
      <w:textDirection w:val="btLr"/>
      <w:textAlignment w:val="top"/>
      <w:outlineLvl w:val="0"/>
    </w:pPr>
    <w:rPr>
      <w:rFonts w:eastAsia="STZhongsong" w:cs="Calibri"/>
      <w:position w:val="-1"/>
      <w:sz w:val="22"/>
      <w:szCs w:val="22"/>
      <w:lang w:val="en-GB" w:eastAsia="zh-CN"/>
    </w:rPr>
  </w:style>
  <w:style w:type="paragraph" w:customStyle="1" w:styleId="ListBullet8">
    <w:name w:val="List Bullet 8"/>
    <w:basedOn w:val="Norml"/>
    <w:rsid w:val="00E210A6"/>
    <w:pPr>
      <w:numPr>
        <w:ilvl w:val="7"/>
        <w:numId w:val="59"/>
      </w:numPr>
      <w:suppressAutoHyphens/>
      <w:adjustRightInd w:val="0"/>
      <w:spacing w:after="240" w:line="1" w:lineRule="atLeast"/>
      <w:ind w:leftChars="-1" w:left="0" w:hangingChars="1" w:hanging="1"/>
      <w:jc w:val="both"/>
      <w:textDirection w:val="btLr"/>
      <w:textAlignment w:val="top"/>
      <w:outlineLvl w:val="0"/>
    </w:pPr>
    <w:rPr>
      <w:rFonts w:eastAsia="STZhongsong" w:cs="Calibri"/>
      <w:position w:val="-1"/>
      <w:sz w:val="22"/>
      <w:szCs w:val="22"/>
      <w:lang w:val="en-GB" w:eastAsia="zh-CN"/>
    </w:rPr>
  </w:style>
  <w:style w:type="paragraph" w:customStyle="1" w:styleId="ListBullet9">
    <w:name w:val="List Bullet 9"/>
    <w:basedOn w:val="Norml"/>
    <w:rsid w:val="00E210A6"/>
    <w:pPr>
      <w:numPr>
        <w:ilvl w:val="8"/>
        <w:numId w:val="59"/>
      </w:numPr>
      <w:suppressAutoHyphens/>
      <w:adjustRightInd w:val="0"/>
      <w:spacing w:after="240" w:line="1" w:lineRule="atLeast"/>
      <w:ind w:leftChars="-1" w:left="0" w:hangingChars="1" w:hanging="1"/>
      <w:jc w:val="both"/>
      <w:textDirection w:val="btLr"/>
      <w:textAlignment w:val="top"/>
      <w:outlineLvl w:val="0"/>
    </w:pPr>
    <w:rPr>
      <w:rFonts w:eastAsia="STZhongsong" w:cs="Calibri"/>
      <w:position w:val="-1"/>
      <w:sz w:val="22"/>
      <w:szCs w:val="22"/>
      <w:lang w:val="en-GB" w:eastAsia="zh-CN"/>
    </w:rPr>
  </w:style>
  <w:style w:type="paragraph" w:customStyle="1" w:styleId="SchPart">
    <w:name w:val="SchPart"/>
    <w:basedOn w:val="Norml"/>
    <w:next w:val="Norml"/>
    <w:rsid w:val="00E210A6"/>
    <w:pPr>
      <w:keepNext/>
      <w:numPr>
        <w:ilvl w:val="1"/>
        <w:numId w:val="57"/>
      </w:numPr>
      <w:suppressAutoHyphens/>
      <w:adjustRightInd w:val="0"/>
      <w:spacing w:after="240" w:line="1" w:lineRule="atLeast"/>
      <w:ind w:leftChars="-1" w:left="0" w:hangingChars="1" w:hanging="1"/>
      <w:jc w:val="center"/>
      <w:textDirection w:val="btLr"/>
      <w:textAlignment w:val="top"/>
      <w:outlineLvl w:val="1"/>
    </w:pPr>
    <w:rPr>
      <w:rFonts w:eastAsia="STZhongsong" w:cs="Calibri"/>
      <w:b/>
      <w:position w:val="-1"/>
      <w:sz w:val="22"/>
      <w:szCs w:val="20"/>
      <w:lang w:val="en-GB" w:eastAsia="zh-CN"/>
    </w:rPr>
  </w:style>
  <w:style w:type="paragraph" w:customStyle="1" w:styleId="ScheduleL2">
    <w:name w:val="Schedule L2"/>
    <w:basedOn w:val="Norml"/>
    <w:rsid w:val="00E210A6"/>
    <w:pPr>
      <w:numPr>
        <w:ilvl w:val="1"/>
        <w:numId w:val="58"/>
      </w:numPr>
      <w:suppressAutoHyphens/>
      <w:adjustRightInd w:val="0"/>
      <w:spacing w:after="240" w:line="1" w:lineRule="atLeast"/>
      <w:ind w:leftChars="-1" w:left="0" w:hangingChars="1" w:hanging="1"/>
      <w:jc w:val="both"/>
      <w:textDirection w:val="btLr"/>
      <w:textAlignment w:val="top"/>
      <w:outlineLvl w:val="1"/>
    </w:pPr>
    <w:rPr>
      <w:rFonts w:eastAsia="STZhongsong" w:cs="Calibri"/>
      <w:position w:val="-1"/>
      <w:sz w:val="22"/>
      <w:szCs w:val="22"/>
      <w:lang w:val="en-GB" w:eastAsia="zh-CN"/>
    </w:rPr>
  </w:style>
  <w:style w:type="paragraph" w:customStyle="1" w:styleId="ScheduleL3">
    <w:name w:val="Schedule L3"/>
    <w:basedOn w:val="Norml"/>
    <w:rsid w:val="00E210A6"/>
    <w:pPr>
      <w:numPr>
        <w:ilvl w:val="2"/>
        <w:numId w:val="58"/>
      </w:numPr>
      <w:suppressAutoHyphens/>
      <w:adjustRightInd w:val="0"/>
      <w:spacing w:after="240" w:line="1" w:lineRule="atLeast"/>
      <w:ind w:leftChars="-1" w:left="0" w:hangingChars="1" w:hanging="1"/>
      <w:jc w:val="both"/>
      <w:textDirection w:val="btLr"/>
      <w:textAlignment w:val="top"/>
      <w:outlineLvl w:val="2"/>
    </w:pPr>
    <w:rPr>
      <w:rFonts w:eastAsia="STZhongsong" w:cs="Calibri"/>
      <w:position w:val="-1"/>
      <w:sz w:val="22"/>
      <w:szCs w:val="22"/>
      <w:lang w:val="en-GB" w:eastAsia="zh-CN"/>
    </w:rPr>
  </w:style>
  <w:style w:type="paragraph" w:customStyle="1" w:styleId="ScheduleL4">
    <w:name w:val="Schedule L4"/>
    <w:basedOn w:val="Norml"/>
    <w:rsid w:val="00E210A6"/>
    <w:pPr>
      <w:numPr>
        <w:ilvl w:val="3"/>
        <w:numId w:val="58"/>
      </w:numPr>
      <w:suppressAutoHyphens/>
      <w:adjustRightInd w:val="0"/>
      <w:spacing w:after="240" w:line="1" w:lineRule="atLeast"/>
      <w:ind w:leftChars="-1" w:left="0" w:hangingChars="1" w:hanging="1"/>
      <w:jc w:val="both"/>
      <w:textDirection w:val="btLr"/>
      <w:textAlignment w:val="top"/>
      <w:outlineLvl w:val="3"/>
    </w:pPr>
    <w:rPr>
      <w:rFonts w:eastAsia="STZhongsong" w:cs="Calibri"/>
      <w:position w:val="-1"/>
      <w:sz w:val="22"/>
      <w:szCs w:val="22"/>
      <w:lang w:val="en-GB" w:eastAsia="zh-CN"/>
    </w:rPr>
  </w:style>
  <w:style w:type="paragraph" w:customStyle="1" w:styleId="ScheduleL5">
    <w:name w:val="Schedule L5"/>
    <w:basedOn w:val="Norml"/>
    <w:rsid w:val="00E210A6"/>
    <w:pPr>
      <w:numPr>
        <w:ilvl w:val="4"/>
        <w:numId w:val="58"/>
      </w:numPr>
      <w:suppressAutoHyphens/>
      <w:adjustRightInd w:val="0"/>
      <w:spacing w:after="240" w:line="1" w:lineRule="atLeast"/>
      <w:ind w:leftChars="-1" w:left="0" w:hangingChars="1" w:hanging="1"/>
      <w:jc w:val="both"/>
      <w:textDirection w:val="btLr"/>
      <w:textAlignment w:val="top"/>
      <w:outlineLvl w:val="4"/>
    </w:pPr>
    <w:rPr>
      <w:rFonts w:eastAsia="STZhongsong" w:cs="Calibri"/>
      <w:position w:val="-1"/>
      <w:sz w:val="22"/>
      <w:szCs w:val="22"/>
      <w:lang w:val="en-GB" w:eastAsia="zh-CN"/>
    </w:rPr>
  </w:style>
  <w:style w:type="paragraph" w:customStyle="1" w:styleId="ScheduleL6">
    <w:name w:val="Schedule L6"/>
    <w:basedOn w:val="Norml"/>
    <w:rsid w:val="00E210A6"/>
    <w:pPr>
      <w:numPr>
        <w:ilvl w:val="5"/>
        <w:numId w:val="58"/>
      </w:numPr>
      <w:suppressAutoHyphens/>
      <w:adjustRightInd w:val="0"/>
      <w:spacing w:after="240" w:line="1" w:lineRule="atLeast"/>
      <w:ind w:leftChars="-1" w:left="0" w:hangingChars="1" w:hanging="1"/>
      <w:jc w:val="both"/>
      <w:textDirection w:val="btLr"/>
      <w:textAlignment w:val="top"/>
      <w:outlineLvl w:val="5"/>
    </w:pPr>
    <w:rPr>
      <w:rFonts w:eastAsia="STZhongsong" w:cs="Calibri"/>
      <w:position w:val="-1"/>
      <w:sz w:val="22"/>
      <w:szCs w:val="22"/>
      <w:lang w:val="en-GB" w:eastAsia="zh-CN"/>
    </w:rPr>
  </w:style>
  <w:style w:type="paragraph" w:customStyle="1" w:styleId="ScheduleL7">
    <w:name w:val="Schedule L7"/>
    <w:basedOn w:val="Norml"/>
    <w:rsid w:val="00E210A6"/>
    <w:pPr>
      <w:numPr>
        <w:ilvl w:val="6"/>
        <w:numId w:val="58"/>
      </w:numPr>
      <w:suppressAutoHyphens/>
      <w:adjustRightInd w:val="0"/>
      <w:spacing w:after="240" w:line="1" w:lineRule="atLeast"/>
      <w:ind w:leftChars="-1" w:left="0" w:hangingChars="1" w:hanging="1"/>
      <w:jc w:val="both"/>
      <w:textDirection w:val="btLr"/>
      <w:textAlignment w:val="top"/>
      <w:outlineLvl w:val="6"/>
    </w:pPr>
    <w:rPr>
      <w:rFonts w:eastAsia="STZhongsong" w:cs="Calibri"/>
      <w:position w:val="-1"/>
      <w:sz w:val="22"/>
      <w:szCs w:val="22"/>
      <w:lang w:val="en-GB" w:eastAsia="zh-CN"/>
    </w:rPr>
  </w:style>
  <w:style w:type="paragraph" w:customStyle="1" w:styleId="ScheduleL8">
    <w:name w:val="Schedule L8"/>
    <w:basedOn w:val="Norml"/>
    <w:rsid w:val="00E210A6"/>
    <w:pPr>
      <w:numPr>
        <w:ilvl w:val="7"/>
        <w:numId w:val="58"/>
      </w:numPr>
      <w:suppressAutoHyphens/>
      <w:adjustRightInd w:val="0"/>
      <w:spacing w:after="240" w:line="1" w:lineRule="atLeast"/>
      <w:ind w:leftChars="-1" w:left="0" w:hangingChars="1" w:hanging="1"/>
      <w:jc w:val="both"/>
      <w:textDirection w:val="btLr"/>
      <w:textAlignment w:val="top"/>
      <w:outlineLvl w:val="7"/>
    </w:pPr>
    <w:rPr>
      <w:rFonts w:eastAsia="STZhongsong" w:cs="Calibri"/>
      <w:position w:val="-1"/>
      <w:sz w:val="22"/>
      <w:szCs w:val="22"/>
      <w:lang w:val="en-GB" w:eastAsia="zh-CN"/>
    </w:rPr>
  </w:style>
  <w:style w:type="paragraph" w:customStyle="1" w:styleId="ScheduleL9">
    <w:name w:val="Schedule L9"/>
    <w:basedOn w:val="Norml"/>
    <w:rsid w:val="00E210A6"/>
    <w:pPr>
      <w:numPr>
        <w:ilvl w:val="8"/>
        <w:numId w:val="58"/>
      </w:numPr>
      <w:suppressAutoHyphens/>
      <w:adjustRightInd w:val="0"/>
      <w:spacing w:after="240" w:line="1" w:lineRule="atLeast"/>
      <w:ind w:leftChars="-1" w:left="0" w:hangingChars="1" w:hanging="1"/>
      <w:jc w:val="both"/>
      <w:textDirection w:val="btLr"/>
      <w:textAlignment w:val="top"/>
      <w:outlineLvl w:val="8"/>
    </w:pPr>
    <w:rPr>
      <w:rFonts w:eastAsia="STZhongsong" w:cs="Calibri"/>
      <w:position w:val="-1"/>
      <w:sz w:val="22"/>
      <w:szCs w:val="22"/>
      <w:lang w:val="en-GB" w:eastAsia="zh-CN"/>
    </w:rPr>
  </w:style>
  <w:style w:type="paragraph" w:customStyle="1" w:styleId="SchSection">
    <w:name w:val="SchSection"/>
    <w:basedOn w:val="Norml"/>
    <w:next w:val="Norml"/>
    <w:rsid w:val="00E210A6"/>
    <w:pPr>
      <w:keepNext/>
      <w:numPr>
        <w:ilvl w:val="2"/>
        <w:numId w:val="57"/>
      </w:numPr>
      <w:suppressAutoHyphens/>
      <w:adjustRightInd w:val="0"/>
      <w:spacing w:after="240" w:line="1" w:lineRule="atLeast"/>
      <w:ind w:leftChars="-1" w:left="0" w:hangingChars="1" w:hanging="1"/>
      <w:jc w:val="center"/>
      <w:textDirection w:val="btLr"/>
      <w:textAlignment w:val="top"/>
      <w:outlineLvl w:val="2"/>
    </w:pPr>
    <w:rPr>
      <w:rFonts w:eastAsia="STZhongsong" w:cs="Calibri"/>
      <w:b/>
      <w:position w:val="-1"/>
      <w:sz w:val="22"/>
      <w:szCs w:val="20"/>
      <w:lang w:val="en-GB" w:eastAsia="zh-CN"/>
    </w:rPr>
  </w:style>
  <w:style w:type="paragraph" w:customStyle="1" w:styleId="AppPart">
    <w:name w:val="AppPart"/>
    <w:basedOn w:val="Norml"/>
    <w:rsid w:val="00E210A6"/>
    <w:pPr>
      <w:numPr>
        <w:ilvl w:val="1"/>
        <w:numId w:val="56"/>
      </w:numPr>
      <w:suppressAutoHyphens/>
      <w:adjustRightInd w:val="0"/>
      <w:spacing w:after="240" w:line="1" w:lineRule="atLeast"/>
      <w:ind w:leftChars="-1" w:left="0" w:hangingChars="1" w:hanging="1"/>
      <w:jc w:val="center"/>
      <w:textDirection w:val="btLr"/>
      <w:textAlignment w:val="top"/>
      <w:outlineLvl w:val="1"/>
    </w:pPr>
    <w:rPr>
      <w:rFonts w:eastAsia="STZhongsong" w:cs="Calibri"/>
      <w:b/>
      <w:position w:val="-1"/>
      <w:sz w:val="22"/>
      <w:szCs w:val="20"/>
      <w:lang w:val="en-GB" w:eastAsia="zh-CN"/>
    </w:rPr>
  </w:style>
  <w:style w:type="paragraph" w:customStyle="1" w:styleId="RecitalNumbering2">
    <w:name w:val="Recital Numbering 2"/>
    <w:basedOn w:val="Norml"/>
    <w:rsid w:val="00E210A6"/>
    <w:pPr>
      <w:numPr>
        <w:ilvl w:val="1"/>
        <w:numId w:val="60"/>
      </w:numPr>
      <w:suppressAutoHyphens/>
      <w:overflowPunct w:val="0"/>
      <w:autoSpaceDE w:val="0"/>
      <w:autoSpaceDN w:val="0"/>
      <w:adjustRightInd w:val="0"/>
      <w:spacing w:after="240" w:line="1" w:lineRule="atLeast"/>
      <w:ind w:leftChars="-1" w:left="0" w:hangingChars="1" w:hanging="1"/>
      <w:jc w:val="both"/>
      <w:textDirection w:val="btLr"/>
      <w:textAlignment w:val="baseline"/>
      <w:outlineLvl w:val="0"/>
    </w:pPr>
    <w:rPr>
      <w:rFonts w:eastAsia="STZhongsong" w:cs="Calibri"/>
      <w:position w:val="-1"/>
      <w:sz w:val="22"/>
      <w:szCs w:val="22"/>
      <w:lang w:val="en-GB" w:eastAsia="zh-CN"/>
    </w:rPr>
  </w:style>
  <w:style w:type="paragraph" w:customStyle="1" w:styleId="RecitalNumbering3">
    <w:name w:val="Recital Numbering 3"/>
    <w:basedOn w:val="Norml"/>
    <w:rsid w:val="00E210A6"/>
    <w:pPr>
      <w:numPr>
        <w:ilvl w:val="2"/>
        <w:numId w:val="60"/>
      </w:numPr>
      <w:suppressAutoHyphens/>
      <w:overflowPunct w:val="0"/>
      <w:autoSpaceDE w:val="0"/>
      <w:autoSpaceDN w:val="0"/>
      <w:adjustRightInd w:val="0"/>
      <w:spacing w:after="240" w:line="1" w:lineRule="atLeast"/>
      <w:ind w:leftChars="-1" w:left="0" w:hangingChars="1" w:hanging="1"/>
      <w:jc w:val="both"/>
      <w:textDirection w:val="btLr"/>
      <w:textAlignment w:val="baseline"/>
      <w:outlineLvl w:val="0"/>
    </w:pPr>
    <w:rPr>
      <w:rFonts w:eastAsia="STZhongsong" w:cs="Calibri"/>
      <w:position w:val="-1"/>
      <w:sz w:val="22"/>
      <w:szCs w:val="22"/>
      <w:lang w:val="en-GB" w:eastAsia="zh-CN"/>
    </w:rPr>
  </w:style>
  <w:style w:type="paragraph" w:styleId="Szmozottlista2">
    <w:name w:val="List Number 2"/>
    <w:basedOn w:val="Norml"/>
    <w:rsid w:val="00E210A6"/>
    <w:pPr>
      <w:numPr>
        <w:numId w:val="61"/>
      </w:numPr>
      <w:suppressAutoHyphens/>
      <w:ind w:leftChars="-1" w:left="0" w:hangingChars="1" w:hanging="1"/>
      <w:contextualSpacing/>
      <w:textDirection w:val="btLr"/>
      <w:textAlignment w:val="top"/>
      <w:outlineLvl w:val="0"/>
    </w:pPr>
    <w:rPr>
      <w:rFonts w:ascii="Bookman Old Style" w:hAnsi="Bookman Old Style"/>
      <w:position w:val="-1"/>
      <w:sz w:val="22"/>
    </w:rPr>
  </w:style>
  <w:style w:type="paragraph" w:styleId="Szmozottlista3">
    <w:name w:val="List Number 3"/>
    <w:basedOn w:val="Norml"/>
    <w:rsid w:val="00E210A6"/>
    <w:pPr>
      <w:numPr>
        <w:numId w:val="62"/>
      </w:numPr>
      <w:suppressAutoHyphens/>
      <w:ind w:leftChars="-1" w:left="0" w:hangingChars="1" w:hanging="1"/>
      <w:contextualSpacing/>
      <w:textDirection w:val="btLr"/>
      <w:textAlignment w:val="top"/>
      <w:outlineLvl w:val="0"/>
    </w:pPr>
    <w:rPr>
      <w:rFonts w:ascii="Bookman Old Style" w:hAnsi="Bookman Old Style"/>
      <w:position w:val="-1"/>
      <w:sz w:val="22"/>
    </w:rPr>
  </w:style>
  <w:style w:type="paragraph" w:styleId="Szmozottlista4">
    <w:name w:val="List Number 4"/>
    <w:basedOn w:val="Norml"/>
    <w:rsid w:val="00E210A6"/>
    <w:pPr>
      <w:numPr>
        <w:numId w:val="63"/>
      </w:numPr>
      <w:suppressAutoHyphens/>
      <w:ind w:leftChars="-1" w:left="0" w:hangingChars="1" w:hanging="1"/>
      <w:contextualSpacing/>
      <w:textDirection w:val="btLr"/>
      <w:textAlignment w:val="top"/>
      <w:outlineLvl w:val="0"/>
    </w:pPr>
    <w:rPr>
      <w:rFonts w:ascii="Bookman Old Style" w:hAnsi="Bookman Old Style"/>
      <w:position w:val="-1"/>
      <w:sz w:val="22"/>
    </w:rPr>
  </w:style>
  <w:style w:type="paragraph" w:styleId="Szmozottlista5">
    <w:name w:val="List Number 5"/>
    <w:basedOn w:val="Norml"/>
    <w:rsid w:val="00E210A6"/>
    <w:pPr>
      <w:numPr>
        <w:numId w:val="64"/>
      </w:numPr>
      <w:suppressAutoHyphens/>
      <w:ind w:leftChars="-1" w:left="0" w:hangingChars="1" w:hanging="1"/>
      <w:contextualSpacing/>
      <w:textDirection w:val="btLr"/>
      <w:textAlignment w:val="top"/>
      <w:outlineLvl w:val="0"/>
    </w:pPr>
    <w:rPr>
      <w:rFonts w:ascii="Bookman Old Style" w:hAnsi="Bookman Old Style"/>
      <w:position w:val="-1"/>
      <w:sz w:val="22"/>
    </w:rPr>
  </w:style>
  <w:style w:type="paragraph" w:customStyle="1" w:styleId="ABC1">
    <w:name w:val="ABC 1"/>
    <w:rsid w:val="00E210A6"/>
    <w:pPr>
      <w:numPr>
        <w:numId w:val="66"/>
      </w:numPr>
      <w:spacing w:before="60" w:after="0" w:line="1" w:lineRule="atLeast"/>
      <w:ind w:leftChars="-1" w:left="0" w:hangingChars="1" w:hanging="1"/>
      <w:jc w:val="both"/>
      <w:textDirection w:val="btLr"/>
      <w:textAlignment w:val="top"/>
      <w:outlineLvl w:val="0"/>
    </w:pPr>
    <w:rPr>
      <w:rFonts w:ascii="Times New Roman" w:eastAsia="Arial" w:hAnsi="Times New Roman" w:cs="Calibri"/>
      <w:position w:val="-1"/>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567484">
      <w:bodyDiv w:val="1"/>
      <w:marLeft w:val="0"/>
      <w:marRight w:val="0"/>
      <w:marTop w:val="0"/>
      <w:marBottom w:val="0"/>
      <w:divBdr>
        <w:top w:val="none" w:sz="0" w:space="0" w:color="auto"/>
        <w:left w:val="none" w:sz="0" w:space="0" w:color="auto"/>
        <w:bottom w:val="none" w:sz="0" w:space="0" w:color="auto"/>
        <w:right w:val="none" w:sz="0" w:space="0" w:color="auto"/>
      </w:divBdr>
    </w:div>
    <w:div w:id="165177012">
      <w:bodyDiv w:val="1"/>
      <w:marLeft w:val="0"/>
      <w:marRight w:val="0"/>
      <w:marTop w:val="0"/>
      <w:marBottom w:val="0"/>
      <w:divBdr>
        <w:top w:val="none" w:sz="0" w:space="0" w:color="auto"/>
        <w:left w:val="none" w:sz="0" w:space="0" w:color="auto"/>
        <w:bottom w:val="none" w:sz="0" w:space="0" w:color="auto"/>
        <w:right w:val="none" w:sz="0" w:space="0" w:color="auto"/>
      </w:divBdr>
    </w:div>
    <w:div w:id="600454695">
      <w:bodyDiv w:val="1"/>
      <w:marLeft w:val="0"/>
      <w:marRight w:val="0"/>
      <w:marTop w:val="0"/>
      <w:marBottom w:val="0"/>
      <w:divBdr>
        <w:top w:val="none" w:sz="0" w:space="0" w:color="auto"/>
        <w:left w:val="none" w:sz="0" w:space="0" w:color="auto"/>
        <w:bottom w:val="none" w:sz="0" w:space="0" w:color="auto"/>
        <w:right w:val="none" w:sz="0" w:space="0" w:color="auto"/>
      </w:divBdr>
    </w:div>
    <w:div w:id="950212035">
      <w:bodyDiv w:val="1"/>
      <w:marLeft w:val="0"/>
      <w:marRight w:val="0"/>
      <w:marTop w:val="0"/>
      <w:marBottom w:val="0"/>
      <w:divBdr>
        <w:top w:val="none" w:sz="0" w:space="0" w:color="auto"/>
        <w:left w:val="none" w:sz="0" w:space="0" w:color="auto"/>
        <w:bottom w:val="none" w:sz="0" w:space="0" w:color="auto"/>
        <w:right w:val="none" w:sz="0" w:space="0" w:color="auto"/>
      </w:divBdr>
    </w:div>
    <w:div w:id="1071804941">
      <w:bodyDiv w:val="1"/>
      <w:marLeft w:val="0"/>
      <w:marRight w:val="0"/>
      <w:marTop w:val="0"/>
      <w:marBottom w:val="0"/>
      <w:divBdr>
        <w:top w:val="none" w:sz="0" w:space="0" w:color="auto"/>
        <w:left w:val="none" w:sz="0" w:space="0" w:color="auto"/>
        <w:bottom w:val="none" w:sz="0" w:space="0" w:color="auto"/>
        <w:right w:val="none" w:sz="0" w:space="0" w:color="auto"/>
      </w:divBdr>
    </w:div>
    <w:div w:id="1454397239">
      <w:bodyDiv w:val="1"/>
      <w:marLeft w:val="0"/>
      <w:marRight w:val="0"/>
      <w:marTop w:val="0"/>
      <w:marBottom w:val="0"/>
      <w:divBdr>
        <w:top w:val="none" w:sz="0" w:space="0" w:color="auto"/>
        <w:left w:val="none" w:sz="0" w:space="0" w:color="auto"/>
        <w:bottom w:val="none" w:sz="0" w:space="0" w:color="auto"/>
        <w:right w:val="none" w:sz="0" w:space="0" w:color="auto"/>
      </w:divBdr>
    </w:div>
    <w:div w:id="155538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um" ma:contentTypeID="0x01010093B09BDB0E7F2148901F2E13A60B4F55" ma:contentTypeVersion="4" ma:contentTypeDescription="Új dokumentum létrehozása." ma:contentTypeScope="" ma:versionID="184b62da4ff1b316c90b5d2b57f078df">
  <xsd:schema xmlns:xsd="http://www.w3.org/2001/XMLSchema" xmlns:xs="http://www.w3.org/2001/XMLSchema" xmlns:p="http://schemas.microsoft.com/office/2006/metadata/properties" xmlns:ns2="88b4d308-c5eb-489b-88d6-a2edb6348d5b" targetNamespace="http://schemas.microsoft.com/office/2006/metadata/properties" ma:root="true" ma:fieldsID="e52e268febcfd5064b5b493062eea27a" ns2:_="">
    <xsd:import namespace="88b4d308-c5eb-489b-88d6-a2edb6348d5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4d308-c5eb-489b-88d6-a2edb6348d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9B291B-D3AF-475D-A992-708C327541A8}">
  <ds:schemaRefs>
    <ds:schemaRef ds:uri="http://schemas.microsoft.com/sharepoint/v3/contenttype/forms"/>
  </ds:schemaRefs>
</ds:datastoreItem>
</file>

<file path=customXml/itemProps2.xml><?xml version="1.0" encoding="utf-8"?>
<ds:datastoreItem xmlns:ds="http://schemas.openxmlformats.org/officeDocument/2006/customXml" ds:itemID="{AFBDBB81-28F6-4F7F-A7E8-B86BFA88B049}">
  <ds:schemaRefs>
    <ds:schemaRef ds:uri="http://schemas.openxmlformats.org/officeDocument/2006/bibliography"/>
  </ds:schemaRefs>
</ds:datastoreItem>
</file>

<file path=customXml/itemProps3.xml><?xml version="1.0" encoding="utf-8"?>
<ds:datastoreItem xmlns:ds="http://schemas.openxmlformats.org/officeDocument/2006/customXml" ds:itemID="{20FF48AC-A4EC-4F8B-88C4-F7704BC0FD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4d308-c5eb-489b-88d6-a2edb6348d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D1C7BB-3B7C-44F5-90F0-8BBEC44C567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9706</Words>
  <Characters>66975</Characters>
  <Application>Microsoft Office Word</Application>
  <DocSecurity>0</DocSecurity>
  <Lines>558</Lines>
  <Paragraphs>153</Paragraphs>
  <ScaleCrop>false</ScaleCrop>
  <Company>Józsefvárosi Önkormányzat Polgármesteri Hivatala</Company>
  <LinksUpToDate>false</LinksUpToDate>
  <CharactersWithSpaces>76528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Annus Viktor</dc:creator>
  <cp:lastModifiedBy>Tóthné Nagy Nikoletta Emese</cp:lastModifiedBy>
  <cp:revision>6</cp:revision>
  <cp:lastPrinted>2018-02-01T07:58:00Z</cp:lastPrinted>
  <dcterms:created xsi:type="dcterms:W3CDTF">2026-01-28T08:20:00Z</dcterms:created>
  <dcterms:modified xsi:type="dcterms:W3CDTF">2026-02-27T08:01:00Z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0x01010093B09BDB0E7F2148901F2E13A60B4F55</vt:lpwstr>
  </property>
</Properties>
</file>