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544E" w14:textId="0AE00ECF" w:rsidR="00C73F03" w:rsidRDefault="00BB1F23" w:rsidP="004124CD">
      <w:pPr>
        <w:spacing w:before="0"/>
        <w:jc w:val="center"/>
        <w:rPr>
          <w:b/>
        </w:rPr>
      </w:pPr>
      <w:r w:rsidRPr="000C13CB">
        <w:rPr>
          <w:b/>
        </w:rPr>
        <w:t>K</w:t>
      </w:r>
      <w:r w:rsidR="00C73F03" w:rsidRPr="000C13CB">
        <w:rPr>
          <w:b/>
        </w:rPr>
        <w:t>iegészítő tájékoztatás</w:t>
      </w:r>
      <w:r w:rsidRPr="000C13CB">
        <w:rPr>
          <w:b/>
        </w:rPr>
        <w:t xml:space="preserve"> és pontosítás</w:t>
      </w:r>
      <w:r w:rsidR="000C13CB">
        <w:rPr>
          <w:b/>
        </w:rPr>
        <w:t xml:space="preserve"> </w:t>
      </w:r>
      <w:r w:rsidRPr="000C13CB">
        <w:rPr>
          <w:b/>
        </w:rPr>
        <w:t>„</w:t>
      </w:r>
      <w:r w:rsidR="004124CD" w:rsidRPr="004124CD">
        <w:rPr>
          <w:b/>
        </w:rPr>
        <w:t>Budapest Főváros VIII. kerület Józsefváros Önkormányzata Fenntartható Energia- és Klíma Akciótervének (SECAP) felülvizsgálata</w:t>
      </w:r>
      <w:r w:rsidRPr="000C13CB">
        <w:rPr>
          <w:b/>
        </w:rPr>
        <w:t>” tárgyú ajánlat</w:t>
      </w:r>
      <w:r w:rsidR="004124CD">
        <w:rPr>
          <w:b/>
        </w:rPr>
        <w:t>i</w:t>
      </w:r>
      <w:r w:rsidRPr="000C13CB">
        <w:rPr>
          <w:b/>
        </w:rPr>
        <w:t xml:space="preserve"> felhívás</w:t>
      </w:r>
      <w:r w:rsidR="000C13CB">
        <w:rPr>
          <w:b/>
        </w:rPr>
        <w:t>hoz kapcsolódóan</w:t>
      </w:r>
    </w:p>
    <w:p w14:paraId="083D2DA6" w14:textId="3609CD61" w:rsidR="000C13CB" w:rsidRDefault="004124CD" w:rsidP="004124CD">
      <w:pPr>
        <w:spacing w:before="0"/>
        <w:jc w:val="center"/>
        <w:rPr>
          <w:b/>
        </w:rPr>
      </w:pPr>
      <w:r>
        <w:rPr>
          <w:b/>
        </w:rPr>
        <w:t>2026. március 1</w:t>
      </w:r>
      <w:r w:rsidR="0071451F">
        <w:rPr>
          <w:b/>
        </w:rPr>
        <w:t>6</w:t>
      </w:r>
      <w:r>
        <w:rPr>
          <w:b/>
        </w:rPr>
        <w:t>.</w:t>
      </w:r>
    </w:p>
    <w:p w14:paraId="2CA395A0" w14:textId="77777777" w:rsidR="00A14124" w:rsidRPr="00A14124" w:rsidRDefault="00A14124" w:rsidP="00A14124">
      <w:pPr>
        <w:spacing w:before="0"/>
        <w:rPr>
          <w:bCs/>
        </w:rPr>
      </w:pPr>
    </w:p>
    <w:p w14:paraId="6BE549F0" w14:textId="6847FC0E" w:rsidR="00A14124" w:rsidRPr="00A14124" w:rsidRDefault="00A14124" w:rsidP="00A14124">
      <w:pPr>
        <w:spacing w:before="0"/>
        <w:rPr>
          <w:bCs/>
        </w:rPr>
      </w:pPr>
      <w:r w:rsidRPr="00A14124">
        <w:rPr>
          <w:bCs/>
        </w:rPr>
        <w:t>Budapest Főváros VIII. kerület Józsefváros Önkormányzata</w:t>
      </w:r>
      <w:r w:rsidR="005845CC">
        <w:rPr>
          <w:bCs/>
        </w:rPr>
        <w:t xml:space="preserve"> </w:t>
      </w:r>
      <w:r w:rsidRPr="00A14124">
        <w:rPr>
          <w:bCs/>
        </w:rPr>
        <w:t>mint Ajánlatkérő tájékoztatja az érdeklődő gazdasági szereplőket, hogy az ajánlati felhívással kapcsolatban beérkezett kérdésekre az alábbi kiegészítő tájékoztatást adja. A jelen dokumentumban foglalt tájékoztatás az ajánlati felhívás részét képezi, és az Ajánlatkérő azt az ajánlattétel iránt érdeklődők számára azonos módon teszi közzé.</w:t>
      </w:r>
    </w:p>
    <w:p w14:paraId="2E0CEFC7" w14:textId="77777777" w:rsidR="000C13CB" w:rsidRPr="000C13CB" w:rsidRDefault="000C13CB" w:rsidP="004124CD">
      <w:pPr>
        <w:spacing w:before="0"/>
        <w:jc w:val="center"/>
        <w:rPr>
          <w:b/>
        </w:rPr>
      </w:pPr>
    </w:p>
    <w:p w14:paraId="3BB2B349" w14:textId="46BE60F1" w:rsidR="004124CD" w:rsidRDefault="00A605D6" w:rsidP="004124CD">
      <w:pPr>
        <w:pStyle w:val="Listaszerbekezds"/>
        <w:numPr>
          <w:ilvl w:val="0"/>
          <w:numId w:val="1"/>
        </w:numPr>
        <w:spacing w:before="0"/>
        <w:ind w:left="426" w:firstLine="0"/>
      </w:pPr>
      <w:r>
        <w:t>A</w:t>
      </w:r>
      <w:r w:rsidR="004124CD">
        <w:t>z Ajánlati felhívás 6. oldalán az ajánlat tartalmazza az alábbiakat: 2. pont: „a nettó ajánlati árnak részletes bemutatása szerepeljen” feltétel mit takar:</w:t>
      </w:r>
    </w:p>
    <w:p w14:paraId="5925D0DB" w14:textId="0E48AEEA" w:rsidR="004124CD" w:rsidRDefault="004124CD" w:rsidP="00A14124">
      <w:pPr>
        <w:pStyle w:val="Listaszerbekezds"/>
        <w:numPr>
          <w:ilvl w:val="0"/>
          <w:numId w:val="6"/>
        </w:numPr>
        <w:spacing w:after="100" w:afterAutospacing="1"/>
      </w:pPr>
      <w:r>
        <w:t xml:space="preserve">A 7. sz. mellékletben felsorolt, a SECAP felülvizsgálatára vonatkozó feladatrészek leírása szükséges és elegendő a SECAP felülvizsgálatra vonatkozólag egy összesen nettó + </w:t>
      </w:r>
      <w:r w:rsidR="00532FF4">
        <w:t xml:space="preserve">áfa </w:t>
      </w:r>
      <w:r>
        <w:t>=</w:t>
      </w:r>
      <w:r w:rsidR="00532FF4">
        <w:t xml:space="preserve"> </w:t>
      </w:r>
      <w:r>
        <w:t>bruttó ár megadása,</w:t>
      </w:r>
    </w:p>
    <w:p w14:paraId="5AAA0232" w14:textId="77777777" w:rsidR="00A14124" w:rsidRDefault="004124CD" w:rsidP="00A14124">
      <w:pPr>
        <w:pStyle w:val="Listaszerbekezds"/>
        <w:spacing w:before="0"/>
        <w:ind w:left="504" w:firstLine="282"/>
      </w:pPr>
      <w:r>
        <w:t>vagy</w:t>
      </w:r>
    </w:p>
    <w:p w14:paraId="2D0ED10B" w14:textId="0833F0E2" w:rsidR="004124CD" w:rsidRDefault="004124CD" w:rsidP="00A14124">
      <w:pPr>
        <w:pStyle w:val="Listaszerbekezds"/>
        <w:numPr>
          <w:ilvl w:val="0"/>
          <w:numId w:val="6"/>
        </w:numPr>
        <w:spacing w:before="0"/>
      </w:pPr>
      <w:r>
        <w:t>minden feladatrészre vonatkozólag szükséges az ár megadása?</w:t>
      </w:r>
    </w:p>
    <w:p w14:paraId="64425D6D" w14:textId="239A2BCE" w:rsidR="00B74BA8" w:rsidRDefault="0031584E" w:rsidP="004124CD">
      <w:pPr>
        <w:spacing w:before="0"/>
        <w:rPr>
          <w:i/>
        </w:rPr>
      </w:pPr>
      <w:r>
        <w:rPr>
          <w:i/>
        </w:rPr>
        <w:t xml:space="preserve"> </w:t>
      </w:r>
    </w:p>
    <w:p w14:paraId="17E97BA3" w14:textId="7338D78E" w:rsidR="00A605D6" w:rsidRDefault="00A605D6" w:rsidP="004124CD">
      <w:pPr>
        <w:spacing w:before="0"/>
        <w:rPr>
          <w:iCs/>
        </w:rPr>
      </w:pPr>
      <w:r>
        <w:rPr>
          <w:i/>
        </w:rPr>
        <w:t>Nem szükséges a nettó ajánlati ár részletes bemutatása, az ajánlatban elegendő nettó és bruttó árajánlat megadása a 7. melléklet szerinti tartalomra.</w:t>
      </w:r>
    </w:p>
    <w:p w14:paraId="63B5BA70" w14:textId="77777777" w:rsidR="00A605D6" w:rsidRDefault="00A605D6" w:rsidP="004124CD">
      <w:pPr>
        <w:spacing w:before="0"/>
        <w:rPr>
          <w:iCs/>
        </w:rPr>
      </w:pPr>
    </w:p>
    <w:p w14:paraId="1A24D4D7" w14:textId="3600658C" w:rsidR="00A605D6" w:rsidRDefault="002D6645" w:rsidP="00A605D6">
      <w:pPr>
        <w:pStyle w:val="Listaszerbekezds"/>
        <w:numPr>
          <w:ilvl w:val="0"/>
          <w:numId w:val="1"/>
        </w:numPr>
        <w:spacing w:before="0"/>
        <w:ind w:left="426" w:firstLine="0"/>
        <w:rPr>
          <w:iCs/>
        </w:rPr>
      </w:pPr>
      <w:r>
        <w:rPr>
          <w:iCs/>
        </w:rPr>
        <w:t>A</w:t>
      </w:r>
      <w:r w:rsidRPr="002D6645">
        <w:rPr>
          <w:iCs/>
        </w:rPr>
        <w:t xml:space="preserve"> felülvizsgálat során felmerül-e az igény az egyes feladatrészekhez személyes konzultációkra, mélyinterjúkra, kérdőívezésre (különös tekintettel az energiaszegénységre), "társadalmasításra", vagy elegendő az önkormányzati munkatársakkal tartott folyamatos egyeztetés, adatszolgáltatás kérés és más kulcsérintettek által szolgáltatott, továbbá egyéb, pl. statisztikai adatok elemzése és értelmezése</w:t>
      </w:r>
      <w:r>
        <w:rPr>
          <w:iCs/>
        </w:rPr>
        <w:t>?</w:t>
      </w:r>
    </w:p>
    <w:p w14:paraId="06EF7F88" w14:textId="77777777" w:rsidR="002D6645" w:rsidRDefault="002D6645" w:rsidP="002D6645">
      <w:pPr>
        <w:spacing w:before="0"/>
        <w:ind w:left="426"/>
        <w:rPr>
          <w:iCs/>
        </w:rPr>
      </w:pPr>
    </w:p>
    <w:p w14:paraId="2441C12A" w14:textId="46D4F677" w:rsidR="00D61EBC" w:rsidRPr="00D61EBC" w:rsidRDefault="002D6645" w:rsidP="00D61EBC">
      <w:pPr>
        <w:spacing w:before="0"/>
        <w:rPr>
          <w:i/>
        </w:rPr>
      </w:pPr>
      <w:r>
        <w:rPr>
          <w:i/>
        </w:rPr>
        <w:t>A</w:t>
      </w:r>
      <w:r w:rsidR="00926712">
        <w:rPr>
          <w:i/>
        </w:rPr>
        <w:t>z ajánlati felhívás</w:t>
      </w:r>
      <w:r w:rsidR="005D0DCC">
        <w:rPr>
          <w:i/>
        </w:rPr>
        <w:t xml:space="preserve"> és </w:t>
      </w:r>
      <w:r>
        <w:rPr>
          <w:i/>
        </w:rPr>
        <w:t>szerződés által meghatározott feltételek teljesítéséhez nem szükséges</w:t>
      </w:r>
      <w:r w:rsidR="00A72157">
        <w:rPr>
          <w:i/>
        </w:rPr>
        <w:t xml:space="preserve"> kérdőívezés,</w:t>
      </w:r>
      <w:r>
        <w:rPr>
          <w:i/>
        </w:rPr>
        <w:t xml:space="preserve"> mélyinterjúk készítése</w:t>
      </w:r>
      <w:r w:rsidR="00C21453">
        <w:rPr>
          <w:i/>
        </w:rPr>
        <w:t>,</w:t>
      </w:r>
      <w:r>
        <w:rPr>
          <w:i/>
        </w:rPr>
        <w:t xml:space="preserve"> elégséges az önkormányzat</w:t>
      </w:r>
      <w:r w:rsidR="004A7AF7">
        <w:rPr>
          <w:i/>
        </w:rPr>
        <w:t xml:space="preserve"> és egyéb érintettek</w:t>
      </w:r>
      <w:r>
        <w:rPr>
          <w:i/>
        </w:rPr>
        <w:t xml:space="preserve"> által szolgáltatott </w:t>
      </w:r>
      <w:r w:rsidR="004A7AF7">
        <w:rPr>
          <w:i/>
        </w:rPr>
        <w:t xml:space="preserve">adatok és információ </w:t>
      </w:r>
      <w:r>
        <w:rPr>
          <w:i/>
        </w:rPr>
        <w:t>használata</w:t>
      </w:r>
      <w:r w:rsidR="00926712">
        <w:rPr>
          <w:i/>
        </w:rPr>
        <w:t xml:space="preserve"> a SECAP tanulmány elkészítéséhez</w:t>
      </w:r>
      <w:r>
        <w:rPr>
          <w:i/>
        </w:rPr>
        <w:t>.</w:t>
      </w:r>
      <w:r w:rsidR="00D61EBC" w:rsidRPr="00D61EBC">
        <w:rPr>
          <w:rFonts w:ascii="Aptos" w:eastAsiaTheme="minorHAnsi" w:hAnsi="Aptos" w:cs="Aptos"/>
          <w:sz w:val="22"/>
          <w:szCs w:val="22"/>
        </w:rPr>
        <w:t xml:space="preserve"> </w:t>
      </w:r>
      <w:r w:rsidR="00D61EBC" w:rsidRPr="00D61EBC">
        <w:rPr>
          <w:i/>
        </w:rPr>
        <w:t>Ugyanakkor az önkormányzat és az önkormányzati intézmények, valamint az önkormányzati tulajdonú gazdasági társaságok a tanulmány készítése során rendelkezésre állnak egyeztetés vagy interjú formájában történő megkeresés esetén, amennyiben a tanulmány készítéséhez a nyertes ajánlattevő ezt a módszertani eszközt kívánja alkalmazni.</w:t>
      </w:r>
    </w:p>
    <w:p w14:paraId="35FDF54A" w14:textId="099C28C6" w:rsidR="002D6645" w:rsidRPr="002D6645" w:rsidRDefault="002D6645" w:rsidP="002D6645">
      <w:pPr>
        <w:spacing w:before="0"/>
        <w:rPr>
          <w:i/>
        </w:rPr>
      </w:pPr>
    </w:p>
    <w:sectPr w:rsidR="002D6645" w:rsidRPr="002D6645" w:rsidSect="004124CD">
      <w:pgSz w:w="11906" w:h="16838"/>
      <w:pgMar w:top="130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004B"/>
    <w:multiLevelType w:val="hybridMultilevel"/>
    <w:tmpl w:val="8142214E"/>
    <w:lvl w:ilvl="0" w:tplc="240AF012">
      <w:start w:val="202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88273C0"/>
    <w:multiLevelType w:val="hybridMultilevel"/>
    <w:tmpl w:val="3B8A9A10"/>
    <w:lvl w:ilvl="0" w:tplc="F3242BFE">
      <w:start w:val="1"/>
      <w:numFmt w:val="decimal"/>
      <w:lvlText w:val="%1."/>
      <w:lvlJc w:val="left"/>
      <w:pPr>
        <w:ind w:left="786" w:hanging="360"/>
      </w:pPr>
      <w:rPr>
        <w:rFonts w:hint="default"/>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AED19EC"/>
    <w:multiLevelType w:val="hybridMultilevel"/>
    <w:tmpl w:val="72AA6EEC"/>
    <w:lvl w:ilvl="0" w:tplc="FDC2BCDA">
      <w:start w:val="2026"/>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 w15:restartNumberingAfterBreak="0">
    <w:nsid w:val="4C325E47"/>
    <w:multiLevelType w:val="hybridMultilevel"/>
    <w:tmpl w:val="463CC8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0F6DF2"/>
    <w:multiLevelType w:val="hybridMultilevel"/>
    <w:tmpl w:val="481A90A0"/>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573E28F0"/>
    <w:multiLevelType w:val="hybridMultilevel"/>
    <w:tmpl w:val="0E4A6DDA"/>
    <w:lvl w:ilvl="0" w:tplc="01E618BA">
      <w:start w:val="18"/>
      <w:numFmt w:val="decimal"/>
      <w:lvlText w:val="%1."/>
      <w:lvlJc w:val="left"/>
      <w:pPr>
        <w:ind w:left="786" w:hanging="360"/>
      </w:pPr>
      <w:rPr>
        <w:rFonts w:hint="default"/>
      </w:rPr>
    </w:lvl>
    <w:lvl w:ilvl="1" w:tplc="040E0019">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16cid:durableId="1906838060">
    <w:abstractNumId w:val="1"/>
  </w:num>
  <w:num w:numId="2" w16cid:durableId="801969465">
    <w:abstractNumId w:val="3"/>
  </w:num>
  <w:num w:numId="3" w16cid:durableId="915821259">
    <w:abstractNumId w:val="4"/>
  </w:num>
  <w:num w:numId="4" w16cid:durableId="348142820">
    <w:abstractNumId w:val="5"/>
  </w:num>
  <w:num w:numId="5" w16cid:durableId="678578724">
    <w:abstractNumId w:val="2"/>
  </w:num>
  <w:num w:numId="6" w16cid:durableId="13947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03"/>
    <w:rsid w:val="000C13CB"/>
    <w:rsid w:val="001226C1"/>
    <w:rsid w:val="00184BAC"/>
    <w:rsid w:val="002D6645"/>
    <w:rsid w:val="0030519B"/>
    <w:rsid w:val="0031584E"/>
    <w:rsid w:val="00394377"/>
    <w:rsid w:val="004124CD"/>
    <w:rsid w:val="00413727"/>
    <w:rsid w:val="00493CD0"/>
    <w:rsid w:val="004A7AF7"/>
    <w:rsid w:val="004F53A7"/>
    <w:rsid w:val="004F711D"/>
    <w:rsid w:val="00531F32"/>
    <w:rsid w:val="00532FF4"/>
    <w:rsid w:val="005845CC"/>
    <w:rsid w:val="005D0DCC"/>
    <w:rsid w:val="00695F44"/>
    <w:rsid w:val="0071451F"/>
    <w:rsid w:val="007A05FC"/>
    <w:rsid w:val="008504B1"/>
    <w:rsid w:val="00926712"/>
    <w:rsid w:val="009315A6"/>
    <w:rsid w:val="009B2ECE"/>
    <w:rsid w:val="00A14124"/>
    <w:rsid w:val="00A605D6"/>
    <w:rsid w:val="00A72157"/>
    <w:rsid w:val="00B53650"/>
    <w:rsid w:val="00B74BA8"/>
    <w:rsid w:val="00BB1F23"/>
    <w:rsid w:val="00BC5603"/>
    <w:rsid w:val="00C21453"/>
    <w:rsid w:val="00C34DB0"/>
    <w:rsid w:val="00C35EDF"/>
    <w:rsid w:val="00C73F03"/>
    <w:rsid w:val="00CB5E4A"/>
    <w:rsid w:val="00D61EBC"/>
    <w:rsid w:val="00DC1CB1"/>
    <w:rsid w:val="00DC5D6B"/>
    <w:rsid w:val="00DE59C7"/>
    <w:rsid w:val="00E009D7"/>
    <w:rsid w:val="00E12541"/>
    <w:rsid w:val="00E55E55"/>
    <w:rsid w:val="00E7552B"/>
    <w:rsid w:val="00E930A9"/>
    <w:rsid w:val="00F80E12"/>
    <w:rsid w:val="00FE18D3"/>
    <w:rsid w:val="00FF3F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F88F"/>
  <w15:docId w15:val="{93C0D2DB-EFF2-4064-9827-403D478E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73F03"/>
    <w:pPr>
      <w:spacing w:before="120" w:after="0" w:line="240" w:lineRule="auto"/>
      <w:jc w:val="both"/>
    </w:pPr>
    <w:rPr>
      <w:rFonts w:ascii="Times New Roman" w:eastAsia="Times New Roman" w:hAnsi="Times New Roman" w:cs="Times New Roman"/>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73F03"/>
    <w:rPr>
      <w:color w:val="0000FF"/>
      <w:u w:val="single"/>
    </w:rPr>
  </w:style>
  <w:style w:type="paragraph" w:styleId="Listaszerbekezds">
    <w:name w:val="List Paragraph"/>
    <w:basedOn w:val="Norml"/>
    <w:uiPriority w:val="34"/>
    <w:qFormat/>
    <w:rsid w:val="00C73F03"/>
    <w:pPr>
      <w:ind w:left="720"/>
      <w:contextualSpacing/>
    </w:pPr>
  </w:style>
  <w:style w:type="paragraph" w:styleId="Vltozat">
    <w:name w:val="Revision"/>
    <w:hidden/>
    <w:uiPriority w:val="99"/>
    <w:semiHidden/>
    <w:rsid w:val="00B74BA8"/>
    <w:pPr>
      <w:spacing w:after="0" w:line="240" w:lineRule="auto"/>
    </w:pPr>
    <w:rPr>
      <w:rFonts w:ascii="Times New Roman" w:eastAsia="Times New Roman" w:hAnsi="Times New Roman" w:cs="Times New Roman"/>
      <w:sz w:val="24"/>
      <w:szCs w:val="24"/>
    </w:rPr>
  </w:style>
  <w:style w:type="character" w:customStyle="1" w:styleId="Feloldatlanmegemlts1">
    <w:name w:val="Feloldatlan megemlítés1"/>
    <w:basedOn w:val="Bekezdsalapbettpusa"/>
    <w:uiPriority w:val="99"/>
    <w:semiHidden/>
    <w:unhideWhenUsed/>
    <w:rsid w:val="0031584E"/>
    <w:rPr>
      <w:color w:val="605E5C"/>
      <w:shd w:val="clear" w:color="auto" w:fill="E1DFDD"/>
    </w:rPr>
  </w:style>
  <w:style w:type="paragraph" w:styleId="Buborkszveg">
    <w:name w:val="Balloon Text"/>
    <w:basedOn w:val="Norml"/>
    <w:link w:val="BuborkszvegChar"/>
    <w:uiPriority w:val="99"/>
    <w:semiHidden/>
    <w:unhideWhenUsed/>
    <w:rsid w:val="009B2ECE"/>
    <w:pPr>
      <w:spacing w:before="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B2E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264</Words>
  <Characters>1932</Characters>
  <Application>Microsoft Office Word</Application>
  <DocSecurity>0</DocSecurity>
  <Lines>35</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Tóthné Nagy Nikoletta Emese</dc:creator>
  <cp:lastModifiedBy>Kraxner Anna</cp:lastModifiedBy>
  <cp:revision>13</cp:revision>
  <dcterms:created xsi:type="dcterms:W3CDTF">2026-03-12T14:29:00Z</dcterms:created>
  <dcterms:modified xsi:type="dcterms:W3CDTF">2026-03-16T10:40:00Z</dcterms:modified>
</cp:coreProperties>
</file>