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63345" w14:textId="50423686" w:rsidR="00661723" w:rsidRDefault="00661723" w:rsidP="00661723">
      <w:pPr>
        <w:spacing w:line="480" w:lineRule="auto"/>
        <w:jc w:val="center"/>
        <w:outlineLvl w:val="0"/>
        <w:rPr>
          <w:b/>
          <w:bCs/>
        </w:rPr>
      </w:pPr>
      <w:r>
        <w:rPr>
          <w:b/>
          <w:bCs/>
        </w:rPr>
        <w:t xml:space="preserve">VÁLLALKOZÁSI </w:t>
      </w:r>
      <w:r w:rsidRPr="00086863">
        <w:rPr>
          <w:b/>
          <w:bCs/>
        </w:rPr>
        <w:t>SZERZŐDÉS</w:t>
      </w:r>
    </w:p>
    <w:p w14:paraId="2269DD86" w14:textId="77777777" w:rsidR="00661723" w:rsidRDefault="00661723" w:rsidP="00661723">
      <w:pPr>
        <w:jc w:val="both"/>
      </w:pPr>
      <w:bookmarkStart w:id="0" w:name="_Hlk182339531"/>
      <w:r w:rsidRPr="002379A9">
        <w:t>amely létrejött egyrészről</w:t>
      </w:r>
    </w:p>
    <w:p w14:paraId="52641008" w14:textId="77777777" w:rsidR="00661723" w:rsidRPr="002379A9" w:rsidRDefault="00661723" w:rsidP="00661723">
      <w:pPr>
        <w:jc w:val="both"/>
      </w:pPr>
    </w:p>
    <w:p w14:paraId="63C7DF24" w14:textId="77777777" w:rsidR="00661723" w:rsidRPr="002379A9" w:rsidRDefault="00661723" w:rsidP="00661723">
      <w:pPr>
        <w:jc w:val="both"/>
        <w:outlineLvl w:val="0"/>
        <w:rPr>
          <w:b/>
          <w:bCs/>
          <w:lang w:eastAsia="en-US"/>
        </w:rPr>
      </w:pPr>
      <w:r w:rsidRPr="002379A9">
        <w:rPr>
          <w:b/>
          <w:bCs/>
          <w:lang w:eastAsia="en-US"/>
        </w:rPr>
        <w:t>Budapest Főváros VIII. kerület Józsefvárosi Polgármesteri Hivatal</w:t>
      </w:r>
    </w:p>
    <w:p w14:paraId="05C858ED" w14:textId="77777777" w:rsidR="00661723" w:rsidRPr="002379A9" w:rsidRDefault="00661723" w:rsidP="00661723">
      <w:pPr>
        <w:widowControl/>
        <w:jc w:val="both"/>
        <w:rPr>
          <w:lang w:eastAsia="en-US"/>
        </w:rPr>
      </w:pPr>
      <w:r w:rsidRPr="002379A9">
        <w:rPr>
          <w:lang w:eastAsia="en-US"/>
        </w:rPr>
        <w:t>székhely: 1082 Budapest, Baross u. 63-67.</w:t>
      </w:r>
    </w:p>
    <w:p w14:paraId="72081E56" w14:textId="77777777" w:rsidR="00661723" w:rsidRPr="002379A9" w:rsidRDefault="00661723" w:rsidP="00661723">
      <w:pPr>
        <w:widowControl/>
        <w:jc w:val="both"/>
        <w:rPr>
          <w:lang w:eastAsia="en-US"/>
        </w:rPr>
      </w:pPr>
      <w:r w:rsidRPr="002379A9">
        <w:rPr>
          <w:lang w:eastAsia="en-US"/>
        </w:rPr>
        <w:t xml:space="preserve">adószám: 15508009-2-42 </w:t>
      </w:r>
    </w:p>
    <w:p w14:paraId="3C80C9D2" w14:textId="77777777" w:rsidR="00661723" w:rsidRPr="002379A9" w:rsidRDefault="00661723" w:rsidP="00661723">
      <w:pPr>
        <w:widowControl/>
        <w:jc w:val="both"/>
        <w:rPr>
          <w:lang w:eastAsia="en-US"/>
        </w:rPr>
      </w:pPr>
      <w:r w:rsidRPr="002379A9">
        <w:rPr>
          <w:lang w:eastAsia="en-US"/>
        </w:rPr>
        <w:t>statisztikai számjel:</w:t>
      </w:r>
      <w:r w:rsidRPr="002379A9">
        <w:t xml:space="preserve"> 15508009-8411-325-01</w:t>
      </w:r>
    </w:p>
    <w:p w14:paraId="33CB4B71" w14:textId="77777777" w:rsidR="00661723" w:rsidRPr="002379A9" w:rsidRDefault="00661723" w:rsidP="00661723">
      <w:pPr>
        <w:widowControl/>
        <w:jc w:val="both"/>
        <w:rPr>
          <w:lang w:eastAsia="en-US"/>
        </w:rPr>
      </w:pPr>
      <w:r w:rsidRPr="002379A9">
        <w:rPr>
          <w:lang w:eastAsia="en-US"/>
        </w:rPr>
        <w:t xml:space="preserve">törzskönyvi azonosító szám: 508001 </w:t>
      </w:r>
    </w:p>
    <w:p w14:paraId="1919F2D6" w14:textId="77777777" w:rsidR="00661723" w:rsidRPr="002379A9" w:rsidRDefault="00661723" w:rsidP="00661723">
      <w:pPr>
        <w:widowControl/>
        <w:jc w:val="both"/>
        <w:rPr>
          <w:lang w:eastAsia="en-US"/>
        </w:rPr>
      </w:pPr>
      <w:r w:rsidRPr="002379A9">
        <w:rPr>
          <w:lang w:eastAsia="en-US"/>
        </w:rPr>
        <w:t xml:space="preserve">képviselő neve: dr. </w:t>
      </w:r>
      <w:r w:rsidRPr="00E341DD">
        <w:rPr>
          <w:lang w:eastAsia="en-US"/>
        </w:rPr>
        <w:t>Törőcsik Edit Julianna</w:t>
      </w:r>
      <w:r>
        <w:rPr>
          <w:lang w:eastAsia="en-US"/>
        </w:rPr>
        <w:t xml:space="preserve"> </w:t>
      </w:r>
      <w:r w:rsidRPr="002379A9">
        <w:rPr>
          <w:lang w:eastAsia="en-US"/>
        </w:rPr>
        <w:t xml:space="preserve">jegyző </w:t>
      </w:r>
    </w:p>
    <w:p w14:paraId="1385CBD8" w14:textId="77777777" w:rsidR="00661723" w:rsidRPr="002379A9" w:rsidRDefault="00661723" w:rsidP="00661723">
      <w:pPr>
        <w:widowControl/>
        <w:jc w:val="both"/>
        <w:rPr>
          <w:lang w:eastAsia="en-US"/>
        </w:rPr>
      </w:pPr>
      <w:r w:rsidRPr="002379A9">
        <w:rPr>
          <w:lang w:eastAsia="en-US"/>
        </w:rPr>
        <w:t>bankszámlaszám:</w:t>
      </w:r>
      <w:r w:rsidRPr="002379A9">
        <w:t xml:space="preserve"> 11784009-15735715 </w:t>
      </w:r>
    </w:p>
    <w:p w14:paraId="0EE9D79E" w14:textId="05CFF2E9" w:rsidR="00661723" w:rsidRPr="002379A9" w:rsidRDefault="00661723" w:rsidP="00661723">
      <w:pPr>
        <w:widowControl/>
        <w:jc w:val="both"/>
        <w:rPr>
          <w:b/>
          <w:bCs/>
          <w:lang w:eastAsia="en-US"/>
        </w:rPr>
      </w:pPr>
      <w:r w:rsidRPr="002379A9">
        <w:rPr>
          <w:lang w:eastAsia="en-US"/>
        </w:rPr>
        <w:t>továbbiakban</w:t>
      </w:r>
      <w:r>
        <w:rPr>
          <w:lang w:eastAsia="en-US"/>
        </w:rPr>
        <w:t>,</w:t>
      </w:r>
      <w:r w:rsidRPr="002379A9">
        <w:rPr>
          <w:lang w:eastAsia="en-US"/>
        </w:rPr>
        <w:t xml:space="preserve"> mint </w:t>
      </w:r>
      <w:r>
        <w:rPr>
          <w:b/>
        </w:rPr>
        <w:t>Megrendelő</w:t>
      </w:r>
    </w:p>
    <w:p w14:paraId="3C017A14" w14:textId="77777777" w:rsidR="00661723" w:rsidRPr="002379A9" w:rsidRDefault="00661723" w:rsidP="00661723">
      <w:pPr>
        <w:pStyle w:val="Style1"/>
        <w:rPr>
          <w:b/>
          <w:bCs/>
        </w:rPr>
      </w:pPr>
    </w:p>
    <w:p w14:paraId="1FB51527" w14:textId="77777777" w:rsidR="00661723" w:rsidRPr="002379A9" w:rsidRDefault="00661723" w:rsidP="00661723">
      <w:pPr>
        <w:pStyle w:val="Style2"/>
      </w:pPr>
      <w:r w:rsidRPr="002379A9">
        <w:t>másrészről a</w:t>
      </w:r>
    </w:p>
    <w:p w14:paraId="00F94261" w14:textId="77777777" w:rsidR="00661723" w:rsidRPr="002379A9" w:rsidRDefault="00661723" w:rsidP="00661723">
      <w:pPr>
        <w:pStyle w:val="Style2"/>
        <w:outlineLvl w:val="0"/>
        <w:rPr>
          <w:b/>
          <w:bCs/>
        </w:rPr>
      </w:pPr>
    </w:p>
    <w:p w14:paraId="7574221B" w14:textId="77777777" w:rsidR="00661723" w:rsidRPr="002379A9" w:rsidRDefault="00661723" w:rsidP="00661723">
      <w:pPr>
        <w:ind w:right="4824"/>
        <w:rPr>
          <w:spacing w:val="-2"/>
        </w:rPr>
      </w:pPr>
      <w:r w:rsidRPr="002379A9">
        <w:rPr>
          <w:spacing w:val="-2"/>
        </w:rPr>
        <w:t xml:space="preserve">székhely: </w:t>
      </w:r>
    </w:p>
    <w:p w14:paraId="034D5FB9" w14:textId="30BC91E0" w:rsidR="00661723" w:rsidRPr="002379A9" w:rsidRDefault="00661723" w:rsidP="00661723">
      <w:pPr>
        <w:ind w:right="4824"/>
      </w:pPr>
      <w:r w:rsidRPr="002379A9">
        <w:t>cég</w:t>
      </w:r>
      <w:r w:rsidR="00C50711">
        <w:t>jegyzékszám</w:t>
      </w:r>
      <w:r w:rsidRPr="002379A9">
        <w:t xml:space="preserve">: </w:t>
      </w:r>
    </w:p>
    <w:p w14:paraId="4A5DE93D" w14:textId="77777777" w:rsidR="00661723" w:rsidRPr="002379A9" w:rsidRDefault="00661723" w:rsidP="00661723">
      <w:pPr>
        <w:pStyle w:val="Default"/>
      </w:pPr>
      <w:r w:rsidRPr="002379A9">
        <w:t xml:space="preserve">adószám: </w:t>
      </w:r>
    </w:p>
    <w:p w14:paraId="0FC9A960" w14:textId="77777777" w:rsidR="00661723" w:rsidRPr="002379A9" w:rsidRDefault="00661723" w:rsidP="00661723">
      <w:pPr>
        <w:ind w:right="4320"/>
      </w:pPr>
      <w:r w:rsidRPr="002379A9">
        <w:t xml:space="preserve">bankszámlaszám: </w:t>
      </w:r>
    </w:p>
    <w:p w14:paraId="467374AF" w14:textId="77777777" w:rsidR="00661723" w:rsidRPr="002379A9" w:rsidRDefault="00661723" w:rsidP="00661723">
      <w:pPr>
        <w:ind w:right="4320"/>
        <w:rPr>
          <w:spacing w:val="-2"/>
        </w:rPr>
      </w:pPr>
      <w:r w:rsidRPr="002379A9">
        <w:rPr>
          <w:spacing w:val="-2"/>
        </w:rPr>
        <w:t xml:space="preserve">képviseletre jogosult: </w:t>
      </w:r>
    </w:p>
    <w:p w14:paraId="565028E0" w14:textId="5B6EA55D" w:rsidR="00661723" w:rsidRPr="002379A9" w:rsidRDefault="00661723" w:rsidP="00661723">
      <w:pPr>
        <w:ind w:right="4320"/>
        <w:rPr>
          <w:b/>
          <w:bCs/>
        </w:rPr>
      </w:pPr>
      <w:r w:rsidRPr="002379A9">
        <w:t>a továbbiakban</w:t>
      </w:r>
      <w:r>
        <w:t>,</w:t>
      </w:r>
      <w:r w:rsidRPr="002379A9">
        <w:t xml:space="preserve"> mint </w:t>
      </w:r>
      <w:r>
        <w:rPr>
          <w:b/>
        </w:rPr>
        <w:t>Vállalkozó</w:t>
      </w:r>
    </w:p>
    <w:p w14:paraId="5C3D0844" w14:textId="77777777" w:rsidR="00661723" w:rsidRPr="002379A9" w:rsidRDefault="00661723" w:rsidP="00661723">
      <w:pPr>
        <w:pStyle w:val="Style2"/>
        <w:spacing w:before="120"/>
      </w:pPr>
      <w:r w:rsidRPr="002379A9">
        <w:rPr>
          <w:b/>
          <w:bCs/>
        </w:rPr>
        <w:t xml:space="preserve">- </w:t>
      </w:r>
      <w:r w:rsidRPr="002379A9">
        <w:t>a továbbiakban együttesen: Felek - között alulírott helyen és napon az alábbi feltételek szerint.</w:t>
      </w:r>
    </w:p>
    <w:p w14:paraId="2C731250" w14:textId="77777777" w:rsidR="00661723" w:rsidRPr="002379A9" w:rsidRDefault="00661723" w:rsidP="00661723">
      <w:pPr>
        <w:pStyle w:val="Style1"/>
        <w:outlineLvl w:val="0"/>
        <w:rPr>
          <w:b/>
          <w:bCs/>
        </w:rPr>
      </w:pPr>
    </w:p>
    <w:bookmarkEnd w:id="0"/>
    <w:p w14:paraId="55925955" w14:textId="77777777" w:rsidR="00661723" w:rsidRPr="002379A9" w:rsidRDefault="00661723" w:rsidP="00661723">
      <w:pPr>
        <w:pStyle w:val="Style1"/>
        <w:outlineLvl w:val="0"/>
        <w:rPr>
          <w:b/>
          <w:bCs/>
        </w:rPr>
      </w:pPr>
    </w:p>
    <w:p w14:paraId="6A79FCA6" w14:textId="095F1570" w:rsidR="00661723" w:rsidRPr="002379A9" w:rsidRDefault="00C0222E" w:rsidP="006535B5">
      <w:pPr>
        <w:pStyle w:val="Style1"/>
        <w:jc w:val="center"/>
        <w:outlineLvl w:val="0"/>
        <w:rPr>
          <w:b/>
          <w:bCs/>
        </w:rPr>
      </w:pPr>
      <w:r>
        <w:rPr>
          <w:b/>
          <w:bCs/>
        </w:rPr>
        <w:t xml:space="preserve">I. </w:t>
      </w:r>
      <w:r w:rsidR="00661723" w:rsidRPr="002379A9">
        <w:rPr>
          <w:b/>
          <w:bCs/>
        </w:rPr>
        <w:t>Előzmény</w:t>
      </w:r>
      <w:r w:rsidR="00661723">
        <w:rPr>
          <w:b/>
          <w:bCs/>
        </w:rPr>
        <w:t>ek</w:t>
      </w:r>
    </w:p>
    <w:p w14:paraId="64DE6649" w14:textId="77777777" w:rsidR="00661723" w:rsidRPr="002379A9" w:rsidRDefault="00661723" w:rsidP="00661723">
      <w:pPr>
        <w:pStyle w:val="Style1"/>
        <w:outlineLvl w:val="0"/>
        <w:rPr>
          <w:b/>
          <w:bCs/>
        </w:rPr>
      </w:pPr>
    </w:p>
    <w:p w14:paraId="4306F3A2" w14:textId="37E8EEB8" w:rsidR="00661723" w:rsidRPr="00E825E7" w:rsidRDefault="003605E1" w:rsidP="005F6368">
      <w:pPr>
        <w:widowControl/>
        <w:jc w:val="both"/>
      </w:pPr>
      <w:r>
        <w:t xml:space="preserve">1.1.  </w:t>
      </w:r>
      <w:r w:rsidR="00661723">
        <w:t>A</w:t>
      </w:r>
      <w:r w:rsidR="00661723" w:rsidRPr="006428CA">
        <w:t xml:space="preserve"> </w:t>
      </w:r>
      <w:proofErr w:type="gramStart"/>
      <w:r w:rsidR="00661723">
        <w:t>Megrendelő</w:t>
      </w:r>
      <w:proofErr w:type="gramEnd"/>
      <w:r w:rsidR="00661723" w:rsidRPr="006428CA">
        <w:t xml:space="preserve"> mint Ajánlatkérő közbeszerzési értékhatárt el nem érő</w:t>
      </w:r>
      <w:r w:rsidR="004924C9">
        <w:t xml:space="preserve"> nyílt</w:t>
      </w:r>
      <w:r w:rsidR="00661723" w:rsidRPr="006428CA">
        <w:t xml:space="preserve"> beszerzési eljárást indított </w:t>
      </w:r>
      <w:r w:rsidR="00661723" w:rsidRPr="00005ABF">
        <w:t>202</w:t>
      </w:r>
      <w:r w:rsidR="00B21532" w:rsidRPr="00005ABF">
        <w:t>6</w:t>
      </w:r>
      <w:r w:rsidR="00661723" w:rsidRPr="00005ABF">
        <w:t xml:space="preserve">. </w:t>
      </w:r>
      <w:proofErr w:type="gramStart"/>
      <w:r w:rsidR="00661723" w:rsidRPr="00005ABF">
        <w:t>…….…..</w:t>
      </w:r>
      <w:proofErr w:type="gramEnd"/>
      <w:r w:rsidR="00661723" w:rsidRPr="00005ABF">
        <w:t>-én,</w:t>
      </w:r>
      <w:r w:rsidR="00661723" w:rsidRPr="006428CA">
        <w:t xml:space="preserve"> „</w:t>
      </w:r>
      <w:r w:rsidR="008F3062" w:rsidRPr="008F3062">
        <w:t>Józsefvárosi Polgármesteri Hivatal részére iratdigitalizálási és egyéb hozzá kapcsolódó feladatok ellátása</w:t>
      </w:r>
      <w:r w:rsidR="00661723" w:rsidRPr="00E825E7">
        <w:t>” tárgyban.</w:t>
      </w:r>
    </w:p>
    <w:p w14:paraId="7CBD6404" w14:textId="783C61F8" w:rsidR="00661723" w:rsidRPr="0008383D" w:rsidRDefault="003605E1" w:rsidP="005F6368">
      <w:pPr>
        <w:pStyle w:val="Listaszerbekezds"/>
        <w:widowControl/>
        <w:numPr>
          <w:ilvl w:val="1"/>
          <w:numId w:val="25"/>
        </w:numPr>
        <w:jc w:val="both"/>
      </w:pPr>
      <w:r>
        <w:t xml:space="preserve">  </w:t>
      </w:r>
      <w:r w:rsidR="00661723" w:rsidRPr="0008383D">
        <w:t>A</w:t>
      </w:r>
      <w:r w:rsidR="00661723">
        <w:t xml:space="preserve"> ……</w:t>
      </w:r>
      <w:proofErr w:type="gramStart"/>
      <w:r w:rsidR="00661723">
        <w:t>…….</w:t>
      </w:r>
      <w:proofErr w:type="gramEnd"/>
      <w:r w:rsidR="00661723">
        <w:t xml:space="preserve">. napján kelt </w:t>
      </w:r>
      <w:r w:rsidR="00661723" w:rsidRPr="00AA3E34">
        <w:t>jegyzői döntés</w:t>
      </w:r>
      <w:r w:rsidR="00661723" w:rsidRPr="0008383D">
        <w:t xml:space="preserve"> alapján a beszerzési eljárás nyertese a </w:t>
      </w:r>
      <w:r w:rsidR="00661723">
        <w:t>Vállalkozó</w:t>
      </w:r>
      <w:r w:rsidR="00661723" w:rsidRPr="0008383D">
        <w:t xml:space="preserve"> lett.</w:t>
      </w:r>
    </w:p>
    <w:p w14:paraId="08B2E950" w14:textId="21C729DB" w:rsidR="00661723" w:rsidRPr="0008383D" w:rsidRDefault="003605E1" w:rsidP="005F6368">
      <w:pPr>
        <w:widowControl/>
        <w:jc w:val="both"/>
      </w:pPr>
      <w:proofErr w:type="gramStart"/>
      <w:r>
        <w:t xml:space="preserve">1.3.  </w:t>
      </w:r>
      <w:r w:rsidR="00661723" w:rsidRPr="0008383D">
        <w:t>Jelen</w:t>
      </w:r>
      <w:proofErr w:type="gramEnd"/>
      <w:r w:rsidR="00661723" w:rsidRPr="0008383D">
        <w:t xml:space="preserve"> </w:t>
      </w:r>
      <w:r w:rsidR="00661723">
        <w:t>Vállalkozási szerződés</w:t>
      </w:r>
      <w:r w:rsidR="00661723" w:rsidRPr="0008383D">
        <w:t xml:space="preserve"> elválaszthatatlan</w:t>
      </w:r>
      <w:r w:rsidR="00661723">
        <w:t xml:space="preserve"> részét képezi</w:t>
      </w:r>
      <w:r w:rsidR="00661723" w:rsidRPr="0008383D">
        <w:t xml:space="preserve"> </w:t>
      </w:r>
      <w:r w:rsidR="00661723">
        <w:t xml:space="preserve">az </w:t>
      </w:r>
      <w:r w:rsidR="00661723" w:rsidRPr="0008383D">
        <w:t>I.1. pontban meghatározott</w:t>
      </w:r>
      <w:r w:rsidR="00661723">
        <w:t xml:space="preserve">, </w:t>
      </w:r>
      <w:r w:rsidR="00661723" w:rsidRPr="0008383D">
        <w:t xml:space="preserve">1. sz. melléklet </w:t>
      </w:r>
      <w:r w:rsidR="00661723">
        <w:t xml:space="preserve">szerinti </w:t>
      </w:r>
      <w:r w:rsidR="00661723" w:rsidRPr="0008383D">
        <w:t>Ajánlati felhívás</w:t>
      </w:r>
      <w:r w:rsidR="004924C9">
        <w:t xml:space="preserve"> és annak mellékletei</w:t>
      </w:r>
      <w:r w:rsidR="00661723" w:rsidRPr="0008383D">
        <w:t xml:space="preserve">, </w:t>
      </w:r>
      <w:r w:rsidR="00661723">
        <w:t xml:space="preserve">és a </w:t>
      </w:r>
      <w:r w:rsidR="00661723" w:rsidRPr="0008383D">
        <w:t xml:space="preserve">2. sz. melléklet </w:t>
      </w:r>
      <w:r w:rsidR="00661723">
        <w:t>szerinti, a Vállalkozó</w:t>
      </w:r>
      <w:r w:rsidR="00661723" w:rsidRPr="0008383D">
        <w:t xml:space="preserve">, mint nyertes ajánlattevő </w:t>
      </w:r>
      <w:r w:rsidR="00661723">
        <w:t xml:space="preserve">által adott </w:t>
      </w:r>
      <w:r w:rsidR="00661723" w:rsidRPr="0008383D">
        <w:t>ajánlat.</w:t>
      </w:r>
    </w:p>
    <w:p w14:paraId="52AD5F47" w14:textId="64C28CDE" w:rsidR="00661723" w:rsidRDefault="003605E1" w:rsidP="005F6368">
      <w:pPr>
        <w:widowControl/>
        <w:jc w:val="both"/>
      </w:pPr>
      <w:proofErr w:type="gramStart"/>
      <w:r>
        <w:t>1.4.  Je</w:t>
      </w:r>
      <w:r w:rsidR="00661723">
        <w:t>len</w:t>
      </w:r>
      <w:proofErr w:type="gramEnd"/>
      <w:r w:rsidR="00661723">
        <w:t xml:space="preserve"> Vállalkozási szerződés </w:t>
      </w:r>
      <w:r w:rsidR="00661723" w:rsidRPr="0008383D">
        <w:t>I.3. pont</w:t>
      </w:r>
      <w:r w:rsidR="00661723">
        <w:t>já</w:t>
      </w:r>
      <w:r w:rsidR="00661723" w:rsidRPr="0008383D">
        <w:t xml:space="preserve">ban meghatározott dokumentumok </w:t>
      </w:r>
      <w:r w:rsidR="00661723">
        <w:t xml:space="preserve">a </w:t>
      </w:r>
      <w:r w:rsidR="00661723" w:rsidRPr="0008383D">
        <w:t>teljesítés során egyaránt irányadóak.</w:t>
      </w:r>
    </w:p>
    <w:p w14:paraId="602D0FFE" w14:textId="77777777" w:rsidR="00661723" w:rsidRPr="002379A9" w:rsidRDefault="00661723" w:rsidP="00661723">
      <w:pPr>
        <w:jc w:val="both"/>
      </w:pPr>
    </w:p>
    <w:p w14:paraId="3BCB5E03" w14:textId="057EE874" w:rsidR="00661723" w:rsidRPr="002379A9" w:rsidRDefault="00C0222E" w:rsidP="006535B5">
      <w:pPr>
        <w:pStyle w:val="Style2"/>
        <w:jc w:val="center"/>
        <w:rPr>
          <w:b/>
          <w:bCs/>
        </w:rPr>
      </w:pPr>
      <w:r>
        <w:rPr>
          <w:b/>
          <w:bCs/>
        </w:rPr>
        <w:t xml:space="preserve">II. </w:t>
      </w:r>
      <w:r w:rsidR="00661723" w:rsidRPr="002379A9">
        <w:rPr>
          <w:b/>
          <w:bCs/>
        </w:rPr>
        <w:t>A szerződés tárgya</w:t>
      </w:r>
    </w:p>
    <w:p w14:paraId="03E271A9" w14:textId="77777777" w:rsidR="00661723" w:rsidRPr="002379A9" w:rsidRDefault="00661723" w:rsidP="00661723">
      <w:pPr>
        <w:pStyle w:val="Style2"/>
        <w:ind w:left="142"/>
        <w:rPr>
          <w:b/>
          <w:bCs/>
        </w:rPr>
      </w:pPr>
    </w:p>
    <w:p w14:paraId="212F0855" w14:textId="0775C7CF" w:rsidR="00661723" w:rsidRDefault="009457BC" w:rsidP="005F6368">
      <w:pPr>
        <w:jc w:val="both"/>
      </w:pPr>
      <w:r>
        <w:t xml:space="preserve">2.1. </w:t>
      </w:r>
      <w:r>
        <w:tab/>
      </w:r>
      <w:r w:rsidRPr="009457BC">
        <w:t xml:space="preserve">A Megrendelő megrendeli Vállalkozótól </w:t>
      </w:r>
      <w:r w:rsidR="008F3062">
        <w:t>a jelen szerződés I.3. pontja szerinti</w:t>
      </w:r>
      <w:r w:rsidRPr="009457BC">
        <w:t xml:space="preserve"> ajánlati felhívásnak, az ajánlati dokumentációnak és a Vállalkozó ajánlatának, valamint </w:t>
      </w:r>
      <w:r w:rsidR="004E1F1E">
        <w:t xml:space="preserve">a </w:t>
      </w:r>
      <w:r w:rsidRPr="009457BC">
        <w:t>műszaki leírásban részletezetteknek megfelelően az alábbi feladatokat</w:t>
      </w:r>
      <w:r w:rsidR="00E11EF2">
        <w:t xml:space="preserve"> </w:t>
      </w:r>
      <w:proofErr w:type="gramStart"/>
      <w:r w:rsidR="00184EAD">
        <w:t>…….</w:t>
      </w:r>
      <w:proofErr w:type="gramEnd"/>
      <w:r w:rsidR="00184EAD">
        <w:t>. db oldalnyi</w:t>
      </w:r>
      <w:r w:rsidR="00184EAD" w:rsidRPr="00E11EF2">
        <w:t xml:space="preserve"> dokumentum vonatkozásában</w:t>
      </w:r>
      <w:r w:rsidR="008C41B5">
        <w:t>:</w:t>
      </w:r>
    </w:p>
    <w:p w14:paraId="337BCCE4" w14:textId="77777777" w:rsidR="004E1F1E" w:rsidRDefault="004E1F1E" w:rsidP="009457BC">
      <w:pPr>
        <w:ind w:left="426" w:hanging="426"/>
        <w:jc w:val="both"/>
      </w:pPr>
    </w:p>
    <w:p w14:paraId="21180216" w14:textId="6FB191AE" w:rsidR="004E1F1E" w:rsidRPr="004E1F1E" w:rsidRDefault="004E1F1E" w:rsidP="004E1F1E">
      <w:pPr>
        <w:widowControl/>
        <w:ind w:left="714"/>
      </w:pPr>
      <w:r>
        <w:t xml:space="preserve">2.1.1. </w:t>
      </w:r>
      <w:r w:rsidRPr="004E1F1E">
        <w:t xml:space="preserve">Iratok szállítása a </w:t>
      </w:r>
      <w:r w:rsidR="000F0877">
        <w:t>Vállalkozó</w:t>
      </w:r>
      <w:r w:rsidRPr="004E1F1E">
        <w:t xml:space="preserve"> telephelyére</w:t>
      </w:r>
    </w:p>
    <w:p w14:paraId="3114C3F6" w14:textId="0A2EBB52" w:rsidR="004E1F1E" w:rsidRPr="004E1F1E" w:rsidRDefault="004E1F1E" w:rsidP="004E1F1E">
      <w:pPr>
        <w:widowControl/>
        <w:ind w:left="714"/>
      </w:pPr>
      <w:r>
        <w:t xml:space="preserve">2.1.2. </w:t>
      </w:r>
      <w:r w:rsidRPr="004E1F1E">
        <w:t xml:space="preserve">Iratok rendezett tárolása a </w:t>
      </w:r>
      <w:r w:rsidR="000F0877">
        <w:t>Vállalkozó</w:t>
      </w:r>
      <w:r w:rsidRPr="004E1F1E">
        <w:t xml:space="preserve"> irattárában</w:t>
      </w:r>
    </w:p>
    <w:p w14:paraId="04AE702A" w14:textId="3139AB50" w:rsidR="004E1F1E" w:rsidRPr="004E1F1E" w:rsidRDefault="004E1F1E" w:rsidP="004E1F1E">
      <w:pPr>
        <w:widowControl/>
        <w:ind w:left="714"/>
      </w:pPr>
      <w:r>
        <w:t xml:space="preserve">2.1.3. </w:t>
      </w:r>
      <w:r w:rsidRPr="004E1F1E">
        <w:t>Dokumentumok digitalizálása és mentése</w:t>
      </w:r>
    </w:p>
    <w:p w14:paraId="3311ACC9" w14:textId="47361EEA" w:rsidR="004E1F1E" w:rsidRPr="004E1F1E" w:rsidRDefault="004E1F1E" w:rsidP="004E1F1E">
      <w:pPr>
        <w:widowControl/>
        <w:ind w:left="714"/>
      </w:pPr>
      <w:r>
        <w:t xml:space="preserve">2.1.4. </w:t>
      </w:r>
      <w:r w:rsidRPr="004E1F1E">
        <w:t>Visszaszállítás a Megrendelő által kijelölt helyre</w:t>
      </w:r>
    </w:p>
    <w:p w14:paraId="53D4C953" w14:textId="65A5E5A5" w:rsidR="004E1F1E" w:rsidRPr="004E1F1E" w:rsidRDefault="004E1F1E" w:rsidP="004E1F1E">
      <w:pPr>
        <w:widowControl/>
        <w:ind w:left="714"/>
      </w:pPr>
      <w:r>
        <w:t xml:space="preserve">2.1.5. </w:t>
      </w:r>
      <w:r w:rsidR="003207D8">
        <w:t>Felek által előre leegyeztetett d</w:t>
      </w:r>
      <w:r w:rsidRPr="004E1F1E">
        <w:t>igitális adathordozó átadása a Megrendelőnek</w:t>
      </w:r>
      <w:r w:rsidR="008C41B5">
        <w:t>.</w:t>
      </w:r>
    </w:p>
    <w:p w14:paraId="738A70D8" w14:textId="77777777" w:rsidR="004E1F1E" w:rsidRDefault="004E1F1E" w:rsidP="009457BC">
      <w:pPr>
        <w:ind w:left="426" w:hanging="426"/>
      </w:pPr>
    </w:p>
    <w:p w14:paraId="7D7C16CC" w14:textId="340FBF40" w:rsidR="00661723" w:rsidRDefault="00661723" w:rsidP="005F6368">
      <w:pPr>
        <w:jc w:val="both"/>
      </w:pPr>
      <w:r>
        <w:t>2.2.</w:t>
      </w:r>
      <w:r>
        <w:tab/>
      </w:r>
      <w:r w:rsidRPr="002379A9">
        <w:t xml:space="preserve">A </w:t>
      </w:r>
      <w:r>
        <w:t xml:space="preserve">jelen </w:t>
      </w:r>
      <w:r w:rsidR="004E1F1E">
        <w:t>Vállalkozói szerződés</w:t>
      </w:r>
      <w:r w:rsidRPr="002379A9">
        <w:t xml:space="preserve"> keretösszege: </w:t>
      </w:r>
      <w:r w:rsidR="004924C9">
        <w:t xml:space="preserve">nettó </w:t>
      </w:r>
      <w:proofErr w:type="gramStart"/>
      <w:r w:rsidR="00AA6916" w:rsidRPr="00005ABF">
        <w:t>20.000.000.</w:t>
      </w:r>
      <w:r w:rsidRPr="00005ABF">
        <w:t>,-</w:t>
      </w:r>
      <w:proofErr w:type="gramEnd"/>
      <w:r w:rsidRPr="00005ABF">
        <w:t xml:space="preserve"> Ft + Áfa,</w:t>
      </w:r>
      <w:r w:rsidRPr="002379A9">
        <w:t xml:space="preserve"> amely összegből a teljesítés kifizetése történik.</w:t>
      </w:r>
    </w:p>
    <w:p w14:paraId="4054AC6F" w14:textId="77777777" w:rsidR="004E1F1E" w:rsidRPr="002379A9" w:rsidRDefault="004E1F1E" w:rsidP="00661723">
      <w:pPr>
        <w:ind w:left="426" w:hanging="426"/>
        <w:jc w:val="both"/>
      </w:pPr>
    </w:p>
    <w:p w14:paraId="7F60B214" w14:textId="2CC8E9C6" w:rsidR="00661723" w:rsidRDefault="004E1F1E" w:rsidP="005F6368">
      <w:pPr>
        <w:jc w:val="both"/>
      </w:pPr>
      <w:r>
        <w:t>2.3</w:t>
      </w:r>
      <w:r w:rsidR="007705A6">
        <w:t>.</w:t>
      </w:r>
      <w:r>
        <w:t xml:space="preserve"> </w:t>
      </w:r>
      <w:r w:rsidRPr="004E1F1E">
        <w:t xml:space="preserve">Vállalkozó a </w:t>
      </w:r>
      <w:r w:rsidR="00F3142C">
        <w:t>szerződés 2.1. pontjában részletezett feladatok elvégzését</w:t>
      </w:r>
      <w:r w:rsidRPr="004E1F1E">
        <w:t xml:space="preserve"> elvállalja, egyben </w:t>
      </w:r>
      <w:r w:rsidRPr="004E1F1E">
        <w:lastRenderedPageBreak/>
        <w:t>kijelenti, hogy a feladat ellátásához szükséges szakértelemmel, személyi és tárgyi feltételekkel rendelkezik, tevékenységét a legjobb szakmai tudása szerint végzi.</w:t>
      </w:r>
    </w:p>
    <w:p w14:paraId="67552F0F" w14:textId="77777777" w:rsidR="003207D8" w:rsidRDefault="003207D8">
      <w:pPr>
        <w:pStyle w:val="Style2"/>
        <w:jc w:val="center"/>
        <w:rPr>
          <w:b/>
          <w:bCs/>
        </w:rPr>
      </w:pPr>
    </w:p>
    <w:p w14:paraId="3B9C9E9B" w14:textId="7C4E6A69" w:rsidR="00661723" w:rsidRPr="002379A9" w:rsidRDefault="00194110" w:rsidP="006535B5">
      <w:pPr>
        <w:pStyle w:val="Style2"/>
        <w:jc w:val="center"/>
        <w:rPr>
          <w:b/>
          <w:bCs/>
        </w:rPr>
      </w:pPr>
      <w:r>
        <w:rPr>
          <w:b/>
          <w:bCs/>
        </w:rPr>
        <w:t xml:space="preserve">III. </w:t>
      </w:r>
      <w:r w:rsidR="00661723" w:rsidRPr="002379A9">
        <w:rPr>
          <w:b/>
          <w:bCs/>
        </w:rPr>
        <w:t>A teljesítési határidő, a teljesítés módja</w:t>
      </w:r>
    </w:p>
    <w:p w14:paraId="027D652C" w14:textId="77777777" w:rsidR="00661723" w:rsidRPr="002379A9" w:rsidRDefault="00661723" w:rsidP="00661723">
      <w:pPr>
        <w:ind w:left="426" w:hanging="426"/>
        <w:jc w:val="both"/>
      </w:pPr>
    </w:p>
    <w:p w14:paraId="7C21B052" w14:textId="0F9D7517" w:rsidR="00AE4311" w:rsidRDefault="00733D70" w:rsidP="002410DD">
      <w:pPr>
        <w:jc w:val="both"/>
      </w:pPr>
      <w:r>
        <w:t>3</w:t>
      </w:r>
      <w:r w:rsidR="00BC5731">
        <w:t>.1</w:t>
      </w:r>
      <w:r w:rsidR="007705A6">
        <w:t>.</w:t>
      </w:r>
      <w:r w:rsidR="00BC5731">
        <w:t xml:space="preserve"> </w:t>
      </w:r>
      <w:r w:rsidR="002410DD">
        <w:t>Jelen</w:t>
      </w:r>
      <w:r w:rsidR="002410DD" w:rsidRPr="002410DD">
        <w:t xml:space="preserve"> szerződés időtartama a rendelkezésre álló keretösszeg kimerüléséig, de legkésőbb 2026. augusztus 31. napjáig tart, azzal, hogy a</w:t>
      </w:r>
      <w:r w:rsidR="002410DD">
        <w:t xml:space="preserve"> Vállalkozó</w:t>
      </w:r>
      <w:r w:rsidR="002410DD" w:rsidRPr="002410DD">
        <w:t xml:space="preserve"> előteljesítésre jogosul</w:t>
      </w:r>
      <w:r w:rsidR="002410DD">
        <w:t>t</w:t>
      </w:r>
      <w:r w:rsidR="00AE4311">
        <w:t>.</w:t>
      </w:r>
    </w:p>
    <w:p w14:paraId="74B6BFBE" w14:textId="26A1AF86" w:rsidR="00BC5731" w:rsidRDefault="00AE4311" w:rsidP="006535B5">
      <w:pPr>
        <w:jc w:val="both"/>
      </w:pPr>
      <w:r>
        <w:t>3.</w:t>
      </w:r>
      <w:r w:rsidR="002410DD">
        <w:t>2</w:t>
      </w:r>
      <w:r>
        <w:t xml:space="preserve">. </w:t>
      </w:r>
      <w:r w:rsidR="00F94797">
        <w:t xml:space="preserve">Jelen </w:t>
      </w:r>
      <w:r w:rsidR="00BC5731">
        <w:t xml:space="preserve">szerződés </w:t>
      </w:r>
      <w:r w:rsidR="00F94797">
        <w:t>a Felek általi együttes aláírásának a napján lép hatályba. Amennyiben az egyik fél később írja alá a szerződést, akkor a szerződés azon a napon lép hatályba, amely napon a szerződést a később aláíró fél azt aláírta</w:t>
      </w:r>
      <w:r w:rsidR="00BC5731">
        <w:t>.</w:t>
      </w:r>
    </w:p>
    <w:p w14:paraId="21E6DC01" w14:textId="77777777" w:rsidR="00BC5731" w:rsidRDefault="00BC5731" w:rsidP="006535B5">
      <w:pPr>
        <w:tabs>
          <w:tab w:val="left" w:pos="993"/>
        </w:tabs>
        <w:ind w:hanging="425"/>
        <w:jc w:val="both"/>
      </w:pPr>
    </w:p>
    <w:p w14:paraId="4028A1EF" w14:textId="0BF6BE27" w:rsidR="00BC5731" w:rsidRDefault="0060628B" w:rsidP="006535B5">
      <w:pPr>
        <w:pStyle w:val="Listaszerbekezds"/>
        <w:ind w:left="0"/>
        <w:jc w:val="center"/>
        <w:rPr>
          <w:b/>
          <w:bCs/>
        </w:rPr>
      </w:pPr>
      <w:r>
        <w:rPr>
          <w:b/>
          <w:bCs/>
        </w:rPr>
        <w:t xml:space="preserve">IV. </w:t>
      </w:r>
      <w:r w:rsidR="006574BD" w:rsidRPr="006535B5">
        <w:rPr>
          <w:b/>
          <w:bCs/>
        </w:rPr>
        <w:t>A teljesítés helye</w:t>
      </w:r>
    </w:p>
    <w:p w14:paraId="2DED9994" w14:textId="77777777" w:rsidR="006574BD" w:rsidRPr="006535B5" w:rsidRDefault="006574BD" w:rsidP="006535B5">
      <w:pPr>
        <w:pStyle w:val="Listaszerbekezds"/>
        <w:ind w:left="0"/>
        <w:rPr>
          <w:b/>
          <w:bCs/>
        </w:rPr>
      </w:pPr>
    </w:p>
    <w:p w14:paraId="2007CCF2" w14:textId="77777777" w:rsidR="002410DD" w:rsidRDefault="0060628B" w:rsidP="006535B5">
      <w:pPr>
        <w:jc w:val="both"/>
      </w:pPr>
      <w:r>
        <w:t>4.1.</w:t>
      </w:r>
      <w:r w:rsidR="002410DD">
        <w:t xml:space="preserve"> A teljesítés helye elsősorban a Megrendelő </w:t>
      </w:r>
      <w:r w:rsidR="002410DD" w:rsidRPr="004C0A38">
        <w:t>1082 Budapest, Baross utca 63-67.</w:t>
      </w:r>
      <w:r w:rsidR="002410DD">
        <w:t xml:space="preserve"> szám alatti épület III. számú pince helyisége, valamint a Vállalkozó székhelye. </w:t>
      </w:r>
    </w:p>
    <w:p w14:paraId="141329DC" w14:textId="724EB2B2" w:rsidR="006574BD" w:rsidRDefault="002410DD" w:rsidP="006535B5">
      <w:pPr>
        <w:jc w:val="both"/>
      </w:pPr>
      <w:r w:rsidRPr="002410DD">
        <w:t>A Vállalkozó a Megrendelő állományát képező papíralapú dokumentumokat azok elszállítását követően saját telephelyén tárolja és digitalizálja az iratanyagok Megrendelő részére történő visszaszolgáltatásáig.</w:t>
      </w:r>
    </w:p>
    <w:p w14:paraId="1C254C63" w14:textId="77777777" w:rsidR="006574BD" w:rsidRDefault="006574BD" w:rsidP="006535B5">
      <w:pPr>
        <w:pStyle w:val="Listaszerbekezds"/>
        <w:ind w:left="-113" w:hanging="29"/>
      </w:pPr>
    </w:p>
    <w:p w14:paraId="71D91381" w14:textId="4B803B17" w:rsidR="00BC5731" w:rsidRPr="006535B5" w:rsidRDefault="00DB582A" w:rsidP="006535B5">
      <w:pPr>
        <w:widowControl/>
        <w:jc w:val="center"/>
        <w:rPr>
          <w:b/>
        </w:rPr>
      </w:pPr>
      <w:r>
        <w:rPr>
          <w:b/>
        </w:rPr>
        <w:t xml:space="preserve">V.  </w:t>
      </w:r>
      <w:r w:rsidR="00BC5731" w:rsidRPr="006535B5">
        <w:rPr>
          <w:b/>
        </w:rPr>
        <w:t>A vállalkozói díj, fizetési feltételek</w:t>
      </w:r>
    </w:p>
    <w:p w14:paraId="6AE06674" w14:textId="77777777" w:rsidR="006574BD" w:rsidRPr="00733D70" w:rsidRDefault="006574BD" w:rsidP="00733D70">
      <w:pPr>
        <w:pStyle w:val="Listaszerbekezds"/>
        <w:widowControl/>
        <w:ind w:left="1080"/>
        <w:rPr>
          <w:bCs/>
        </w:rPr>
      </w:pPr>
    </w:p>
    <w:p w14:paraId="2B9CA95F" w14:textId="168F7801" w:rsidR="002410DD" w:rsidRPr="005F6368" w:rsidRDefault="006574BD" w:rsidP="005F6368">
      <w:pPr>
        <w:pStyle w:val="Listaszerbekezds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/>
        <w:jc w:val="both"/>
        <w:rPr>
          <w:color w:val="000000"/>
        </w:rPr>
      </w:pPr>
      <w:r>
        <w:rPr>
          <w:color w:val="000000"/>
        </w:rPr>
        <w:t>5.1.</w:t>
      </w:r>
      <w:r w:rsidR="002410DD">
        <w:rPr>
          <w:color w:val="000000"/>
        </w:rPr>
        <w:t xml:space="preserve"> </w:t>
      </w:r>
      <w:r w:rsidR="002410DD" w:rsidRPr="005F6368">
        <w:rPr>
          <w:color w:val="000000"/>
        </w:rPr>
        <w:t>A Vállalkozót a jelen szerződés 2.1. pontjában meghatározott feladatok szerződésszerű teljesítéséért</w:t>
      </w:r>
      <w:r w:rsidR="00733F14">
        <w:rPr>
          <w:color w:val="000000"/>
        </w:rPr>
        <w:t xml:space="preserve"> oldalanként nettó..…..+Áfa, azaz mindösszesen bruttó ……………… forint</w:t>
      </w:r>
      <w:r w:rsidR="002410DD" w:rsidRPr="005F6368">
        <w:rPr>
          <w:color w:val="000000"/>
        </w:rPr>
        <w:t xml:space="preserve"> vállalkozói díj illeti meg a</w:t>
      </w:r>
      <w:r w:rsidR="00733F14">
        <w:rPr>
          <w:color w:val="000000"/>
        </w:rPr>
        <w:t xml:space="preserve">z </w:t>
      </w:r>
      <w:r w:rsidR="002410DD" w:rsidRPr="005F6368">
        <w:rPr>
          <w:color w:val="000000"/>
        </w:rPr>
        <w:t xml:space="preserve">ajánlatában </w:t>
      </w:r>
      <w:r w:rsidR="003605E1">
        <w:rPr>
          <w:color w:val="000000"/>
        </w:rPr>
        <w:t xml:space="preserve"> </w:t>
      </w:r>
      <w:r w:rsidR="002410DD" w:rsidRPr="005F6368">
        <w:rPr>
          <w:color w:val="000000"/>
        </w:rPr>
        <w:t>meghatározott egységár alapján, a ténylegesen elvégzett mennyiség szerint elszámolva.</w:t>
      </w:r>
    </w:p>
    <w:p w14:paraId="341A73DC" w14:textId="77777777" w:rsidR="002410DD" w:rsidRPr="005F6368" w:rsidRDefault="002410DD" w:rsidP="005F63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</w:rPr>
      </w:pPr>
      <w:r w:rsidRPr="005F6368">
        <w:rPr>
          <w:color w:val="000000"/>
        </w:rPr>
        <w:t>A szerződés keretösszege nettó 20.000.000 Ft + ÁFA, amely a jelen szerződés alapján kifizethető vállalkozói díj felső határát jelenti.</w:t>
      </w:r>
    </w:p>
    <w:p w14:paraId="75DB8A4C" w14:textId="77777777" w:rsidR="002410DD" w:rsidRPr="005F6368" w:rsidRDefault="002410DD" w:rsidP="005F63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</w:rPr>
      </w:pPr>
      <w:r w:rsidRPr="005F6368">
        <w:rPr>
          <w:color w:val="000000"/>
        </w:rPr>
        <w:t>A vállalkozói díj magában foglalja a szerződés tárgyát képező feladatok teljes körű megvalósításához szükséges valamennyi költséget és ráfordítást. A Vállalkozó a keretösszegen felül – ide nem értve a Polgári Törvénykönyvről szóló 2013. évi V. törvény (Ptk.) 6:155. § szerinti késedelmi kamatot – semmilyen jogcímen további díjazásra vagy költségtérítésre nem jogosult.</w:t>
      </w:r>
    </w:p>
    <w:p w14:paraId="6D22B851" w14:textId="77777777" w:rsidR="002410DD" w:rsidRDefault="002410DD" w:rsidP="000E4B2D">
      <w:pPr>
        <w:pStyle w:val="Listaszerbekezds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/>
        <w:jc w:val="both"/>
        <w:rPr>
          <w:color w:val="000000"/>
        </w:rPr>
      </w:pPr>
    </w:p>
    <w:p w14:paraId="3A2926B5" w14:textId="447D3A7D" w:rsidR="00764868" w:rsidRPr="00624C9E" w:rsidRDefault="006574BD" w:rsidP="00764868">
      <w:pPr>
        <w:tabs>
          <w:tab w:val="left" w:pos="3444"/>
        </w:tabs>
        <w:spacing w:after="120"/>
        <w:jc w:val="both"/>
      </w:pPr>
      <w:r>
        <w:t>5</w:t>
      </w:r>
      <w:r w:rsidR="007705A6">
        <w:t xml:space="preserve">.2.  </w:t>
      </w:r>
      <w:r w:rsidR="00BC5731">
        <w:t xml:space="preserve">A </w:t>
      </w:r>
      <w:r w:rsidR="008F749C">
        <w:t xml:space="preserve">Felek rögzítik, hogy a Vállalkozó 1 (egy) darab végszámla kiállítására jogosult a Megrendelő által kiadott teljesítésigazolás alapján. </w:t>
      </w:r>
      <w:r w:rsidR="00BC5731">
        <w:t xml:space="preserve"> A</w:t>
      </w:r>
      <w:r w:rsidR="008F749C">
        <w:t xml:space="preserve">z </w:t>
      </w:r>
      <w:proofErr w:type="spellStart"/>
      <w:r w:rsidR="008F749C">
        <w:t>alakilag</w:t>
      </w:r>
      <w:proofErr w:type="spellEnd"/>
      <w:r w:rsidR="008F749C">
        <w:t xml:space="preserve"> és </w:t>
      </w:r>
      <w:proofErr w:type="spellStart"/>
      <w:r w:rsidR="008F749C">
        <w:t>tartalmilag</w:t>
      </w:r>
      <w:proofErr w:type="spellEnd"/>
      <w:r w:rsidR="008F749C">
        <w:t xml:space="preserve"> hibátlan vég</w:t>
      </w:r>
      <w:r w:rsidR="00BC5731">
        <w:t>száml</w:t>
      </w:r>
      <w:r w:rsidR="008F749C">
        <w:t>a</w:t>
      </w:r>
      <w:r w:rsidR="00BC5731">
        <w:t xml:space="preserve"> kiegyenlítésére a Ptk. 6:130. § (1)</w:t>
      </w:r>
      <w:r w:rsidR="00733F14">
        <w:t xml:space="preserve"> </w:t>
      </w:r>
      <w:r w:rsidR="00BC5731">
        <w:t>–</w:t>
      </w:r>
      <w:r w:rsidR="00733F14">
        <w:t xml:space="preserve"> </w:t>
      </w:r>
      <w:r w:rsidR="00BC5731">
        <w:t xml:space="preserve">(2) bekezdésében foglaltak szerint, az igazolt szerződésszerű teljesítést és a kézhezvételt követő </w:t>
      </w:r>
      <w:r w:rsidR="00540C84">
        <w:t>15</w:t>
      </w:r>
      <w:r w:rsidR="00BC5731">
        <w:t xml:space="preserve"> napon belül, banki átutalással kerül sor</w:t>
      </w:r>
      <w:r w:rsidR="00F3142C">
        <w:t xml:space="preserve"> Vállalkozó jelen szerződésben megjelölt bankszámlaszámára</w:t>
      </w:r>
      <w:r w:rsidR="00BC5731">
        <w:t>.</w:t>
      </w:r>
      <w:r w:rsidR="00764868" w:rsidRPr="00764868">
        <w:t xml:space="preserve"> </w:t>
      </w:r>
      <w:r w:rsidR="00764868" w:rsidRPr="00E37F4E">
        <w:t>Amennyiben Megrendelő a fizetési kötelezettségének a nem megfelelően kiállított számla, vagy az azt alátámasztó okiratok hiánya miatt nem tud eleget tenni, úgy a Vállalkozó késedelmi kamat iránti követelését kizárja. Megrendelő a hibásan, vagy hiányosan kiállított számla átvételét követő 5 napon belül a hibát a kijavítás érdekében köteles Vállalkozó felé írásban jelezni.</w:t>
      </w:r>
    </w:p>
    <w:p w14:paraId="1575EED7" w14:textId="2C96E788" w:rsidR="00BC5731" w:rsidRDefault="00764868" w:rsidP="000E4B2D">
      <w:pPr>
        <w:jc w:val="both"/>
      </w:pPr>
      <w:r>
        <w:t xml:space="preserve">5.3. </w:t>
      </w:r>
      <w:r w:rsidRPr="00624C9E">
        <w:t>Az ajánlattétel, a szerződés és a kifizetések pénzneme: HUF.</w:t>
      </w:r>
    </w:p>
    <w:p w14:paraId="4D325F3A" w14:textId="77777777" w:rsidR="00DE3A48" w:rsidRDefault="00DE3A48" w:rsidP="006535B5">
      <w:pPr>
        <w:jc w:val="both"/>
      </w:pPr>
    </w:p>
    <w:p w14:paraId="68586B3F" w14:textId="76D76A07" w:rsidR="00BC5731" w:rsidRDefault="006574BD" w:rsidP="000E4B2D">
      <w:pPr>
        <w:jc w:val="both"/>
      </w:pPr>
      <w:r>
        <w:t>5</w:t>
      </w:r>
      <w:r w:rsidR="007705A6">
        <w:t>.</w:t>
      </w:r>
      <w:r w:rsidR="00764868">
        <w:t>4</w:t>
      </w:r>
      <w:r w:rsidR="007705A6">
        <w:t>.</w:t>
      </w:r>
      <w:r w:rsidR="000E4B2D">
        <w:t xml:space="preserve">  </w:t>
      </w:r>
      <w:r w:rsidR="00BC5731">
        <w:t xml:space="preserve">A Vállalkozó szerződésszerű teljesítésének igazolására </w:t>
      </w:r>
      <w:r w:rsidR="00540C84">
        <w:t>Kovács-</w:t>
      </w:r>
      <w:r w:rsidR="00733D70">
        <w:t>Hegyi Dóra</w:t>
      </w:r>
      <w:r w:rsidR="00BC5731">
        <w:t xml:space="preserve"> </w:t>
      </w:r>
      <w:r w:rsidR="00733D70">
        <w:t>Ügyviteli</w:t>
      </w:r>
      <w:r w:rsidR="00BC5731">
        <w:t xml:space="preserve"> Iroda irodavezetője jogosult.</w:t>
      </w:r>
    </w:p>
    <w:p w14:paraId="4DD72F12" w14:textId="77777777" w:rsidR="000E4B2D" w:rsidRDefault="000E4B2D" w:rsidP="006535B5">
      <w:pPr>
        <w:jc w:val="both"/>
      </w:pPr>
    </w:p>
    <w:p w14:paraId="4BEA87C2" w14:textId="77777777" w:rsidR="00BC5731" w:rsidRDefault="00BC5731" w:rsidP="00BC5731">
      <w:pPr>
        <w:tabs>
          <w:tab w:val="left" w:pos="993"/>
        </w:tabs>
        <w:jc w:val="both"/>
      </w:pPr>
    </w:p>
    <w:p w14:paraId="7F66F5AA" w14:textId="44E1832E" w:rsidR="00BC5731" w:rsidRDefault="00DB582A" w:rsidP="006535B5">
      <w:pPr>
        <w:widowControl/>
        <w:jc w:val="center"/>
        <w:rPr>
          <w:b/>
        </w:rPr>
      </w:pPr>
      <w:r>
        <w:rPr>
          <w:b/>
        </w:rPr>
        <w:t>V</w:t>
      </w:r>
      <w:r w:rsidR="00442FA8">
        <w:rPr>
          <w:b/>
        </w:rPr>
        <w:t>I</w:t>
      </w:r>
      <w:r>
        <w:rPr>
          <w:b/>
        </w:rPr>
        <w:t xml:space="preserve">.  </w:t>
      </w:r>
      <w:r w:rsidR="00BC5731">
        <w:rPr>
          <w:b/>
        </w:rPr>
        <w:t>Kapcsolattartás</w:t>
      </w:r>
    </w:p>
    <w:p w14:paraId="6B5CB27A" w14:textId="77777777" w:rsidR="009011C2" w:rsidRDefault="009011C2" w:rsidP="006535B5">
      <w:pPr>
        <w:widowControl/>
        <w:rPr>
          <w:b/>
        </w:rPr>
      </w:pPr>
    </w:p>
    <w:p w14:paraId="2BEB72F2" w14:textId="6E9F17C9" w:rsidR="00BC5731" w:rsidRDefault="00607EA3" w:rsidP="006535B5">
      <w:pPr>
        <w:jc w:val="both"/>
      </w:pPr>
      <w:r>
        <w:t>6</w:t>
      </w:r>
      <w:r w:rsidR="00C50711">
        <w:t xml:space="preserve">.1. </w:t>
      </w:r>
      <w:r w:rsidR="00BC5731">
        <w:t xml:space="preserve">Felek jelen szerződés teljesítése során felmerült kérdésekben az alábbiakban megnevezett személyek útján tartják a kapcsolatot. </w:t>
      </w:r>
    </w:p>
    <w:p w14:paraId="02A56EE2" w14:textId="77777777" w:rsidR="00BC5731" w:rsidRDefault="00BC5731" w:rsidP="006535B5">
      <w:pPr>
        <w:tabs>
          <w:tab w:val="left" w:pos="993"/>
        </w:tabs>
        <w:jc w:val="both"/>
      </w:pPr>
    </w:p>
    <w:p w14:paraId="1F9B73B9" w14:textId="77777777" w:rsidR="00BC5731" w:rsidRDefault="00BC5731" w:rsidP="006535B5">
      <w:pPr>
        <w:tabs>
          <w:tab w:val="left" w:pos="993"/>
        </w:tabs>
        <w:jc w:val="both"/>
      </w:pPr>
      <w:r>
        <w:t xml:space="preserve">Megrendelő részéről kapcsolattartó: </w:t>
      </w:r>
    </w:p>
    <w:p w14:paraId="29B34CB6" w14:textId="3BF35A91" w:rsidR="00BC5731" w:rsidRDefault="00BC5731" w:rsidP="006535B5">
      <w:pPr>
        <w:tabs>
          <w:tab w:val="left" w:pos="993"/>
        </w:tabs>
        <w:jc w:val="both"/>
      </w:pPr>
      <w:r>
        <w:lastRenderedPageBreak/>
        <w:t xml:space="preserve">név: </w:t>
      </w:r>
      <w:r w:rsidR="00733D70">
        <w:t>Kovács-Hegyi Dóra</w:t>
      </w:r>
      <w:r w:rsidR="00733D70" w:rsidRPr="00C967F1">
        <w:t xml:space="preserve"> irodavezető, </w:t>
      </w:r>
      <w:r w:rsidR="00733D70">
        <w:t>Ügyviteli Iroda</w:t>
      </w:r>
    </w:p>
    <w:p w14:paraId="5E92BE0D" w14:textId="05EDE74B" w:rsidR="00BC5731" w:rsidRDefault="00BC5731" w:rsidP="006535B5">
      <w:pPr>
        <w:tabs>
          <w:tab w:val="left" w:pos="993"/>
        </w:tabs>
        <w:jc w:val="both"/>
      </w:pPr>
      <w:r>
        <w:t xml:space="preserve">Telefonszám: </w:t>
      </w:r>
      <w:r w:rsidR="00733D70" w:rsidRPr="00C53CBB">
        <w:t>+36-1/459-2210, +36-20-364-8407</w:t>
      </w:r>
    </w:p>
    <w:p w14:paraId="3E91F40E" w14:textId="2465E267" w:rsidR="00BC5731" w:rsidRDefault="00BC5731" w:rsidP="006535B5">
      <w:pPr>
        <w:tabs>
          <w:tab w:val="left" w:pos="993"/>
        </w:tabs>
        <w:jc w:val="both"/>
      </w:pPr>
      <w:r>
        <w:t xml:space="preserve">E-mail: </w:t>
      </w:r>
      <w:hyperlink r:id="rId8" w:history="1">
        <w:r w:rsidR="00733D70" w:rsidRPr="00C53CBB">
          <w:rPr>
            <w:rStyle w:val="Hiperhivatkozs"/>
            <w:rFonts w:eastAsiaTheme="majorEastAsia"/>
          </w:rPr>
          <w:t>hegyid@jozsefvaros.hu</w:t>
        </w:r>
      </w:hyperlink>
      <w:r w:rsidR="00733D70" w:rsidRPr="00C53CBB">
        <w:t xml:space="preserve">, </w:t>
      </w:r>
      <w:hyperlink r:id="rId9" w:history="1">
        <w:r w:rsidR="00733D70" w:rsidRPr="00C53CBB">
          <w:rPr>
            <w:rStyle w:val="Hiperhivatkozs"/>
            <w:rFonts w:eastAsiaTheme="majorEastAsia"/>
          </w:rPr>
          <w:t>ugyvitel</w:t>
        </w:r>
        <w:r w:rsidR="00733D70" w:rsidRPr="00C53CBB">
          <w:rPr>
            <w:rStyle w:val="Hiperhivatkozs"/>
            <w:rFonts w:eastAsiaTheme="majorEastAsia"/>
            <w:lang w:val="x-none"/>
          </w:rPr>
          <w:t>@jozsefvaros.hu</w:t>
        </w:r>
      </w:hyperlink>
    </w:p>
    <w:p w14:paraId="004C962E" w14:textId="77777777" w:rsidR="00BC5731" w:rsidRDefault="00BC5731" w:rsidP="006535B5">
      <w:pPr>
        <w:tabs>
          <w:tab w:val="left" w:pos="993"/>
        </w:tabs>
        <w:jc w:val="both"/>
      </w:pPr>
    </w:p>
    <w:p w14:paraId="6A6EEDE2" w14:textId="77777777" w:rsidR="00BC5731" w:rsidRDefault="00BC5731" w:rsidP="006535B5">
      <w:pPr>
        <w:tabs>
          <w:tab w:val="left" w:pos="993"/>
        </w:tabs>
        <w:jc w:val="both"/>
      </w:pPr>
      <w:r>
        <w:t>Vállalkozó részéről kapcsolattartó:</w:t>
      </w:r>
    </w:p>
    <w:p w14:paraId="3CA8E6D2" w14:textId="0D61D55A" w:rsidR="00BC5731" w:rsidRDefault="00BC5731" w:rsidP="006535B5">
      <w:r>
        <w:t xml:space="preserve">név: </w:t>
      </w:r>
    </w:p>
    <w:p w14:paraId="36ABD976" w14:textId="7D429F1B" w:rsidR="00BC5731" w:rsidRDefault="00BC5731" w:rsidP="006535B5">
      <w:pPr>
        <w:tabs>
          <w:tab w:val="left" w:pos="993"/>
        </w:tabs>
        <w:jc w:val="both"/>
      </w:pPr>
      <w:r>
        <w:t xml:space="preserve">Telefonszám: </w:t>
      </w:r>
    </w:p>
    <w:p w14:paraId="79C24F2B" w14:textId="20FC3046" w:rsidR="00BC5731" w:rsidRDefault="00BC5731" w:rsidP="006535B5">
      <w:pPr>
        <w:tabs>
          <w:tab w:val="left" w:pos="993"/>
        </w:tabs>
        <w:jc w:val="both"/>
      </w:pPr>
      <w:r>
        <w:t>E-mail:</w:t>
      </w:r>
    </w:p>
    <w:p w14:paraId="2E641384" w14:textId="77777777" w:rsidR="00BC5731" w:rsidRDefault="00BC5731" w:rsidP="006535B5">
      <w:pPr>
        <w:tabs>
          <w:tab w:val="left" w:pos="993"/>
        </w:tabs>
        <w:jc w:val="both"/>
      </w:pPr>
    </w:p>
    <w:p w14:paraId="504D8233" w14:textId="36BFE5EC" w:rsidR="00BC5731" w:rsidRDefault="00607EA3" w:rsidP="00DB582A">
      <w:pPr>
        <w:tabs>
          <w:tab w:val="left" w:pos="993"/>
        </w:tabs>
        <w:jc w:val="both"/>
      </w:pPr>
      <w:r>
        <w:t>6</w:t>
      </w:r>
      <w:r w:rsidR="00C50711">
        <w:t xml:space="preserve">.2. </w:t>
      </w:r>
      <w:r w:rsidR="00BC5731">
        <w:t>A felek a kapcsolattartóik adataiban bekövetkezett változásról haladéktalanul kötelesek írásban értesíteni egymást.</w:t>
      </w:r>
    </w:p>
    <w:p w14:paraId="282CD83C" w14:textId="77777777" w:rsidR="00263FC4" w:rsidRDefault="00263FC4" w:rsidP="00DB582A">
      <w:pPr>
        <w:tabs>
          <w:tab w:val="left" w:pos="993"/>
        </w:tabs>
        <w:jc w:val="both"/>
      </w:pPr>
    </w:p>
    <w:p w14:paraId="347DBFE5" w14:textId="7AA2EB83" w:rsidR="00C50711" w:rsidRDefault="00607EA3" w:rsidP="00DB582A">
      <w:pPr>
        <w:tabs>
          <w:tab w:val="left" w:pos="993"/>
        </w:tabs>
        <w:jc w:val="both"/>
      </w:pPr>
      <w:r>
        <w:t>6</w:t>
      </w:r>
      <w:r w:rsidR="00C50711">
        <w:t>.3. A szerződő fél kapcsolattartója részéről megküldött minden értesítést és tájékoztatást mindaddig az adott féltől származónak kell tekinteni, ameddig az adott fél írásban be nem jelenti a másik félnek a kapcsolattartó személyében bekövetkezett változásokat.</w:t>
      </w:r>
    </w:p>
    <w:p w14:paraId="098E8AF2" w14:textId="77777777" w:rsidR="00C50711" w:rsidRDefault="00C50711" w:rsidP="00DB582A">
      <w:pPr>
        <w:tabs>
          <w:tab w:val="left" w:pos="993"/>
        </w:tabs>
        <w:jc w:val="both"/>
      </w:pPr>
    </w:p>
    <w:p w14:paraId="6B6FDD9C" w14:textId="1301929B" w:rsidR="00C50711" w:rsidRDefault="00607EA3" w:rsidP="00DB582A">
      <w:pPr>
        <w:tabs>
          <w:tab w:val="left" w:pos="993"/>
        </w:tabs>
        <w:jc w:val="both"/>
      </w:pPr>
      <w:r>
        <w:t>6</w:t>
      </w:r>
      <w:r w:rsidR="00C50711">
        <w:t>.4. A kapcsolattartók személyében bekövetkezett változás nem minősül a szerződés módosításának.</w:t>
      </w:r>
    </w:p>
    <w:p w14:paraId="749BF55E" w14:textId="77777777" w:rsidR="00DB582A" w:rsidRDefault="00DB582A" w:rsidP="006535B5">
      <w:pPr>
        <w:tabs>
          <w:tab w:val="left" w:pos="993"/>
        </w:tabs>
        <w:jc w:val="both"/>
      </w:pPr>
    </w:p>
    <w:p w14:paraId="3EF36CE2" w14:textId="3CA6D0C7" w:rsidR="00BC5731" w:rsidRDefault="00DB582A" w:rsidP="00DB582A">
      <w:pPr>
        <w:widowControl/>
        <w:jc w:val="center"/>
        <w:rPr>
          <w:b/>
        </w:rPr>
      </w:pPr>
      <w:r>
        <w:rPr>
          <w:b/>
        </w:rPr>
        <w:t>VI</w:t>
      </w:r>
      <w:r w:rsidR="00442FA8">
        <w:rPr>
          <w:b/>
        </w:rPr>
        <w:t>I</w:t>
      </w:r>
      <w:r>
        <w:rPr>
          <w:b/>
        </w:rPr>
        <w:t xml:space="preserve">.  </w:t>
      </w:r>
      <w:r w:rsidR="00BC5731">
        <w:rPr>
          <w:b/>
        </w:rPr>
        <w:t xml:space="preserve">A </w:t>
      </w:r>
      <w:r w:rsidR="00C50711">
        <w:rPr>
          <w:b/>
        </w:rPr>
        <w:t>F</w:t>
      </w:r>
      <w:r w:rsidR="00BC5731">
        <w:rPr>
          <w:b/>
        </w:rPr>
        <w:t>elek jogai és kötelezettségei</w:t>
      </w:r>
    </w:p>
    <w:p w14:paraId="15F27B50" w14:textId="77777777" w:rsidR="00961B2A" w:rsidRDefault="00961B2A" w:rsidP="006535B5">
      <w:pPr>
        <w:widowControl/>
        <w:jc w:val="center"/>
        <w:rPr>
          <w:b/>
        </w:rPr>
      </w:pPr>
    </w:p>
    <w:p w14:paraId="522AFC78" w14:textId="50830BB8" w:rsidR="00733D70" w:rsidRDefault="00931980" w:rsidP="000E4B2D">
      <w:pPr>
        <w:widowControl/>
        <w:rPr>
          <w:b/>
        </w:rPr>
      </w:pPr>
      <w:r>
        <w:rPr>
          <w:b/>
        </w:rPr>
        <w:t>Megrendelő kötelezettségei:</w:t>
      </w:r>
    </w:p>
    <w:p w14:paraId="5F7F7400" w14:textId="77777777" w:rsidR="00961B2A" w:rsidRDefault="00961B2A" w:rsidP="006535B5">
      <w:pPr>
        <w:widowControl/>
        <w:rPr>
          <w:b/>
        </w:rPr>
      </w:pPr>
    </w:p>
    <w:p w14:paraId="16139792" w14:textId="599E89AF" w:rsidR="00931980" w:rsidRPr="006535B5" w:rsidRDefault="00442FA8" w:rsidP="006535B5">
      <w:pPr>
        <w:widowControl/>
        <w:jc w:val="both"/>
        <w:rPr>
          <w:bCs/>
        </w:rPr>
      </w:pPr>
      <w:r>
        <w:rPr>
          <w:bCs/>
        </w:rPr>
        <w:t>7</w:t>
      </w:r>
      <w:r w:rsidR="00904956">
        <w:rPr>
          <w:bCs/>
        </w:rPr>
        <w:t xml:space="preserve">.1. </w:t>
      </w:r>
      <w:r w:rsidR="00931980" w:rsidRPr="006535B5">
        <w:rPr>
          <w:bCs/>
        </w:rPr>
        <w:t>Megrendelő köteles a digitalizálandó dokumentumokat jelen szerződés hatálybalépését követő 10 munkanapon belül átadni</w:t>
      </w:r>
      <w:r w:rsidR="00904956" w:rsidRPr="006535B5">
        <w:rPr>
          <w:bCs/>
        </w:rPr>
        <w:t xml:space="preserve"> a </w:t>
      </w:r>
      <w:r w:rsidR="00904956" w:rsidRPr="00904956">
        <w:rPr>
          <w:bCs/>
        </w:rPr>
        <w:t>Vállalkozó telephelyére feldolgozás céljából történő elszállításához</w:t>
      </w:r>
      <w:r w:rsidR="00931980" w:rsidRPr="006535B5">
        <w:rPr>
          <w:bCs/>
        </w:rPr>
        <w:t xml:space="preserve">. </w:t>
      </w:r>
    </w:p>
    <w:p w14:paraId="3D397891" w14:textId="77777777" w:rsidR="000E4B2D" w:rsidRDefault="000E4B2D" w:rsidP="000E4B2D">
      <w:pPr>
        <w:widowControl/>
        <w:jc w:val="both"/>
        <w:rPr>
          <w:bCs/>
        </w:rPr>
      </w:pPr>
    </w:p>
    <w:p w14:paraId="3AD616A3" w14:textId="0008C11F" w:rsidR="00904956" w:rsidRPr="006535B5" w:rsidRDefault="00442FA8" w:rsidP="006535B5">
      <w:pPr>
        <w:widowControl/>
        <w:jc w:val="both"/>
        <w:rPr>
          <w:bCs/>
        </w:rPr>
      </w:pPr>
      <w:r>
        <w:rPr>
          <w:bCs/>
        </w:rPr>
        <w:t>7</w:t>
      </w:r>
      <w:r w:rsidR="00904956">
        <w:rPr>
          <w:bCs/>
        </w:rPr>
        <w:t>.2.</w:t>
      </w:r>
      <w:r w:rsidR="000E4B2D">
        <w:rPr>
          <w:bCs/>
        </w:rPr>
        <w:t xml:space="preserve"> </w:t>
      </w:r>
      <w:r w:rsidR="00904956" w:rsidRPr="006535B5">
        <w:rPr>
          <w:bCs/>
        </w:rPr>
        <w:t xml:space="preserve">Megrendelő köteles a Vállalkozót a </w:t>
      </w:r>
      <w:r w:rsidR="00904956" w:rsidRPr="00904956">
        <w:rPr>
          <w:bCs/>
        </w:rPr>
        <w:t>feladatok</w:t>
      </w:r>
      <w:r w:rsidR="00904956" w:rsidRPr="006535B5">
        <w:rPr>
          <w:bCs/>
        </w:rPr>
        <w:t xml:space="preserve"> teljesítéséhez kapcsolódó információkkal ellátni.</w:t>
      </w:r>
    </w:p>
    <w:p w14:paraId="455286D7" w14:textId="77777777" w:rsidR="000E4B2D" w:rsidRDefault="000E4B2D" w:rsidP="000E4B2D">
      <w:pPr>
        <w:widowControl/>
        <w:jc w:val="both"/>
        <w:rPr>
          <w:bCs/>
        </w:rPr>
      </w:pPr>
    </w:p>
    <w:p w14:paraId="188903BA" w14:textId="151C8221" w:rsidR="00904956" w:rsidRPr="006535B5" w:rsidRDefault="00442FA8" w:rsidP="006535B5">
      <w:pPr>
        <w:widowControl/>
        <w:jc w:val="both"/>
        <w:rPr>
          <w:bCs/>
        </w:rPr>
      </w:pPr>
      <w:r>
        <w:rPr>
          <w:bCs/>
        </w:rPr>
        <w:t>7</w:t>
      </w:r>
      <w:r w:rsidR="00904956">
        <w:rPr>
          <w:bCs/>
        </w:rPr>
        <w:t xml:space="preserve">.3. </w:t>
      </w:r>
      <w:r w:rsidR="00904956" w:rsidRPr="006535B5">
        <w:rPr>
          <w:bCs/>
        </w:rPr>
        <w:t>Megrendelő köteles a szerződésszerű teljesítés átvételére, annak szabályszerű igazolására, a vállalkozási díj jelen szerző</w:t>
      </w:r>
      <w:r w:rsidR="00904956">
        <w:rPr>
          <w:bCs/>
        </w:rPr>
        <w:t>dés 5.2</w:t>
      </w:r>
      <w:r w:rsidR="00904956" w:rsidRPr="006535B5">
        <w:rPr>
          <w:bCs/>
        </w:rPr>
        <w:t xml:space="preserve"> pontjában meghatározottak szerinti megfizetésére.</w:t>
      </w:r>
    </w:p>
    <w:p w14:paraId="73D11BB3" w14:textId="77777777" w:rsidR="00904956" w:rsidRDefault="00904956" w:rsidP="00D3416E">
      <w:pPr>
        <w:widowControl/>
        <w:ind w:hanging="567"/>
        <w:rPr>
          <w:b/>
        </w:rPr>
      </w:pPr>
    </w:p>
    <w:p w14:paraId="6FF98AA1" w14:textId="4F3E041C" w:rsidR="00904956" w:rsidRDefault="00904956" w:rsidP="006535B5">
      <w:pPr>
        <w:widowControl/>
        <w:rPr>
          <w:b/>
        </w:rPr>
      </w:pPr>
      <w:r>
        <w:rPr>
          <w:b/>
        </w:rPr>
        <w:t>Vállalkozó kötelezettségei:</w:t>
      </w:r>
    </w:p>
    <w:p w14:paraId="2D60C95C" w14:textId="77777777" w:rsidR="00904956" w:rsidRDefault="00904956" w:rsidP="006535B5">
      <w:pPr>
        <w:widowControl/>
        <w:rPr>
          <w:b/>
        </w:rPr>
      </w:pPr>
    </w:p>
    <w:p w14:paraId="7EE827CD" w14:textId="66A444BF" w:rsidR="000E4B2D" w:rsidRDefault="00BC5731" w:rsidP="006535B5">
      <w:pPr>
        <w:pStyle w:val="Listaszerbekezds"/>
        <w:widowControl/>
        <w:numPr>
          <w:ilvl w:val="1"/>
          <w:numId w:val="21"/>
        </w:numPr>
        <w:tabs>
          <w:tab w:val="left" w:pos="426"/>
        </w:tabs>
        <w:ind w:left="0" w:firstLine="0"/>
        <w:jc w:val="both"/>
      </w:pPr>
      <w:r>
        <w:t xml:space="preserve">A Vállalkozó kötelezettséget vállal arra, hogy </w:t>
      </w:r>
      <w:r w:rsidR="00607EA3">
        <w:t xml:space="preserve">a jelen szerződés 2.1. pontban foglalt </w:t>
      </w:r>
      <w:r>
        <w:t>feladatait</w:t>
      </w:r>
      <w:r w:rsidR="00AE4311">
        <w:t xml:space="preserve"> </w:t>
      </w:r>
      <w:r>
        <w:t>a hatályos jogszabályi rendelkezések alapján, a tőle elvárható minőségben, megfelelő szakmai gondossággal, a legjobb tudása szerint</w:t>
      </w:r>
      <w:r w:rsidR="00AE4311">
        <w:t>, határidőben</w:t>
      </w:r>
      <w:r>
        <w:t xml:space="preserve"> teljesíti a Megrendelő érdekeinek figyelembevételével.</w:t>
      </w:r>
    </w:p>
    <w:p w14:paraId="1BA4EDB9" w14:textId="60A040F0" w:rsidR="00BC5731" w:rsidRDefault="00BC5731" w:rsidP="006535B5">
      <w:pPr>
        <w:pStyle w:val="Listaszerbekezds"/>
        <w:widowControl/>
        <w:tabs>
          <w:tab w:val="left" w:pos="993"/>
        </w:tabs>
        <w:ind w:left="0"/>
        <w:jc w:val="both"/>
      </w:pPr>
      <w:r>
        <w:t xml:space="preserve"> </w:t>
      </w:r>
    </w:p>
    <w:p w14:paraId="476BAD2C" w14:textId="5FF8B099" w:rsidR="00BC5731" w:rsidRPr="00871EA6" w:rsidRDefault="00F52726" w:rsidP="006535B5">
      <w:pPr>
        <w:pStyle w:val="Listaszerbekezds"/>
        <w:ind w:left="0"/>
        <w:jc w:val="both"/>
      </w:pPr>
      <w:r>
        <w:t xml:space="preserve">7.5. </w:t>
      </w:r>
      <w:r w:rsidR="00BC5731">
        <w:t xml:space="preserve">A Vállalkozó szavatolja, hogy rendelkezik a jelen szerződésben meghatározott feladatok ellátásához szükséges képesítéssel és eszközökkel és ezeknek a feltételeknek a szerződés teljes időtartama alatt meg fog felelni. </w:t>
      </w:r>
      <w:r w:rsidR="00BC5731" w:rsidRPr="001F66BE">
        <w:t xml:space="preserve">Vállalkozó alvállalkozó </w:t>
      </w:r>
      <w:r w:rsidR="002430B9">
        <w:t xml:space="preserve">(közreműködő) </w:t>
      </w:r>
      <w:r w:rsidR="00BC5731" w:rsidRPr="001F66BE">
        <w:t>igénybevételére jogosult.</w:t>
      </w:r>
      <w:r w:rsidR="00BC5731">
        <w:t xml:space="preserve"> Vállalkozó a jogosan igénybe vett alvállalkozó </w:t>
      </w:r>
      <w:r w:rsidR="002430B9">
        <w:t xml:space="preserve">(közreműködő) </w:t>
      </w:r>
      <w:r w:rsidR="00BC5731">
        <w:t>magatartásáért úgy felel, mintha maga járt volna el</w:t>
      </w:r>
      <w:r w:rsidR="00BC5731">
        <w:rPr>
          <w:color w:val="202122"/>
          <w:shd w:val="clear" w:color="auto" w:fill="FFFFFF"/>
        </w:rPr>
        <w:t>.</w:t>
      </w:r>
      <w:r w:rsidR="00FE33A1">
        <w:rPr>
          <w:color w:val="202122"/>
          <w:shd w:val="clear" w:color="auto" w:fill="FFFFFF"/>
        </w:rPr>
        <w:t xml:space="preserve"> Vállalkozó köteles írásban bejelenteni az alvállalkozó bevonását a Megrendelő részére.</w:t>
      </w:r>
    </w:p>
    <w:p w14:paraId="08DF467B" w14:textId="77777777" w:rsidR="00BC5731" w:rsidRDefault="00BC5731" w:rsidP="000E4B2D">
      <w:pPr>
        <w:jc w:val="both"/>
      </w:pPr>
    </w:p>
    <w:p w14:paraId="789F99D2" w14:textId="069CA6BA" w:rsidR="00BC5731" w:rsidRDefault="00263FC4" w:rsidP="006535B5">
      <w:pPr>
        <w:pStyle w:val="Listaszerbekezds"/>
        <w:widowControl/>
        <w:tabs>
          <w:tab w:val="left" w:pos="426"/>
        </w:tabs>
        <w:ind w:left="0"/>
        <w:jc w:val="both"/>
      </w:pPr>
      <w:r>
        <w:t xml:space="preserve">7.6. </w:t>
      </w:r>
      <w:r w:rsidR="00BC5731">
        <w:t>A Vállalkozó az általa végzett tevékenységért teljeskörű felelősséget vállal. A Vállalkozó helytállni tartozik Megrendelő irányába a Megrendelőnek felróható okból okozott kárért is.</w:t>
      </w:r>
    </w:p>
    <w:p w14:paraId="1DDD15E3" w14:textId="77777777" w:rsidR="00BC5731" w:rsidRDefault="00BC5731" w:rsidP="000E4B2D">
      <w:pPr>
        <w:jc w:val="both"/>
      </w:pPr>
    </w:p>
    <w:p w14:paraId="459D5E09" w14:textId="285FCFD9" w:rsidR="00BC5731" w:rsidRDefault="00263FC4" w:rsidP="006535B5">
      <w:pPr>
        <w:pStyle w:val="Listaszerbekezds"/>
        <w:widowControl/>
        <w:ind w:left="0"/>
        <w:jc w:val="both"/>
      </w:pPr>
      <w:r>
        <w:t xml:space="preserve">7.7. </w:t>
      </w:r>
      <w:r w:rsidR="00BC5731">
        <w:t>A Vállalkozó a jelen szerződésben feltüntetett adataiban bekövetkezett változást a Megrendelővel megfelelő időben, de legkésőbb 5 munkanapon belül, írásban köteles közölni. Az értesítés elmulasztásából eredő kárért a Vállalkozó felel.</w:t>
      </w:r>
    </w:p>
    <w:p w14:paraId="412D5E6E" w14:textId="77777777" w:rsidR="00BC5731" w:rsidRDefault="00BC5731" w:rsidP="000E4B2D">
      <w:pPr>
        <w:jc w:val="both"/>
      </w:pPr>
    </w:p>
    <w:p w14:paraId="048C6FAA" w14:textId="6AE58BB8" w:rsidR="00BC5731" w:rsidRDefault="00263FC4" w:rsidP="006535B5">
      <w:pPr>
        <w:widowControl/>
        <w:tabs>
          <w:tab w:val="left" w:pos="426"/>
        </w:tabs>
        <w:jc w:val="both"/>
      </w:pPr>
      <w:r>
        <w:lastRenderedPageBreak/>
        <w:t xml:space="preserve">7.8. </w:t>
      </w:r>
      <w:r w:rsidR="00BC5731">
        <w:t>A Vállalkozó</w:t>
      </w:r>
      <w:r w:rsidR="00BC5731">
        <w:rPr>
          <w:b/>
        </w:rPr>
        <w:t xml:space="preserve"> </w:t>
      </w:r>
      <w:r w:rsidR="00BC5731">
        <w:t>tudomásul veszi, hogy a jelen szerződés szerinti feladat ellátása során tudomására jutott adatok, tények, információk tekintetében titoktartási kötelezettség terheli, mely alól jelen szerződés megszűnését követően sem mentesül. Vállalkozó a szerződés teljesítése során tudomására jutott adatokat, információkat kizárólag a Megrendelő jóváhagyásával hozhatja harmadik személy vagy hatóság tudomására, a közérdekű vagy közérdekből nyilvános adatok kivételével.</w:t>
      </w:r>
    </w:p>
    <w:p w14:paraId="1AA48E19" w14:textId="77777777" w:rsidR="00BC5731" w:rsidRDefault="00BC5731" w:rsidP="000E4B2D">
      <w:pPr>
        <w:jc w:val="both"/>
      </w:pPr>
    </w:p>
    <w:p w14:paraId="0C81163F" w14:textId="551831C0" w:rsidR="00BC5731" w:rsidRDefault="00263FC4" w:rsidP="006535B5">
      <w:pPr>
        <w:widowControl/>
        <w:tabs>
          <w:tab w:val="left" w:pos="567"/>
        </w:tabs>
        <w:jc w:val="both"/>
      </w:pPr>
      <w:r>
        <w:t xml:space="preserve">7.9. </w:t>
      </w:r>
      <w:r w:rsidR="00BC5731">
        <w:t>A Vállalkozó köteles a jelen szerződésben meghatározott feladatait a Megrendelő utasításainak megfelelően ellátni. A Vállalkozó amennyiben a megrendelésnek nem, vagy nem teljes mértékben tesz eleget, a vonatkozó utasításokban foglaltaktól szándékosan vagy gondatlanul eltér, és ezáltal nem megfelelő minőségben végzi el a feladatot vagy Megrendelő részéről a feladat elvégzésével szemben bármilyen jogos kifogás merül fel, úgy Vállalkozó köteles a feladatot a Megrendelő által biztosított póthatáridőre hibátlanul, újból, saját költségére elvégezni.</w:t>
      </w:r>
    </w:p>
    <w:p w14:paraId="604589D4" w14:textId="77777777" w:rsidR="00AE4311" w:rsidRDefault="00AE4311" w:rsidP="00AE4311">
      <w:pPr>
        <w:widowControl/>
        <w:tabs>
          <w:tab w:val="left" w:pos="567"/>
        </w:tabs>
        <w:jc w:val="both"/>
      </w:pPr>
    </w:p>
    <w:p w14:paraId="7ED329C3" w14:textId="67A181E9" w:rsidR="00C50711" w:rsidRDefault="00C50711" w:rsidP="00C50711">
      <w:pPr>
        <w:widowControl/>
        <w:jc w:val="center"/>
        <w:rPr>
          <w:b/>
        </w:rPr>
      </w:pPr>
      <w:r>
        <w:rPr>
          <w:b/>
        </w:rPr>
        <w:t>VIII.  A Felek együttműködési, titoktartási kötelezettségei</w:t>
      </w:r>
    </w:p>
    <w:p w14:paraId="7442A2F6" w14:textId="77777777" w:rsidR="00C50711" w:rsidRDefault="00C50711" w:rsidP="00AE4311">
      <w:pPr>
        <w:widowControl/>
        <w:tabs>
          <w:tab w:val="left" w:pos="567"/>
        </w:tabs>
        <w:jc w:val="both"/>
      </w:pPr>
    </w:p>
    <w:p w14:paraId="2AA204E4" w14:textId="2B5F1FEB" w:rsidR="00AE4311" w:rsidRDefault="00C50711" w:rsidP="006535B5">
      <w:pPr>
        <w:widowControl/>
        <w:tabs>
          <w:tab w:val="left" w:pos="0"/>
        </w:tabs>
        <w:jc w:val="both"/>
      </w:pPr>
      <w:r>
        <w:t xml:space="preserve">8.1. </w:t>
      </w:r>
      <w:r w:rsidR="00AE4311">
        <w:t>A Felek kötelesek a szerződés időtartama alatt folyamatosan, a jóhiszeműség és a tisztesség követelményeinek megfelelően, kölcsönösen együttműködni. Ennek megfelelően időben tájékoztatják egymást, nem csupán a jelen szerződésben foglaltak teljesítéséről, hanem minden olyan számottevő kérdésről, amely a szerződés teljesítésére kihatással lehet.</w:t>
      </w:r>
    </w:p>
    <w:p w14:paraId="24A26184" w14:textId="77777777" w:rsidR="00AE4311" w:rsidRDefault="00AE4311" w:rsidP="00AE4311">
      <w:pPr>
        <w:jc w:val="both"/>
      </w:pPr>
    </w:p>
    <w:p w14:paraId="0483D1C2" w14:textId="02913F7F" w:rsidR="00AE4311" w:rsidRDefault="00AE4311" w:rsidP="00AE4311">
      <w:pPr>
        <w:jc w:val="both"/>
      </w:pPr>
      <w:r>
        <w:t xml:space="preserve"> Amennyiben bármelyik fél megszegi a tájékoztatási és együttműködési kötelezettségét, köteles a másik fél ebből származó kárát a szerződésszegéssel okozott károkért való felelősség általános szabályai szerint megtéríteni.</w:t>
      </w:r>
    </w:p>
    <w:p w14:paraId="2B012265" w14:textId="77777777" w:rsidR="00BC5731" w:rsidRDefault="00BC5731" w:rsidP="000E4B2D">
      <w:pPr>
        <w:tabs>
          <w:tab w:val="left" w:pos="993"/>
        </w:tabs>
        <w:ind w:left="709"/>
        <w:jc w:val="both"/>
      </w:pPr>
    </w:p>
    <w:p w14:paraId="4E586619" w14:textId="5C89D576" w:rsidR="00C50711" w:rsidRDefault="00C50711" w:rsidP="00C50711">
      <w:pPr>
        <w:widowControl/>
        <w:tabs>
          <w:tab w:val="left" w:pos="567"/>
        </w:tabs>
        <w:jc w:val="both"/>
      </w:pPr>
      <w:r>
        <w:t>8.2. Megrendelő köteles a feladatellátáshoz szükséges és a Vállalkozó által a szerződés teljesítésével összefüggésben írásban igényelt adatokat, információkat kellő időben, megfelelő tartalommal a Vállalkozó rendelkezésére bocsátani.</w:t>
      </w:r>
    </w:p>
    <w:p w14:paraId="016C147C" w14:textId="77777777" w:rsidR="00C50711" w:rsidRDefault="00C50711" w:rsidP="00C50711">
      <w:pPr>
        <w:widowControl/>
        <w:tabs>
          <w:tab w:val="left" w:pos="567"/>
        </w:tabs>
        <w:jc w:val="both"/>
      </w:pPr>
    </w:p>
    <w:p w14:paraId="65915541" w14:textId="0E1091A3" w:rsidR="00BC5731" w:rsidRDefault="00C50711" w:rsidP="006535B5">
      <w:pPr>
        <w:widowControl/>
        <w:tabs>
          <w:tab w:val="left" w:pos="567"/>
        </w:tabs>
        <w:jc w:val="both"/>
      </w:pPr>
      <w:r>
        <w:t>8.</w:t>
      </w:r>
      <w:r w:rsidR="00263FC4">
        <w:t>3</w:t>
      </w:r>
      <w:r>
        <w:t xml:space="preserve">. </w:t>
      </w:r>
      <w:r w:rsidR="00BC5731">
        <w:t xml:space="preserve">Vállalkozó kijelenti az államháztartásról szóló törvény végrehajtásáról szóló 368/2011. (XII.31.) Korm. rendelet 50. § (1a) bekezdésére figyelemmel, hogy átlátható szervezet, és az államháztartásról szóló 2011. évi CXCV. törvény 1.§ 4. pontjában és 41. § (6) bekezdésében foglaltakra figyelemmel a nemzeti vagyonról szóló 2011. évi CXCVI. törvény 3. § (1) bekezdése 1. pontjában foglaltaknak megfelel. </w:t>
      </w:r>
    </w:p>
    <w:p w14:paraId="13809348" w14:textId="77777777" w:rsidR="00BC5731" w:rsidRDefault="00BC5731" w:rsidP="00BC5731">
      <w:pPr>
        <w:tabs>
          <w:tab w:val="left" w:pos="993"/>
        </w:tabs>
        <w:jc w:val="both"/>
      </w:pPr>
    </w:p>
    <w:p w14:paraId="469EDD84" w14:textId="39485A58" w:rsidR="00BC5731" w:rsidRDefault="00C50711" w:rsidP="006535B5">
      <w:pPr>
        <w:widowControl/>
        <w:tabs>
          <w:tab w:val="left" w:pos="567"/>
        </w:tabs>
        <w:jc w:val="both"/>
      </w:pPr>
      <w:r>
        <w:t>8.</w:t>
      </w:r>
      <w:r w:rsidR="00263FC4">
        <w:t>4</w:t>
      </w:r>
      <w:r>
        <w:t xml:space="preserve">. </w:t>
      </w:r>
      <w:r w:rsidR="00BC5731">
        <w:t>Felek rögzítik, hogy a jelen szerződés időtartama alatt, valamint azt követően is, kölcsönösen betartják a hatályos magyar és európai uniós adatvédelmi szabályokat, ideértve különösen, de nem kizárólagosan az információs önrendelkezési jogról és az információszabadságról szóló 2011. évi CXII. törvény („</w:t>
      </w:r>
      <w:proofErr w:type="spellStart"/>
      <w:r w:rsidR="00BC5731">
        <w:t>Infotv</w:t>
      </w:r>
      <w:proofErr w:type="spellEnd"/>
      <w:r w:rsidR="00BC5731">
        <w:t>.”), valamint a természetes személyeknek a személyes adatok kezelése tekintetében történő védelméről és az ilyen adatok szabad áramlásáról, valamint a 95/46/EK rendelet hatályon kívül helyezéséről szóló Európai Parlament és a Tanács (EU) 2016/679. számú rendelet („GDPR”) rendelkezéseit.</w:t>
      </w:r>
    </w:p>
    <w:p w14:paraId="57A4D8CF" w14:textId="77777777" w:rsidR="00BC5731" w:rsidRDefault="00BC5731" w:rsidP="00BC5731">
      <w:pPr>
        <w:tabs>
          <w:tab w:val="left" w:pos="993"/>
        </w:tabs>
        <w:ind w:left="709" w:hanging="567"/>
        <w:jc w:val="both"/>
      </w:pPr>
    </w:p>
    <w:p w14:paraId="6A1E5E74" w14:textId="5E8A047E" w:rsidR="00BC5731" w:rsidRDefault="00263FC4" w:rsidP="006535B5">
      <w:pPr>
        <w:tabs>
          <w:tab w:val="left" w:pos="993"/>
        </w:tabs>
        <w:jc w:val="both"/>
      </w:pPr>
      <w:r>
        <w:t>8.5. F</w:t>
      </w:r>
      <w:r w:rsidR="00BC5731">
        <w:t>elek egybehangzóan rögzítik, hogy kifejezetten jogszerűnek tekintik a jelen szerződés alapján a másik fél rendelkezésére bocsátott személyes adatoknak a másik szerződő fél általi kezelését, amely célból és mértékben ez az adatkezelés a jelen szerződés teljesítéséhez a másik félnek szükséges. Felek kijelentik, hogy a jelen szerződésben megadott adatok a valóságnak megfelelnek, illetve harmadik személy személyhez fűződő vagy egyéb jogait, illetve jogszabály által védett érdekeit nem sértik.</w:t>
      </w:r>
    </w:p>
    <w:p w14:paraId="2A1A7F81" w14:textId="77777777" w:rsidR="00BC5731" w:rsidRDefault="00BC5731" w:rsidP="00BC5731">
      <w:pPr>
        <w:tabs>
          <w:tab w:val="left" w:pos="993"/>
        </w:tabs>
        <w:ind w:left="709" w:hanging="567"/>
        <w:jc w:val="both"/>
      </w:pPr>
    </w:p>
    <w:p w14:paraId="559A38E6" w14:textId="77777777" w:rsidR="00BC5731" w:rsidRDefault="00BC5731" w:rsidP="007118DE">
      <w:pPr>
        <w:tabs>
          <w:tab w:val="left" w:pos="993"/>
        </w:tabs>
        <w:ind w:hanging="567"/>
        <w:jc w:val="both"/>
      </w:pPr>
      <w:r>
        <w:t xml:space="preserve">          Felek rögzítik, hogy a személyes adatok kezelésével és védelmével kapcsolatos kötelezettségek a Vállalkozó részéről a teljesítésben közreműködő alvállalkozóra is megfelelően vonatkoznak.</w:t>
      </w:r>
    </w:p>
    <w:p w14:paraId="1885C2DF" w14:textId="77777777" w:rsidR="00BC5731" w:rsidRDefault="00BC5731" w:rsidP="00BC5731">
      <w:pPr>
        <w:tabs>
          <w:tab w:val="left" w:pos="993"/>
        </w:tabs>
        <w:ind w:left="709" w:hanging="567"/>
        <w:jc w:val="both"/>
      </w:pPr>
    </w:p>
    <w:p w14:paraId="5E91AD64" w14:textId="4182975A" w:rsidR="00BC5731" w:rsidRDefault="00C50711" w:rsidP="006535B5">
      <w:pPr>
        <w:widowControl/>
        <w:jc w:val="both"/>
      </w:pPr>
      <w:r>
        <w:lastRenderedPageBreak/>
        <w:t>8.</w:t>
      </w:r>
      <w:r w:rsidR="00263FC4">
        <w:t>6</w:t>
      </w:r>
      <w:r>
        <w:t xml:space="preserve">. </w:t>
      </w:r>
      <w:r w:rsidR="00BC5731">
        <w:t>Vállalkozó szavatol azért, hogy harmadik személynek nincsen olyan joga, amely a jelen szerződés teljesítéseként a Megrendelőnek átadott dokumentumok felhasználását akadályozza vagy korlátozza. Amennyiben a Vállalkozó valamely harmadik személy védett jogait sértené, mentesíti a Megrendelőt a kárigény alól és vállalja a jogsértésből eredő felelősséget.</w:t>
      </w:r>
    </w:p>
    <w:p w14:paraId="75499D80" w14:textId="77777777" w:rsidR="00640D5B" w:rsidRDefault="00640D5B" w:rsidP="006535B5">
      <w:pPr>
        <w:widowControl/>
        <w:jc w:val="center"/>
      </w:pPr>
    </w:p>
    <w:p w14:paraId="38563DF1" w14:textId="212DE83B" w:rsidR="00640D5B" w:rsidRPr="006535B5" w:rsidRDefault="00607EA3" w:rsidP="006535B5">
      <w:pPr>
        <w:widowControl/>
        <w:jc w:val="center"/>
        <w:rPr>
          <w:b/>
        </w:rPr>
      </w:pPr>
      <w:r>
        <w:rPr>
          <w:b/>
        </w:rPr>
        <w:t>I</w:t>
      </w:r>
      <w:r w:rsidR="003207D8">
        <w:rPr>
          <w:b/>
        </w:rPr>
        <w:t>X</w:t>
      </w:r>
      <w:r>
        <w:rPr>
          <w:b/>
        </w:rPr>
        <w:t xml:space="preserve">. </w:t>
      </w:r>
      <w:r w:rsidR="00640D5B" w:rsidRPr="006535B5">
        <w:rPr>
          <w:b/>
        </w:rPr>
        <w:t>Kötbér, szerződésszegés</w:t>
      </w:r>
    </w:p>
    <w:p w14:paraId="5AD999A4" w14:textId="77777777" w:rsidR="00DB582A" w:rsidRPr="006535B5" w:rsidRDefault="00DB582A" w:rsidP="006535B5">
      <w:pPr>
        <w:pStyle w:val="Listaszerbekezds"/>
        <w:widowControl/>
        <w:ind w:left="1080"/>
        <w:rPr>
          <w:b/>
        </w:rPr>
      </w:pPr>
    </w:p>
    <w:p w14:paraId="344C236F" w14:textId="4F4AE8D4" w:rsidR="00CA1D29" w:rsidRPr="006535B5" w:rsidRDefault="003207D8" w:rsidP="006535B5">
      <w:pPr>
        <w:widowControl/>
        <w:jc w:val="both"/>
      </w:pPr>
      <w:r>
        <w:rPr>
          <w:lang w:val="x-none"/>
        </w:rPr>
        <w:t xml:space="preserve">9.1. </w:t>
      </w:r>
      <w:r w:rsidR="00640D5B" w:rsidRPr="006535B5">
        <w:rPr>
          <w:lang w:val="x-none"/>
        </w:rPr>
        <w:t>Amennyiben</w:t>
      </w:r>
      <w:r w:rsidR="00640D5B" w:rsidRPr="006535B5">
        <w:rPr>
          <w:rFonts w:eastAsia="Arial Unicode MS" w:cs="Arial Unicode MS"/>
          <w:lang w:val="x-none"/>
        </w:rPr>
        <w:t xml:space="preserve"> Vállalkozó olyan okból, amelyért felelős, a szerződés teljesítésével késedelembe esik, úgy a Vállalkozó késedelmi kötbért köteles fizetni. A </w:t>
      </w:r>
      <w:r w:rsidR="00640D5B" w:rsidRPr="006535B5">
        <w:rPr>
          <w:lang w:val="x-none"/>
        </w:rPr>
        <w:t>késedelmi kötbér mértéke a késedelembe esés napjától kezdve nap</w:t>
      </w:r>
      <w:r w:rsidR="00CA1D29" w:rsidRPr="006535B5">
        <w:rPr>
          <w:lang w:val="x-none"/>
        </w:rPr>
        <w:t>onta a</w:t>
      </w:r>
      <w:r w:rsidR="00934868">
        <w:rPr>
          <w:lang w:val="x-none"/>
        </w:rPr>
        <w:t xml:space="preserve"> teljes</w:t>
      </w:r>
      <w:r w:rsidR="00CA1D29" w:rsidRPr="006535B5">
        <w:rPr>
          <w:lang w:val="x-none"/>
        </w:rPr>
        <w:t xml:space="preserve"> nettó vállalkozói díj </w:t>
      </w:r>
      <w:r w:rsidR="00CA1D29">
        <w:t>0,5</w:t>
      </w:r>
      <w:r w:rsidR="00640D5B" w:rsidRPr="006535B5">
        <w:rPr>
          <w:lang w:val="x-none"/>
        </w:rPr>
        <w:t>%-a, de legfeljebb a nettó vállalkozói díj 1</w:t>
      </w:r>
      <w:r w:rsidR="00640D5B" w:rsidRPr="006535B5">
        <w:t>0</w:t>
      </w:r>
      <w:r w:rsidR="00640D5B" w:rsidRPr="006535B5">
        <w:rPr>
          <w:lang w:val="x-none"/>
        </w:rPr>
        <w:t xml:space="preserve">%-a. A késedelmi kötbér összege esedékessé válik, ha a késedelem megszűnik; vagy ha a kötbér eléri a kikötött legmagasabb mértéket. Amennyiben Vállalkozó késedelme meghaladja a </w:t>
      </w:r>
      <w:r w:rsidR="00CA1D29">
        <w:t>2</w:t>
      </w:r>
      <w:r w:rsidR="00640D5B" w:rsidRPr="006535B5">
        <w:t>0</w:t>
      </w:r>
      <w:r w:rsidR="00640D5B" w:rsidRPr="006535B5">
        <w:rPr>
          <w:lang w:val="x-none"/>
        </w:rPr>
        <w:t xml:space="preserve"> naptári napot, Megrendelő jogosult a szerződést azonnali hatállyal felmondani.</w:t>
      </w:r>
    </w:p>
    <w:p w14:paraId="3BC56A25" w14:textId="77777777" w:rsidR="00442FA8" w:rsidRDefault="00442FA8" w:rsidP="006535B5">
      <w:pPr>
        <w:pStyle w:val="Listaszerbekezds"/>
        <w:widowControl/>
        <w:ind w:left="0"/>
        <w:jc w:val="both"/>
      </w:pPr>
    </w:p>
    <w:p w14:paraId="0E7F1E2A" w14:textId="528EB8B7" w:rsidR="00640D5B" w:rsidRPr="00EB3170" w:rsidRDefault="003207D8" w:rsidP="006535B5">
      <w:pPr>
        <w:pStyle w:val="Listaszerbekezds"/>
        <w:widowControl/>
        <w:ind w:left="0"/>
        <w:jc w:val="both"/>
        <w:rPr>
          <w:lang w:val="x-none"/>
        </w:rPr>
      </w:pPr>
      <w:r>
        <w:rPr>
          <w:lang w:val="x-none"/>
        </w:rPr>
        <w:t>9</w:t>
      </w:r>
      <w:r w:rsidR="00442FA8">
        <w:rPr>
          <w:lang w:val="x-none"/>
        </w:rPr>
        <w:t xml:space="preserve">.2. </w:t>
      </w:r>
      <w:r w:rsidR="00640D5B" w:rsidRPr="006535B5">
        <w:rPr>
          <w:lang w:val="x-none"/>
        </w:rPr>
        <w:t xml:space="preserve">Amennyiben a Megrendelő a szerződést azonnali hatállyal felmondja (súlyos szerződésszegés </w:t>
      </w:r>
      <w:r w:rsidR="00607EA3">
        <w:t>8</w:t>
      </w:r>
      <w:r w:rsidR="00CA1D29">
        <w:t>.6</w:t>
      </w:r>
      <w:r w:rsidR="00640D5B" w:rsidRPr="006535B5">
        <w:rPr>
          <w:lang w:val="x-none"/>
        </w:rPr>
        <w:t xml:space="preserve">. pontban meghatározott eseteiben), vagy, ha a teljesítés olyan okból, amelyért a Vállalkozó felelős, meghiúsul, </w:t>
      </w:r>
      <w:r w:rsidR="00640D5B" w:rsidRPr="006535B5">
        <w:rPr>
          <w:rFonts w:eastAsia="Arial Unicode MS" w:cs="Arial Unicode MS"/>
          <w:lang w:val="x-none"/>
        </w:rPr>
        <w:t xml:space="preserve">a Vállalkozó </w:t>
      </w:r>
      <w:r w:rsidR="00640D5B" w:rsidRPr="006535B5">
        <w:rPr>
          <w:rFonts w:cs="Arial Unicode MS"/>
          <w:lang w:val="x-none"/>
        </w:rPr>
        <w:t xml:space="preserve">meghiúsulási kötbér megfizetésére köteles. A meghiúsulási kötbér mértéke a nettó vállalkozói díj </w:t>
      </w:r>
      <w:r w:rsidR="006574BD">
        <w:rPr>
          <w:rFonts w:cs="Arial Unicode MS"/>
          <w:lang w:val="x-none"/>
        </w:rPr>
        <w:t>2</w:t>
      </w:r>
      <w:r w:rsidR="00640D5B" w:rsidRPr="00CA1D29">
        <w:rPr>
          <w:rFonts w:cs="Arial Unicode MS"/>
        </w:rPr>
        <w:t>0</w:t>
      </w:r>
      <w:r w:rsidR="00640D5B" w:rsidRPr="006535B5">
        <w:rPr>
          <w:rFonts w:cs="Arial Unicode MS"/>
          <w:lang w:val="x-none"/>
        </w:rPr>
        <w:t>%-a. A meghiúsulási kötbér a teljesítés meghiúsulásával, illetve az azonnali hatályú felmondás Vállalkozóval történő közlésével válik esedékessé.</w:t>
      </w:r>
    </w:p>
    <w:p w14:paraId="7A77BD47" w14:textId="77777777" w:rsidR="00EB3170" w:rsidRPr="006535B5" w:rsidRDefault="00EB3170" w:rsidP="006535B5">
      <w:pPr>
        <w:pStyle w:val="Listaszerbekezds"/>
        <w:widowControl/>
        <w:ind w:left="0"/>
        <w:jc w:val="both"/>
        <w:rPr>
          <w:lang w:val="x-none"/>
        </w:rPr>
      </w:pPr>
    </w:p>
    <w:p w14:paraId="3DB4EEC6" w14:textId="70D65BFF" w:rsidR="00640D5B" w:rsidRDefault="003207D8" w:rsidP="006535B5">
      <w:pPr>
        <w:pStyle w:val="Listaszerbekezds"/>
        <w:widowControl/>
        <w:tabs>
          <w:tab w:val="left" w:pos="142"/>
        </w:tabs>
        <w:ind w:left="0"/>
        <w:jc w:val="both"/>
        <w:rPr>
          <w:rFonts w:cs="Arial Unicode MS"/>
          <w:lang w:val="x-none"/>
        </w:rPr>
      </w:pPr>
      <w:r>
        <w:rPr>
          <w:rFonts w:cs="Arial Unicode MS"/>
          <w:lang w:val="x-none"/>
        </w:rPr>
        <w:t>9</w:t>
      </w:r>
      <w:r w:rsidR="00442FA8">
        <w:rPr>
          <w:rFonts w:cs="Arial Unicode MS"/>
          <w:lang w:val="x-none"/>
        </w:rPr>
        <w:t xml:space="preserve">.3. </w:t>
      </w:r>
      <w:r w:rsidR="00640D5B" w:rsidRPr="006535B5">
        <w:rPr>
          <w:rFonts w:cs="Arial Unicode MS"/>
          <w:lang w:val="x-none"/>
        </w:rPr>
        <w:t>Szerződő felek megállapodnak, hogy a Vállalkozó neki felróható hibás teljesítése esetén a Megrendelő a hiba kijavításáig a késedelmi kötbérrel megegyező mértékű kötbérre jogosult. A hibás teljesítés esetére kikötött kötbér esedékessé válik a kifogás közlésével, illetve a késedelemre vonatkozó szabály szerint.</w:t>
      </w:r>
    </w:p>
    <w:p w14:paraId="21663386" w14:textId="77777777" w:rsidR="00EB3170" w:rsidRPr="006535B5" w:rsidRDefault="00EB3170" w:rsidP="006535B5">
      <w:pPr>
        <w:pStyle w:val="Listaszerbekezds"/>
        <w:ind w:left="0" w:hanging="284"/>
        <w:rPr>
          <w:rFonts w:cs="Arial Unicode MS"/>
          <w:lang w:val="x-none"/>
        </w:rPr>
      </w:pPr>
    </w:p>
    <w:p w14:paraId="613900A3" w14:textId="48512716" w:rsidR="00640D5B" w:rsidRDefault="003207D8" w:rsidP="00D31CAD">
      <w:pPr>
        <w:pStyle w:val="Listaszerbekezds"/>
        <w:widowControl/>
        <w:ind w:left="0"/>
        <w:jc w:val="both"/>
        <w:rPr>
          <w:rFonts w:cs="Arial Unicode MS"/>
          <w:lang w:val="x-none"/>
        </w:rPr>
      </w:pPr>
      <w:r>
        <w:rPr>
          <w:rFonts w:cs="Arial Unicode MS"/>
          <w:lang w:val="x-none"/>
        </w:rPr>
        <w:t>9</w:t>
      </w:r>
      <w:r w:rsidR="00442FA8">
        <w:rPr>
          <w:rFonts w:cs="Arial Unicode MS"/>
          <w:lang w:val="x-none"/>
        </w:rPr>
        <w:t xml:space="preserve">.4. </w:t>
      </w:r>
      <w:r w:rsidR="00640D5B" w:rsidRPr="006535B5">
        <w:rPr>
          <w:rFonts w:cs="Arial Unicode MS"/>
          <w:lang w:val="x-none"/>
        </w:rPr>
        <w:t>A Megrendelőnek jogában áll a késedelmi, illetve a hibás teljesítési kötbért az esedékes vállalkozói díjba beszámítani.</w:t>
      </w:r>
    </w:p>
    <w:p w14:paraId="37A20461" w14:textId="77777777" w:rsidR="00EB3170" w:rsidRDefault="00EB3170" w:rsidP="00D31CAD">
      <w:pPr>
        <w:widowControl/>
        <w:tabs>
          <w:tab w:val="left" w:pos="993"/>
        </w:tabs>
        <w:jc w:val="both"/>
        <w:rPr>
          <w:lang w:val="x-none"/>
        </w:rPr>
      </w:pPr>
    </w:p>
    <w:p w14:paraId="62DA5DD5" w14:textId="323B205C" w:rsidR="00640D5B" w:rsidRPr="006535B5" w:rsidRDefault="003207D8" w:rsidP="006535B5">
      <w:pPr>
        <w:widowControl/>
        <w:tabs>
          <w:tab w:val="left" w:pos="993"/>
        </w:tabs>
        <w:jc w:val="both"/>
      </w:pPr>
      <w:r>
        <w:rPr>
          <w:lang w:val="x-none"/>
        </w:rPr>
        <w:t>9</w:t>
      </w:r>
      <w:r w:rsidR="00EB3170">
        <w:rPr>
          <w:lang w:val="x-none"/>
        </w:rPr>
        <w:t xml:space="preserve">.5. </w:t>
      </w:r>
      <w:r w:rsidR="00640D5B" w:rsidRPr="006535B5">
        <w:rPr>
          <w:lang w:val="x-none"/>
        </w:rPr>
        <w:t>Vállalkozó tudomásul veszi, hogy a Megrendelő jogosult a kötbért meghaladó kárának érvényesítésére, illetve, hogy a késedelmi vagy a hibás teljesítési kötbér megfizetése nem mentesít a teljesítés alól.</w:t>
      </w:r>
    </w:p>
    <w:p w14:paraId="1097E8C5" w14:textId="430D6E34" w:rsidR="00640D5B" w:rsidRPr="00CA1D29" w:rsidRDefault="00640D5B" w:rsidP="006535B5">
      <w:pPr>
        <w:pStyle w:val="Listaszerbekezds"/>
        <w:widowControl/>
        <w:ind w:left="0"/>
        <w:jc w:val="both"/>
      </w:pPr>
    </w:p>
    <w:p w14:paraId="141219A0" w14:textId="6C555254" w:rsidR="00640D5B" w:rsidRPr="00CA1D29" w:rsidRDefault="003207D8" w:rsidP="006535B5">
      <w:pPr>
        <w:widowControl/>
        <w:tabs>
          <w:tab w:val="left" w:pos="993"/>
        </w:tabs>
        <w:jc w:val="both"/>
      </w:pPr>
      <w:r>
        <w:t>9</w:t>
      </w:r>
      <w:r w:rsidR="00640D5B" w:rsidRPr="00CA1D29">
        <w:t>.6. Jelen szerződést bármelyik fél a másik fél súlyos szerződésszegése esetén – írásban –azonnali hatállyal felmondhatja.</w:t>
      </w:r>
    </w:p>
    <w:p w14:paraId="156DD230" w14:textId="77777777" w:rsidR="00640D5B" w:rsidRDefault="00640D5B" w:rsidP="00D31CAD">
      <w:pPr>
        <w:jc w:val="both"/>
      </w:pPr>
    </w:p>
    <w:p w14:paraId="312544B8" w14:textId="77777777" w:rsidR="00640D5B" w:rsidRDefault="00640D5B" w:rsidP="00D31CAD">
      <w:pPr>
        <w:jc w:val="both"/>
      </w:pPr>
      <w:r>
        <w:t>A Megrendelő részéről súlyos kötelezettségszegésnek minősül:</w:t>
      </w:r>
    </w:p>
    <w:p w14:paraId="7DCA130B" w14:textId="20444A77" w:rsidR="00640D5B" w:rsidRDefault="00640D5B" w:rsidP="006535B5">
      <w:pPr>
        <w:pStyle w:val="Listaszerbekezds"/>
        <w:numPr>
          <w:ilvl w:val="0"/>
          <w:numId w:val="15"/>
        </w:numPr>
        <w:ind w:firstLine="0"/>
        <w:jc w:val="both"/>
      </w:pPr>
      <w:r>
        <w:t xml:space="preserve">A Vállalkozó szerződésszerű teljesítése ellenére a szerződés </w:t>
      </w:r>
      <w:r w:rsidR="00301713">
        <w:t>5</w:t>
      </w:r>
      <w:r>
        <w:t>.2. pontjában megjelölt 15 napon túli késedelembe esik a vállalkozói díj kifizetésével</w:t>
      </w:r>
      <w:r w:rsidR="006574BD">
        <w:t>.</w:t>
      </w:r>
    </w:p>
    <w:p w14:paraId="4C4982C8" w14:textId="77777777" w:rsidR="00640D5B" w:rsidRDefault="00640D5B" w:rsidP="00D31CAD"/>
    <w:p w14:paraId="3B2B212D" w14:textId="77777777" w:rsidR="00640D5B" w:rsidRDefault="00640D5B" w:rsidP="00D31CAD">
      <w:r>
        <w:t>A Vállalkozó részéről súlyos szerződésszegésnek minősül különösen:</w:t>
      </w:r>
    </w:p>
    <w:p w14:paraId="00A4921E" w14:textId="76E98B12" w:rsidR="00640D5B" w:rsidRPr="00540C84" w:rsidRDefault="00640D5B" w:rsidP="006535B5">
      <w:pPr>
        <w:widowControl/>
        <w:numPr>
          <w:ilvl w:val="0"/>
          <w:numId w:val="8"/>
        </w:numPr>
        <w:ind w:left="993" w:firstLine="0"/>
        <w:jc w:val="both"/>
      </w:pPr>
      <w:r>
        <w:t xml:space="preserve">A szerződés </w:t>
      </w:r>
      <w:r w:rsidR="00CA1D29">
        <w:t>3</w:t>
      </w:r>
      <w:r>
        <w:t xml:space="preserve">.1. pontjában meghatározott teljesítési határidő </w:t>
      </w:r>
      <w:r w:rsidRPr="00540C84">
        <w:t xml:space="preserve">20 vagy annál több nappal történő túllépése, </w:t>
      </w:r>
    </w:p>
    <w:p w14:paraId="44864969" w14:textId="5AA390D5" w:rsidR="00640D5B" w:rsidRDefault="00640D5B" w:rsidP="006535B5">
      <w:pPr>
        <w:pStyle w:val="Listaszerbekezds"/>
        <w:widowControl/>
        <w:numPr>
          <w:ilvl w:val="0"/>
          <w:numId w:val="8"/>
        </w:numPr>
        <w:ind w:firstLine="223"/>
        <w:jc w:val="both"/>
      </w:pPr>
      <w:r>
        <w:t>Vállalkozó a jelen szerződés szerinti valamely kötelezettségét hibásan teljesíti és amennyiben a hiba orvosolható -, azt a Megrendelő által a jelen szerződés szerint meghatározott póthatáridőre sem teljesíti szerződésszerűen;</w:t>
      </w:r>
    </w:p>
    <w:p w14:paraId="6EBB2A0B" w14:textId="77777777" w:rsidR="00640D5B" w:rsidRDefault="00640D5B" w:rsidP="006535B5">
      <w:pPr>
        <w:widowControl/>
        <w:numPr>
          <w:ilvl w:val="0"/>
          <w:numId w:val="8"/>
        </w:numPr>
        <w:ind w:left="993" w:firstLine="0"/>
        <w:jc w:val="both"/>
      </w:pPr>
      <w:r>
        <w:t>A Megrendelő érdekeivel ellentétes magatartás tanúsítása,</w:t>
      </w:r>
    </w:p>
    <w:p w14:paraId="1D48D8B1" w14:textId="77777777" w:rsidR="00640D5B" w:rsidRDefault="00640D5B" w:rsidP="006535B5">
      <w:pPr>
        <w:widowControl/>
        <w:numPr>
          <w:ilvl w:val="0"/>
          <w:numId w:val="8"/>
        </w:numPr>
        <w:ind w:left="993" w:firstLine="0"/>
        <w:jc w:val="both"/>
      </w:pPr>
      <w:r>
        <w:t>Titoktartási és/vagy adatvédelmi kötelezettség megszegése.</w:t>
      </w:r>
    </w:p>
    <w:p w14:paraId="027ED76E" w14:textId="4BCD0A54" w:rsidR="00640D5B" w:rsidRDefault="00640D5B" w:rsidP="006535B5">
      <w:pPr>
        <w:widowControl/>
        <w:jc w:val="both"/>
      </w:pPr>
    </w:p>
    <w:p w14:paraId="15B5C101" w14:textId="77777777" w:rsidR="00BC5731" w:rsidRDefault="00BC5731" w:rsidP="00BC5731">
      <w:pPr>
        <w:tabs>
          <w:tab w:val="left" w:pos="142"/>
          <w:tab w:val="left" w:pos="284"/>
        </w:tabs>
        <w:ind w:left="709"/>
        <w:jc w:val="both"/>
      </w:pPr>
    </w:p>
    <w:p w14:paraId="78B9F783" w14:textId="2E76EBBB" w:rsidR="00BC5731" w:rsidRDefault="00442FA8" w:rsidP="006535B5">
      <w:pPr>
        <w:widowControl/>
        <w:jc w:val="center"/>
        <w:rPr>
          <w:b/>
        </w:rPr>
      </w:pPr>
      <w:r>
        <w:rPr>
          <w:b/>
        </w:rPr>
        <w:t>X</w:t>
      </w:r>
      <w:r w:rsidR="00DB582A">
        <w:rPr>
          <w:b/>
        </w:rPr>
        <w:t xml:space="preserve">.  </w:t>
      </w:r>
      <w:r w:rsidR="00BC5731">
        <w:rPr>
          <w:b/>
        </w:rPr>
        <w:t>Vegyes rendelkezések</w:t>
      </w:r>
    </w:p>
    <w:p w14:paraId="7AF03D32" w14:textId="77777777" w:rsidR="007118DE" w:rsidRDefault="007118DE" w:rsidP="007118DE">
      <w:pPr>
        <w:widowControl/>
        <w:ind w:left="360"/>
        <w:rPr>
          <w:b/>
        </w:rPr>
      </w:pPr>
    </w:p>
    <w:p w14:paraId="1159469E" w14:textId="45C64CCC" w:rsidR="00BC5731" w:rsidRDefault="003207D8" w:rsidP="006535B5">
      <w:pPr>
        <w:pStyle w:val="Listaszerbekezds"/>
        <w:widowControl/>
        <w:tabs>
          <w:tab w:val="left" w:pos="993"/>
        </w:tabs>
        <w:ind w:left="0"/>
        <w:jc w:val="both"/>
      </w:pPr>
      <w:r>
        <w:t>10</w:t>
      </w:r>
      <w:r w:rsidR="006A383B">
        <w:t>.1.</w:t>
      </w:r>
      <w:r w:rsidR="00EB3170">
        <w:t xml:space="preserve"> </w:t>
      </w:r>
      <w:r w:rsidR="00BC5731">
        <w:t>A jelen szerződés bármilyen módosítása kizárólag írásban, mindkét fél által aláírva érvényes.</w:t>
      </w:r>
    </w:p>
    <w:p w14:paraId="28F6CFC6" w14:textId="77777777" w:rsidR="00BC5731" w:rsidRDefault="00BC5731" w:rsidP="006535B5">
      <w:pPr>
        <w:tabs>
          <w:tab w:val="left" w:pos="993"/>
        </w:tabs>
        <w:jc w:val="both"/>
      </w:pPr>
    </w:p>
    <w:p w14:paraId="1F8DB77F" w14:textId="4D9B515C" w:rsidR="00BC5731" w:rsidRDefault="003207D8" w:rsidP="006535B5">
      <w:pPr>
        <w:widowControl/>
        <w:tabs>
          <w:tab w:val="left" w:pos="993"/>
        </w:tabs>
        <w:jc w:val="both"/>
      </w:pPr>
      <w:r>
        <w:lastRenderedPageBreak/>
        <w:t>10</w:t>
      </w:r>
      <w:r w:rsidR="00D31CAD">
        <w:t xml:space="preserve">.2. </w:t>
      </w:r>
      <w:r w:rsidR="00BC5731">
        <w:t>Felek rögzítik, hogy Megrendelő és Vállalkozó képviselője a jelen szerződés megkötéséhez szükséges felhatalmazásokkal rendelkeznek. Vállalkozó a fentieken kívül kijelenti azt is, hogy Magyarországon bejegyzett, működő gazdasági társaság, ellene nincs csőd-, felszámolási vagy végelszámolási eljárás folyamatban.</w:t>
      </w:r>
    </w:p>
    <w:p w14:paraId="7394BCB6" w14:textId="77777777" w:rsidR="006574BD" w:rsidRDefault="006574BD" w:rsidP="006535B5">
      <w:pPr>
        <w:pStyle w:val="Listaszerbekezds"/>
        <w:ind w:left="0"/>
      </w:pPr>
    </w:p>
    <w:p w14:paraId="1AC55170" w14:textId="53EE6286" w:rsidR="00BC5731" w:rsidRDefault="003207D8" w:rsidP="006535B5">
      <w:pPr>
        <w:widowControl/>
        <w:tabs>
          <w:tab w:val="left" w:pos="993"/>
        </w:tabs>
        <w:jc w:val="both"/>
      </w:pPr>
      <w:r>
        <w:t>10</w:t>
      </w:r>
      <w:r w:rsidR="006A383B">
        <w:t>.3.</w:t>
      </w:r>
      <w:r w:rsidR="00BC5731">
        <w:t>A jelen szerződésben nem szabályozott kérdésekben a 2013. évi V. törvény (Ptk.) és a vonatkozó jogszabályok rendelkezései irányadóak.</w:t>
      </w:r>
    </w:p>
    <w:p w14:paraId="1ED20869" w14:textId="77777777" w:rsidR="00BC5731" w:rsidRDefault="00BC5731" w:rsidP="00D31CAD">
      <w:pPr>
        <w:tabs>
          <w:tab w:val="left" w:pos="993"/>
        </w:tabs>
        <w:jc w:val="both"/>
      </w:pPr>
    </w:p>
    <w:p w14:paraId="7A996BFF" w14:textId="5EECC596" w:rsidR="00BC5731" w:rsidRDefault="003207D8" w:rsidP="006535B5">
      <w:pPr>
        <w:widowControl/>
        <w:tabs>
          <w:tab w:val="left" w:pos="993"/>
        </w:tabs>
        <w:jc w:val="both"/>
      </w:pPr>
      <w:r>
        <w:t>10</w:t>
      </w:r>
      <w:r w:rsidR="006A383B">
        <w:t xml:space="preserve">.4. </w:t>
      </w:r>
      <w:r w:rsidR="00BC5731">
        <w:t>Felek a jelen szerződésből eredő vitás kérdéseket elsősorban békés módon, közös</w:t>
      </w:r>
      <w:r>
        <w:t xml:space="preserve"> meg</w:t>
      </w:r>
      <w:r w:rsidR="00BC5731">
        <w:t>egyez</w:t>
      </w:r>
      <w:r>
        <w:t>és útján</w:t>
      </w:r>
      <w:r w:rsidR="00BC5731">
        <w:t xml:space="preserve"> kísérlik meg rendezni. Annak </w:t>
      </w:r>
      <w:proofErr w:type="spellStart"/>
      <w:r w:rsidR="00BC5731">
        <w:t>eredménytelensége</w:t>
      </w:r>
      <w:proofErr w:type="spellEnd"/>
      <w:r w:rsidR="00BC5731">
        <w:t xml:space="preserve"> esetén a Megrendelő székhelye szerint hatáskörrel rendelkező bíróság illetékességét kötik ki.</w:t>
      </w:r>
    </w:p>
    <w:p w14:paraId="6AD11D41" w14:textId="77777777" w:rsidR="00BC5731" w:rsidRDefault="00BC5731" w:rsidP="00BC5731">
      <w:pPr>
        <w:ind w:left="708"/>
      </w:pPr>
    </w:p>
    <w:p w14:paraId="735C3E1F" w14:textId="77777777" w:rsidR="00BC5731" w:rsidRDefault="00BC5731" w:rsidP="00BC5731">
      <w:pPr>
        <w:keepNext/>
        <w:jc w:val="both"/>
      </w:pPr>
      <w:r>
        <w:t>A Felek jelen szerződést elolvasták, értelmezték, és mint akaratukkal mindenben megegyezőt 4 egymással egyező, eredeti példányban jóváhagyólag írták alá, amelyből 3 példány Megrendelőt, 1 példány Vállalkozót illet.</w:t>
      </w:r>
    </w:p>
    <w:p w14:paraId="34C820AD" w14:textId="77777777" w:rsidR="00BC5731" w:rsidRDefault="00BC5731" w:rsidP="00BC5731">
      <w:pPr>
        <w:keepNext/>
        <w:jc w:val="both"/>
      </w:pPr>
    </w:p>
    <w:p w14:paraId="7C9A5899" w14:textId="77777777" w:rsidR="00BC5731" w:rsidRDefault="00BC5731" w:rsidP="00BC5731">
      <w:pPr>
        <w:keepNext/>
        <w:jc w:val="both"/>
      </w:pPr>
      <w:r>
        <w:t>Jelen szerződés elválaszthatatlan mellékletét képezi(k):</w:t>
      </w:r>
    </w:p>
    <w:p w14:paraId="4845D7EC" w14:textId="1DD61B3D" w:rsidR="00BC5731" w:rsidRDefault="00BC5731" w:rsidP="00BC5731">
      <w:pPr>
        <w:pStyle w:val="Listaszerbekezds"/>
        <w:keepNext/>
        <w:widowControl/>
        <w:numPr>
          <w:ilvl w:val="0"/>
          <w:numId w:val="9"/>
        </w:numPr>
        <w:jc w:val="both"/>
      </w:pPr>
      <w:r>
        <w:t xml:space="preserve">sz. melléklet: </w:t>
      </w:r>
      <w:r w:rsidR="00540C84" w:rsidRPr="00FE4ECA">
        <w:t>Ajánlattételi felhívás</w:t>
      </w:r>
    </w:p>
    <w:p w14:paraId="6CFAE4DF" w14:textId="62180CCC" w:rsidR="00BC5731" w:rsidRPr="00540C84" w:rsidRDefault="002430B9" w:rsidP="00540C84">
      <w:pPr>
        <w:pStyle w:val="Listaszerbekezds"/>
        <w:keepNext/>
        <w:widowControl/>
        <w:numPr>
          <w:ilvl w:val="0"/>
          <w:numId w:val="9"/>
        </w:numPr>
        <w:jc w:val="both"/>
      </w:pPr>
      <w:r>
        <w:t xml:space="preserve">sz. melléklet: </w:t>
      </w:r>
      <w:r w:rsidR="00540C84">
        <w:t>Vállalkozó nyertes ajánlata</w:t>
      </w:r>
    </w:p>
    <w:p w14:paraId="3E1AA797" w14:textId="77777777" w:rsidR="00661723" w:rsidRPr="00FE4ECA" w:rsidRDefault="00661723" w:rsidP="00661723">
      <w:pPr>
        <w:spacing w:before="120"/>
        <w:outlineLvl w:val="0"/>
      </w:pPr>
    </w:p>
    <w:tbl>
      <w:tblPr>
        <w:tblW w:w="9641" w:type="dxa"/>
        <w:tblLook w:val="0000" w:firstRow="0" w:lastRow="0" w:firstColumn="0" w:lastColumn="0" w:noHBand="0" w:noVBand="0"/>
      </w:tblPr>
      <w:tblGrid>
        <w:gridCol w:w="3992"/>
        <w:gridCol w:w="828"/>
        <w:gridCol w:w="4392"/>
        <w:gridCol w:w="429"/>
      </w:tblGrid>
      <w:tr w:rsidR="00661723" w:rsidRPr="00FE4ECA" w14:paraId="7468CFAE" w14:textId="77777777" w:rsidTr="0049522F">
        <w:tc>
          <w:tcPr>
            <w:tcW w:w="4820" w:type="dxa"/>
            <w:gridSpan w:val="2"/>
          </w:tcPr>
          <w:p w14:paraId="1F9C29E5" w14:textId="570E0D64" w:rsidR="00661723" w:rsidRPr="00FE4ECA" w:rsidRDefault="00661723" w:rsidP="0049522F">
            <w:pPr>
              <w:widowControl/>
            </w:pPr>
            <w:r w:rsidRPr="00FE4ECA">
              <w:t xml:space="preserve">Budapest, </w:t>
            </w:r>
            <w:r w:rsidRPr="00005ABF">
              <w:t>202</w:t>
            </w:r>
            <w:r w:rsidR="00B21532" w:rsidRPr="00005ABF">
              <w:t>6</w:t>
            </w:r>
            <w:r w:rsidRPr="00005ABF">
              <w:t>.</w:t>
            </w:r>
          </w:p>
          <w:p w14:paraId="44FFE818" w14:textId="77777777" w:rsidR="00661723" w:rsidRPr="00FE4ECA" w:rsidRDefault="00661723" w:rsidP="0049522F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821" w:type="dxa"/>
            <w:gridSpan w:val="2"/>
          </w:tcPr>
          <w:p w14:paraId="2877B983" w14:textId="2A3C67C0" w:rsidR="00661723" w:rsidRPr="00FE4ECA" w:rsidRDefault="00661723" w:rsidP="0049522F">
            <w:pPr>
              <w:widowControl/>
            </w:pPr>
            <w:r w:rsidRPr="00FE4ECA">
              <w:t xml:space="preserve">            Budapest, </w:t>
            </w:r>
            <w:r w:rsidRPr="00005ABF">
              <w:t>202</w:t>
            </w:r>
            <w:r w:rsidR="00B21532" w:rsidRPr="00005ABF">
              <w:t>6</w:t>
            </w:r>
            <w:r w:rsidRPr="00005ABF">
              <w:t>.</w:t>
            </w:r>
            <w:r w:rsidRPr="00FE4ECA">
              <w:t xml:space="preserve"> </w:t>
            </w:r>
          </w:p>
          <w:p w14:paraId="1414936F" w14:textId="77777777" w:rsidR="00661723" w:rsidRPr="00FE4ECA" w:rsidRDefault="00661723" w:rsidP="0049522F">
            <w:pPr>
              <w:widowControl/>
              <w:rPr>
                <w:lang w:eastAsia="en-US"/>
              </w:rPr>
            </w:pPr>
          </w:p>
        </w:tc>
      </w:tr>
      <w:tr w:rsidR="00661723" w:rsidRPr="00FE4ECA" w14:paraId="58BDAA7A" w14:textId="77777777" w:rsidTr="0049522F">
        <w:tc>
          <w:tcPr>
            <w:tcW w:w="4820" w:type="dxa"/>
            <w:gridSpan w:val="2"/>
          </w:tcPr>
          <w:p w14:paraId="73F4358D" w14:textId="77777777" w:rsidR="00661723" w:rsidRPr="00FE4ECA" w:rsidRDefault="00661723" w:rsidP="0049522F">
            <w:pPr>
              <w:widowControl/>
              <w:jc w:val="center"/>
              <w:rPr>
                <w:lang w:eastAsia="en-US"/>
              </w:rPr>
            </w:pPr>
            <w:r w:rsidRPr="00FE4ECA">
              <w:rPr>
                <w:lang w:eastAsia="en-US"/>
              </w:rPr>
              <w:t>………………………………………</w:t>
            </w:r>
          </w:p>
          <w:p w14:paraId="7AB75F6D" w14:textId="77777777" w:rsidR="00661723" w:rsidRPr="00FE4ECA" w:rsidRDefault="00661723" w:rsidP="0049522F">
            <w:pPr>
              <w:widowControl/>
              <w:jc w:val="center"/>
              <w:rPr>
                <w:lang w:eastAsia="en-US"/>
              </w:rPr>
            </w:pPr>
            <w:r w:rsidRPr="00FE4ECA">
              <w:rPr>
                <w:lang w:eastAsia="en-US"/>
              </w:rPr>
              <w:t xml:space="preserve">Budapest Főváros VIII. kerület </w:t>
            </w:r>
          </w:p>
          <w:p w14:paraId="67D4C684" w14:textId="77777777" w:rsidR="00661723" w:rsidRPr="00FE4ECA" w:rsidRDefault="00661723" w:rsidP="0049522F">
            <w:pPr>
              <w:widowControl/>
              <w:jc w:val="center"/>
              <w:rPr>
                <w:lang w:eastAsia="en-US"/>
              </w:rPr>
            </w:pPr>
            <w:r w:rsidRPr="00FE4ECA">
              <w:rPr>
                <w:lang w:eastAsia="en-US"/>
              </w:rPr>
              <w:t xml:space="preserve">Józsefvárosi Polgármesteri Hivatal </w:t>
            </w:r>
          </w:p>
          <w:p w14:paraId="68D0A1C6" w14:textId="77777777" w:rsidR="00661723" w:rsidRPr="00FE4ECA" w:rsidRDefault="00661723" w:rsidP="0049522F">
            <w:pPr>
              <w:widowControl/>
              <w:jc w:val="center"/>
              <w:rPr>
                <w:lang w:eastAsia="en-US"/>
              </w:rPr>
            </w:pPr>
            <w:r w:rsidRPr="00FE4ECA">
              <w:rPr>
                <w:lang w:eastAsia="en-US"/>
              </w:rPr>
              <w:t>képviseletében</w:t>
            </w:r>
          </w:p>
          <w:p w14:paraId="26DB1162" w14:textId="77777777" w:rsidR="00661723" w:rsidRPr="00FE4ECA" w:rsidRDefault="00661723" w:rsidP="0049522F">
            <w:pPr>
              <w:widowControl/>
              <w:jc w:val="center"/>
              <w:rPr>
                <w:lang w:eastAsia="en-US"/>
              </w:rPr>
            </w:pPr>
            <w:r w:rsidRPr="00FE4ECA">
              <w:rPr>
                <w:lang w:eastAsia="en-US"/>
              </w:rPr>
              <w:t>dr. Törőcsik Edit Julianna</w:t>
            </w:r>
          </w:p>
          <w:p w14:paraId="3D369805" w14:textId="77777777" w:rsidR="00661723" w:rsidRPr="00FE4ECA" w:rsidRDefault="00661723" w:rsidP="0049522F">
            <w:pPr>
              <w:widowControl/>
              <w:jc w:val="center"/>
              <w:rPr>
                <w:lang w:eastAsia="en-US"/>
              </w:rPr>
            </w:pPr>
            <w:r w:rsidRPr="00FE4ECA">
              <w:rPr>
                <w:lang w:eastAsia="en-US"/>
              </w:rPr>
              <w:t>jegyző</w:t>
            </w:r>
          </w:p>
          <w:p w14:paraId="7272D33A" w14:textId="3C64F537" w:rsidR="00661723" w:rsidRPr="00FE4ECA" w:rsidRDefault="00EB3170" w:rsidP="0049522F">
            <w:pPr>
              <w:widowControl/>
              <w:jc w:val="center"/>
            </w:pPr>
            <w:r>
              <w:rPr>
                <w:bCs/>
                <w:lang w:eastAsia="en-US"/>
              </w:rPr>
              <w:t>Megrendelő</w:t>
            </w:r>
          </w:p>
        </w:tc>
        <w:tc>
          <w:tcPr>
            <w:tcW w:w="4821" w:type="dxa"/>
            <w:gridSpan w:val="2"/>
          </w:tcPr>
          <w:p w14:paraId="3A1E48FD" w14:textId="77777777" w:rsidR="00661723" w:rsidRPr="00FE4ECA" w:rsidRDefault="00661723" w:rsidP="0049522F">
            <w:pPr>
              <w:widowControl/>
              <w:jc w:val="center"/>
              <w:rPr>
                <w:lang w:eastAsia="en-US"/>
              </w:rPr>
            </w:pPr>
            <w:r w:rsidRPr="00FE4ECA">
              <w:rPr>
                <w:lang w:eastAsia="en-US"/>
              </w:rPr>
              <w:t>………………….……………..</w:t>
            </w:r>
          </w:p>
          <w:p w14:paraId="36E2E18F" w14:textId="77777777" w:rsidR="00661723" w:rsidRPr="00FE4ECA" w:rsidRDefault="00661723" w:rsidP="0049522F">
            <w:pPr>
              <w:widowControl/>
              <w:jc w:val="center"/>
              <w:rPr>
                <w:bCs/>
              </w:rPr>
            </w:pPr>
          </w:p>
          <w:p w14:paraId="38F40803" w14:textId="77777777" w:rsidR="00661723" w:rsidRPr="00FE4ECA" w:rsidRDefault="00661723" w:rsidP="0049522F">
            <w:pPr>
              <w:widowControl/>
              <w:jc w:val="center"/>
              <w:rPr>
                <w:bCs/>
              </w:rPr>
            </w:pPr>
            <w:r w:rsidRPr="00FE4ECA">
              <w:rPr>
                <w:bCs/>
              </w:rPr>
              <w:t>képviseletében</w:t>
            </w:r>
          </w:p>
          <w:p w14:paraId="04E4257F" w14:textId="77777777" w:rsidR="00661723" w:rsidRPr="00F94851" w:rsidRDefault="00661723" w:rsidP="0049522F">
            <w:pPr>
              <w:widowControl/>
              <w:jc w:val="center"/>
              <w:rPr>
                <w:bCs/>
              </w:rPr>
            </w:pPr>
          </w:p>
          <w:p w14:paraId="3F7F3AC6" w14:textId="4A8C4F21" w:rsidR="00661723" w:rsidRPr="00FE4ECA" w:rsidRDefault="00540C84" w:rsidP="0049522F">
            <w:pPr>
              <w:widowControl/>
              <w:jc w:val="center"/>
              <w:rPr>
                <w:lang w:eastAsia="en-US"/>
              </w:rPr>
            </w:pPr>
            <w:r>
              <w:t>Vállalkozó</w:t>
            </w:r>
          </w:p>
          <w:p w14:paraId="0EFE9C45" w14:textId="77777777" w:rsidR="00661723" w:rsidRPr="00FE4ECA" w:rsidRDefault="00661723" w:rsidP="0049522F">
            <w:pPr>
              <w:spacing w:after="180"/>
            </w:pPr>
          </w:p>
        </w:tc>
      </w:tr>
      <w:tr w:rsidR="00661723" w:rsidRPr="00FE4ECA" w14:paraId="5B60D0C5" w14:textId="77777777" w:rsidTr="0049522F">
        <w:tc>
          <w:tcPr>
            <w:tcW w:w="4820" w:type="dxa"/>
            <w:gridSpan w:val="2"/>
          </w:tcPr>
          <w:p w14:paraId="7F41F8FC" w14:textId="77777777" w:rsidR="00661723" w:rsidRPr="00FE4ECA" w:rsidRDefault="00661723" w:rsidP="0049522F">
            <w:pPr>
              <w:tabs>
                <w:tab w:val="center" w:pos="2340"/>
                <w:tab w:val="center" w:pos="6660"/>
              </w:tabs>
              <w:jc w:val="both"/>
            </w:pPr>
          </w:p>
          <w:p w14:paraId="20F9E69E" w14:textId="77777777" w:rsidR="00661723" w:rsidRPr="00FE4ECA" w:rsidRDefault="00661723" w:rsidP="0049522F">
            <w:pPr>
              <w:tabs>
                <w:tab w:val="center" w:pos="2340"/>
                <w:tab w:val="center" w:pos="6660"/>
              </w:tabs>
              <w:jc w:val="both"/>
            </w:pPr>
          </w:p>
        </w:tc>
        <w:tc>
          <w:tcPr>
            <w:tcW w:w="4821" w:type="dxa"/>
            <w:gridSpan w:val="2"/>
          </w:tcPr>
          <w:p w14:paraId="2E10F3AC" w14:textId="77777777" w:rsidR="00661723" w:rsidRPr="00FE4ECA" w:rsidRDefault="00661723" w:rsidP="0049522F">
            <w:pPr>
              <w:tabs>
                <w:tab w:val="center" w:pos="2340"/>
                <w:tab w:val="center" w:pos="6660"/>
              </w:tabs>
              <w:jc w:val="both"/>
            </w:pPr>
          </w:p>
        </w:tc>
      </w:tr>
      <w:tr w:rsidR="00661723" w:rsidRPr="00FE4ECA" w14:paraId="00794B31" w14:textId="77777777" w:rsidTr="0049522F">
        <w:tc>
          <w:tcPr>
            <w:tcW w:w="4820" w:type="dxa"/>
            <w:gridSpan w:val="2"/>
          </w:tcPr>
          <w:p w14:paraId="2C35F3C1" w14:textId="77777777" w:rsidR="00661723" w:rsidRPr="00FE4ECA" w:rsidRDefault="00661723" w:rsidP="0049522F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821" w:type="dxa"/>
            <w:gridSpan w:val="2"/>
          </w:tcPr>
          <w:p w14:paraId="2CD4F2F4" w14:textId="77777777" w:rsidR="00661723" w:rsidRPr="00FE4ECA" w:rsidRDefault="00661723" w:rsidP="0049522F">
            <w:pPr>
              <w:widowControl/>
            </w:pPr>
          </w:p>
        </w:tc>
      </w:tr>
      <w:tr w:rsidR="00661723" w:rsidRPr="00FE4ECA" w14:paraId="6FA89434" w14:textId="77777777" w:rsidTr="0049522F">
        <w:tblPrEx>
          <w:jc w:val="center"/>
          <w:tblLook w:val="00A0" w:firstRow="1" w:lastRow="0" w:firstColumn="1" w:lastColumn="0" w:noHBand="0" w:noVBand="0"/>
        </w:tblPrEx>
        <w:trPr>
          <w:gridAfter w:val="1"/>
          <w:wAfter w:w="429" w:type="dxa"/>
          <w:jc w:val="center"/>
        </w:trPr>
        <w:tc>
          <w:tcPr>
            <w:tcW w:w="3992" w:type="dxa"/>
          </w:tcPr>
          <w:p w14:paraId="48465464" w14:textId="77777777" w:rsidR="00661723" w:rsidRPr="00FE4ECA" w:rsidRDefault="00661723" w:rsidP="0049522F">
            <w:pPr>
              <w:jc w:val="both"/>
            </w:pPr>
            <w:r w:rsidRPr="00FE4ECA">
              <w:t>Jogi szempontból ellenőrizte:</w:t>
            </w:r>
          </w:p>
          <w:p w14:paraId="4D206602" w14:textId="77777777" w:rsidR="00661723" w:rsidRPr="00FE4ECA" w:rsidRDefault="00661723" w:rsidP="0049522F">
            <w:pPr>
              <w:widowControl/>
              <w:rPr>
                <w:lang w:eastAsia="en-US"/>
              </w:rPr>
            </w:pPr>
            <w:r w:rsidRPr="00FE4ECA">
              <w:rPr>
                <w:lang w:eastAsia="en-US"/>
              </w:rPr>
              <w:t>dr. Törőcsik Edit Julianna jegyző</w:t>
            </w:r>
          </w:p>
          <w:p w14:paraId="6EF62C52" w14:textId="77777777" w:rsidR="00661723" w:rsidRPr="00FE4ECA" w:rsidRDefault="00661723" w:rsidP="0049522F">
            <w:pPr>
              <w:jc w:val="both"/>
            </w:pPr>
            <w:r w:rsidRPr="00FE4ECA">
              <w:t>nevében és megbízásából</w:t>
            </w:r>
          </w:p>
          <w:p w14:paraId="750F3E92" w14:textId="77777777" w:rsidR="00661723" w:rsidRPr="00FE4ECA" w:rsidRDefault="00661723" w:rsidP="0049522F">
            <w:pPr>
              <w:jc w:val="both"/>
            </w:pPr>
          </w:p>
          <w:p w14:paraId="64E05FBF" w14:textId="77777777" w:rsidR="00661723" w:rsidRPr="00FE4ECA" w:rsidRDefault="00661723" w:rsidP="0049522F">
            <w:pPr>
              <w:jc w:val="both"/>
            </w:pPr>
            <w:r w:rsidRPr="00FE4ECA">
              <w:t>.............................................................</w:t>
            </w:r>
          </w:p>
          <w:p w14:paraId="0EC61435" w14:textId="444BD238" w:rsidR="00661723" w:rsidRPr="00FE4ECA" w:rsidRDefault="00661723" w:rsidP="0049522F">
            <w:pPr>
              <w:jc w:val="center"/>
            </w:pPr>
            <w:r w:rsidRPr="00FE4ECA">
              <w:t xml:space="preserve">dr. </w:t>
            </w:r>
            <w:r w:rsidR="00540C84">
              <w:t>Urbán Kristóf</w:t>
            </w:r>
          </w:p>
          <w:p w14:paraId="6C83A0D5" w14:textId="040065F8" w:rsidR="00B21532" w:rsidRPr="00FE4ECA" w:rsidRDefault="00661723" w:rsidP="00B21532">
            <w:pPr>
              <w:jc w:val="both"/>
            </w:pPr>
            <w:r w:rsidRPr="00FE4ECA">
              <w:t xml:space="preserve">            </w:t>
            </w:r>
            <w:r w:rsidR="00540C84">
              <w:t xml:space="preserve">  </w:t>
            </w:r>
            <w:r w:rsidRPr="00FE4ECA">
              <w:t xml:space="preserve">    </w:t>
            </w:r>
            <w:r w:rsidR="00DB582A">
              <w:t xml:space="preserve"> </w:t>
            </w:r>
            <w:r w:rsidR="00B21532">
              <w:t xml:space="preserve">      </w:t>
            </w:r>
            <w:r w:rsidR="00B21532" w:rsidRPr="00005ABF">
              <w:t>aljegyző</w:t>
            </w:r>
          </w:p>
          <w:p w14:paraId="6001E55B" w14:textId="4AF6D65E" w:rsidR="00661723" w:rsidRPr="00FE4ECA" w:rsidRDefault="00661723" w:rsidP="0049522F">
            <w:pPr>
              <w:jc w:val="both"/>
            </w:pPr>
          </w:p>
        </w:tc>
        <w:tc>
          <w:tcPr>
            <w:tcW w:w="5220" w:type="dxa"/>
            <w:gridSpan w:val="2"/>
          </w:tcPr>
          <w:p w14:paraId="43C8C56D" w14:textId="13C0BF14" w:rsidR="00661723" w:rsidRPr="00FE4ECA" w:rsidRDefault="00661723" w:rsidP="0049522F">
            <w:r w:rsidRPr="00FE4ECA">
              <w:t xml:space="preserve">                    Fedezete:</w:t>
            </w:r>
          </w:p>
          <w:p w14:paraId="084AB99F" w14:textId="77777777" w:rsidR="00661723" w:rsidRPr="00FE4ECA" w:rsidRDefault="00661723" w:rsidP="0049522F">
            <w:pPr>
              <w:jc w:val="center"/>
            </w:pPr>
            <w:r w:rsidRPr="00FE4ECA">
              <w:t xml:space="preserve">Pénzügyileg </w:t>
            </w:r>
            <w:proofErr w:type="spellStart"/>
            <w:r w:rsidRPr="00FE4ECA">
              <w:t>ellenjegyzem</w:t>
            </w:r>
            <w:proofErr w:type="spellEnd"/>
            <w:r w:rsidRPr="00FE4ECA">
              <w:t>:</w:t>
            </w:r>
          </w:p>
          <w:p w14:paraId="35BFC621" w14:textId="77777777" w:rsidR="00661723" w:rsidRDefault="00661723" w:rsidP="0049522F">
            <w:pPr>
              <w:jc w:val="center"/>
            </w:pPr>
          </w:p>
          <w:p w14:paraId="1651184D" w14:textId="77777777" w:rsidR="00540C84" w:rsidRPr="00FE4ECA" w:rsidRDefault="00540C84" w:rsidP="0049522F">
            <w:pPr>
              <w:jc w:val="center"/>
            </w:pPr>
          </w:p>
          <w:p w14:paraId="1920B0C4" w14:textId="77777777" w:rsidR="00661723" w:rsidRPr="00FE4ECA" w:rsidRDefault="00661723" w:rsidP="0049522F">
            <w:pPr>
              <w:jc w:val="center"/>
            </w:pPr>
            <w:r w:rsidRPr="00FE4ECA">
              <w:t>............................................</w:t>
            </w:r>
          </w:p>
          <w:p w14:paraId="1629FB57" w14:textId="3776285A" w:rsidR="00661723" w:rsidRPr="00FE4ECA" w:rsidRDefault="00B21532" w:rsidP="0049522F">
            <w:pPr>
              <w:jc w:val="center"/>
            </w:pPr>
            <w:r>
              <w:t>Lévai Tamás</w:t>
            </w:r>
          </w:p>
          <w:p w14:paraId="639BEB8E" w14:textId="37D89BC0" w:rsidR="00661723" w:rsidRPr="00FE4ECA" w:rsidRDefault="00661723" w:rsidP="0049522F">
            <w:pPr>
              <w:jc w:val="center"/>
            </w:pPr>
            <w:r w:rsidRPr="00FE4ECA">
              <w:t>gazdasági vezető</w:t>
            </w:r>
            <w:r w:rsidR="00F97834">
              <w:t>, a Költségvetési és Pénzügyi Ügyosztály vezetője</w:t>
            </w:r>
          </w:p>
        </w:tc>
      </w:tr>
      <w:tr w:rsidR="00661723" w:rsidRPr="00FE4ECA" w14:paraId="055C5B01" w14:textId="77777777" w:rsidTr="0049522F">
        <w:tblPrEx>
          <w:jc w:val="center"/>
          <w:tblLook w:val="00A0" w:firstRow="1" w:lastRow="0" w:firstColumn="1" w:lastColumn="0" w:noHBand="0" w:noVBand="0"/>
        </w:tblPrEx>
        <w:trPr>
          <w:gridAfter w:val="1"/>
          <w:wAfter w:w="429" w:type="dxa"/>
          <w:jc w:val="center"/>
        </w:trPr>
        <w:tc>
          <w:tcPr>
            <w:tcW w:w="3992" w:type="dxa"/>
          </w:tcPr>
          <w:p w14:paraId="314A8521" w14:textId="77777777" w:rsidR="00661723" w:rsidRPr="00FE4ECA" w:rsidRDefault="00661723" w:rsidP="0049522F">
            <w:pPr>
              <w:jc w:val="both"/>
            </w:pPr>
          </w:p>
        </w:tc>
        <w:tc>
          <w:tcPr>
            <w:tcW w:w="5220" w:type="dxa"/>
            <w:gridSpan w:val="2"/>
          </w:tcPr>
          <w:p w14:paraId="12E20EBE" w14:textId="77777777" w:rsidR="00661723" w:rsidRPr="00FE4ECA" w:rsidRDefault="00661723" w:rsidP="0049522F"/>
        </w:tc>
      </w:tr>
    </w:tbl>
    <w:p w14:paraId="431BEFE2" w14:textId="77777777" w:rsidR="00661723" w:rsidRPr="00086863" w:rsidRDefault="00661723" w:rsidP="00661723"/>
    <w:p w14:paraId="44EBCC33" w14:textId="77777777" w:rsidR="00843B33" w:rsidRDefault="00843B33"/>
    <w:sectPr w:rsidR="00843B33" w:rsidSect="00F3142C">
      <w:footerReference w:type="default" r:id="rId10"/>
      <w:pgSz w:w="11890" w:h="16814"/>
      <w:pgMar w:top="709" w:right="981" w:bottom="284" w:left="1400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9B1A2" w14:textId="77777777" w:rsidR="00D418A7" w:rsidRDefault="00D418A7">
      <w:r>
        <w:separator/>
      </w:r>
    </w:p>
  </w:endnote>
  <w:endnote w:type="continuationSeparator" w:id="0">
    <w:p w14:paraId="63FA111A" w14:textId="77777777" w:rsidR="00D418A7" w:rsidRDefault="00D4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2C3D" w14:textId="77777777" w:rsidR="00540C84" w:rsidRDefault="00540C84">
    <w:pPr>
      <w:pStyle w:val="llb"/>
      <w:jc w:val="right"/>
    </w:pPr>
    <w:r>
      <w:fldChar w:fldCharType="begin"/>
    </w:r>
    <w:r>
      <w:instrText>PAGE</w:instrText>
    </w:r>
    <w:r>
      <w:fldChar w:fldCharType="separate"/>
    </w:r>
    <w:r w:rsidR="00CA1D29">
      <w:rPr>
        <w:noProof/>
      </w:rPr>
      <w:t>6</w:t>
    </w:r>
    <w:r>
      <w:fldChar w:fldCharType="end"/>
    </w:r>
  </w:p>
  <w:p w14:paraId="39E8DECD" w14:textId="77777777" w:rsidR="00540C84" w:rsidRDefault="00540C8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37E27" w14:textId="77777777" w:rsidR="00D418A7" w:rsidRDefault="00D418A7">
      <w:r>
        <w:separator/>
      </w:r>
    </w:p>
  </w:footnote>
  <w:footnote w:type="continuationSeparator" w:id="0">
    <w:p w14:paraId="7A946EF3" w14:textId="77777777" w:rsidR="00D418A7" w:rsidRDefault="00D41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CB0"/>
    <w:multiLevelType w:val="multilevel"/>
    <w:tmpl w:val="603A07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C35A4C"/>
    <w:multiLevelType w:val="multilevel"/>
    <w:tmpl w:val="0DE8D5E2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1D6AD7"/>
    <w:multiLevelType w:val="multilevel"/>
    <w:tmpl w:val="809EC2F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color w:val="FF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3974AFD"/>
    <w:multiLevelType w:val="multilevel"/>
    <w:tmpl w:val="603A07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5870DDD"/>
    <w:multiLevelType w:val="multilevel"/>
    <w:tmpl w:val="EEA4878C"/>
    <w:lvl w:ilvl="0">
      <w:start w:val="1"/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6740B6B"/>
    <w:multiLevelType w:val="multilevel"/>
    <w:tmpl w:val="E9C00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D4439F"/>
    <w:multiLevelType w:val="multilevel"/>
    <w:tmpl w:val="C2A818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8" w:hanging="1800"/>
      </w:pPr>
      <w:rPr>
        <w:rFonts w:hint="default"/>
      </w:rPr>
    </w:lvl>
  </w:abstractNum>
  <w:abstractNum w:abstractNumId="7" w15:restartNumberingAfterBreak="0">
    <w:nsid w:val="28772A2A"/>
    <w:multiLevelType w:val="multilevel"/>
    <w:tmpl w:val="94420E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2AFF2B48"/>
    <w:multiLevelType w:val="multilevel"/>
    <w:tmpl w:val="654205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664798"/>
    <w:multiLevelType w:val="multilevel"/>
    <w:tmpl w:val="BBB211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F1E5AE0"/>
    <w:multiLevelType w:val="multilevel"/>
    <w:tmpl w:val="FC168D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10D7436"/>
    <w:multiLevelType w:val="hybridMultilevel"/>
    <w:tmpl w:val="32D09E32"/>
    <w:lvl w:ilvl="0" w:tplc="100E6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97010"/>
    <w:multiLevelType w:val="multilevel"/>
    <w:tmpl w:val="3E8617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8C3287C"/>
    <w:multiLevelType w:val="multilevel"/>
    <w:tmpl w:val="9D764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CC60DF9"/>
    <w:multiLevelType w:val="multilevel"/>
    <w:tmpl w:val="8572E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AA7927"/>
    <w:multiLevelType w:val="multilevel"/>
    <w:tmpl w:val="99D2BB98"/>
    <w:lvl w:ilvl="0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6" w15:restartNumberingAfterBreak="0">
    <w:nsid w:val="5881218D"/>
    <w:multiLevelType w:val="multilevel"/>
    <w:tmpl w:val="A770F5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03054AF"/>
    <w:multiLevelType w:val="multilevel"/>
    <w:tmpl w:val="24B245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40D1940"/>
    <w:multiLevelType w:val="hybridMultilevel"/>
    <w:tmpl w:val="F92CCE48"/>
    <w:lvl w:ilvl="0" w:tplc="BDDC29E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628D9"/>
    <w:multiLevelType w:val="hybridMultilevel"/>
    <w:tmpl w:val="0150A3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53B58"/>
    <w:multiLevelType w:val="multilevel"/>
    <w:tmpl w:val="AA6A3B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FE44E59"/>
    <w:multiLevelType w:val="multilevel"/>
    <w:tmpl w:val="C20242BA"/>
    <w:lvl w:ilvl="0">
      <w:start w:val="1"/>
      <w:numFmt w:val="lowerLetter"/>
      <w:lvlText w:val="%1."/>
      <w:lvlJc w:val="left"/>
      <w:pPr>
        <w:ind w:left="1444" w:hanging="360"/>
      </w:pPr>
    </w:lvl>
    <w:lvl w:ilvl="1">
      <w:start w:val="1"/>
      <w:numFmt w:val="lowerLetter"/>
      <w:lvlText w:val="%2."/>
      <w:lvlJc w:val="left"/>
      <w:pPr>
        <w:ind w:left="2164" w:hanging="360"/>
      </w:pPr>
    </w:lvl>
    <w:lvl w:ilvl="2">
      <w:start w:val="1"/>
      <w:numFmt w:val="lowerRoman"/>
      <w:lvlText w:val="%3."/>
      <w:lvlJc w:val="right"/>
      <w:pPr>
        <w:ind w:left="2884" w:hanging="180"/>
      </w:pPr>
    </w:lvl>
    <w:lvl w:ilvl="3">
      <w:start w:val="1"/>
      <w:numFmt w:val="decimal"/>
      <w:lvlText w:val="%4."/>
      <w:lvlJc w:val="left"/>
      <w:pPr>
        <w:ind w:left="3604" w:hanging="360"/>
      </w:pPr>
    </w:lvl>
    <w:lvl w:ilvl="4">
      <w:start w:val="1"/>
      <w:numFmt w:val="lowerLetter"/>
      <w:lvlText w:val="%5."/>
      <w:lvlJc w:val="left"/>
      <w:pPr>
        <w:ind w:left="4324" w:hanging="360"/>
      </w:pPr>
    </w:lvl>
    <w:lvl w:ilvl="5">
      <w:start w:val="1"/>
      <w:numFmt w:val="lowerRoman"/>
      <w:lvlText w:val="%6."/>
      <w:lvlJc w:val="right"/>
      <w:pPr>
        <w:ind w:left="5044" w:hanging="180"/>
      </w:pPr>
    </w:lvl>
    <w:lvl w:ilvl="6">
      <w:start w:val="1"/>
      <w:numFmt w:val="decimal"/>
      <w:lvlText w:val="%7."/>
      <w:lvlJc w:val="left"/>
      <w:pPr>
        <w:ind w:left="5764" w:hanging="360"/>
      </w:pPr>
    </w:lvl>
    <w:lvl w:ilvl="7">
      <w:start w:val="1"/>
      <w:numFmt w:val="lowerLetter"/>
      <w:lvlText w:val="%8."/>
      <w:lvlJc w:val="left"/>
      <w:pPr>
        <w:ind w:left="6484" w:hanging="360"/>
      </w:pPr>
    </w:lvl>
    <w:lvl w:ilvl="8">
      <w:start w:val="1"/>
      <w:numFmt w:val="lowerRoman"/>
      <w:lvlText w:val="%9."/>
      <w:lvlJc w:val="right"/>
      <w:pPr>
        <w:ind w:left="7204" w:hanging="180"/>
      </w:pPr>
    </w:lvl>
  </w:abstractNum>
  <w:abstractNum w:abstractNumId="22" w15:restartNumberingAfterBreak="0">
    <w:nsid w:val="74A23549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3" w15:restartNumberingAfterBreak="0">
    <w:nsid w:val="7948064D"/>
    <w:multiLevelType w:val="multilevel"/>
    <w:tmpl w:val="F0522F0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7A933F51"/>
    <w:multiLevelType w:val="multilevel"/>
    <w:tmpl w:val="5A5AB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0654154">
    <w:abstractNumId w:val="21"/>
  </w:num>
  <w:num w:numId="2" w16cid:durableId="831020639">
    <w:abstractNumId w:val="5"/>
  </w:num>
  <w:num w:numId="3" w16cid:durableId="1992248616">
    <w:abstractNumId w:val="12"/>
  </w:num>
  <w:num w:numId="4" w16cid:durableId="1075665617">
    <w:abstractNumId w:val="22"/>
  </w:num>
  <w:num w:numId="5" w16cid:durableId="1655795159">
    <w:abstractNumId w:val="14"/>
  </w:num>
  <w:num w:numId="6" w16cid:durableId="492454896">
    <w:abstractNumId w:val="2"/>
  </w:num>
  <w:num w:numId="7" w16cid:durableId="1934970244">
    <w:abstractNumId w:val="23"/>
  </w:num>
  <w:num w:numId="8" w16cid:durableId="144053151">
    <w:abstractNumId w:val="4"/>
  </w:num>
  <w:num w:numId="9" w16cid:durableId="729230105">
    <w:abstractNumId w:val="19"/>
  </w:num>
  <w:num w:numId="10" w16cid:durableId="867258486">
    <w:abstractNumId w:val="20"/>
  </w:num>
  <w:num w:numId="11" w16cid:durableId="1192765643">
    <w:abstractNumId w:val="10"/>
  </w:num>
  <w:num w:numId="12" w16cid:durableId="991637609">
    <w:abstractNumId w:val="7"/>
  </w:num>
  <w:num w:numId="13" w16cid:durableId="294801543">
    <w:abstractNumId w:val="9"/>
  </w:num>
  <w:num w:numId="14" w16cid:durableId="796526979">
    <w:abstractNumId w:val="0"/>
  </w:num>
  <w:num w:numId="15" w16cid:durableId="541065715">
    <w:abstractNumId w:val="11"/>
  </w:num>
  <w:num w:numId="16" w16cid:durableId="1910194006">
    <w:abstractNumId w:val="24"/>
  </w:num>
  <w:num w:numId="17" w16cid:durableId="685642775">
    <w:abstractNumId w:val="6"/>
  </w:num>
  <w:num w:numId="18" w16cid:durableId="1374037466">
    <w:abstractNumId w:val="1"/>
  </w:num>
  <w:num w:numId="19" w16cid:durableId="728917572">
    <w:abstractNumId w:val="8"/>
  </w:num>
  <w:num w:numId="20" w16cid:durableId="1818956837">
    <w:abstractNumId w:val="17"/>
  </w:num>
  <w:num w:numId="21" w16cid:durableId="322780059">
    <w:abstractNumId w:val="3"/>
  </w:num>
  <w:num w:numId="22" w16cid:durableId="480735824">
    <w:abstractNumId w:val="15"/>
  </w:num>
  <w:num w:numId="23" w16cid:durableId="423919052">
    <w:abstractNumId w:val="16"/>
  </w:num>
  <w:num w:numId="24" w16cid:durableId="1994483711">
    <w:abstractNumId w:val="18"/>
  </w:num>
  <w:num w:numId="25" w16cid:durableId="1404666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23"/>
    <w:rsid w:val="00005ABF"/>
    <w:rsid w:val="0003540F"/>
    <w:rsid w:val="00036900"/>
    <w:rsid w:val="0007243D"/>
    <w:rsid w:val="000756E7"/>
    <w:rsid w:val="000E2413"/>
    <w:rsid w:val="000E4B2D"/>
    <w:rsid w:val="000F0877"/>
    <w:rsid w:val="00184EAD"/>
    <w:rsid w:val="00194110"/>
    <w:rsid w:val="001D7304"/>
    <w:rsid w:val="001F66BE"/>
    <w:rsid w:val="00200FE9"/>
    <w:rsid w:val="002410DD"/>
    <w:rsid w:val="002430B9"/>
    <w:rsid w:val="00263FC4"/>
    <w:rsid w:val="002C714F"/>
    <w:rsid w:val="002F0BBE"/>
    <w:rsid w:val="00301713"/>
    <w:rsid w:val="00312C4A"/>
    <w:rsid w:val="003207D8"/>
    <w:rsid w:val="003448CE"/>
    <w:rsid w:val="003605E1"/>
    <w:rsid w:val="0039189F"/>
    <w:rsid w:val="003A610C"/>
    <w:rsid w:val="00407FAC"/>
    <w:rsid w:val="00442FA8"/>
    <w:rsid w:val="00446ADC"/>
    <w:rsid w:val="004924C9"/>
    <w:rsid w:val="004B48B7"/>
    <w:rsid w:val="004D2979"/>
    <w:rsid w:val="004E1F1E"/>
    <w:rsid w:val="00540C84"/>
    <w:rsid w:val="005A53C1"/>
    <w:rsid w:val="005B2B74"/>
    <w:rsid w:val="005F6368"/>
    <w:rsid w:val="00604F40"/>
    <w:rsid w:val="0060628B"/>
    <w:rsid w:val="00607EA3"/>
    <w:rsid w:val="006172FC"/>
    <w:rsid w:val="00640D5B"/>
    <w:rsid w:val="006535B5"/>
    <w:rsid w:val="006574BD"/>
    <w:rsid w:val="00661723"/>
    <w:rsid w:val="006A383B"/>
    <w:rsid w:val="006E38D9"/>
    <w:rsid w:val="006E512C"/>
    <w:rsid w:val="007118DE"/>
    <w:rsid w:val="00725A0C"/>
    <w:rsid w:val="00733D70"/>
    <w:rsid w:val="00733F14"/>
    <w:rsid w:val="00756B2D"/>
    <w:rsid w:val="00764868"/>
    <w:rsid w:val="007705A6"/>
    <w:rsid w:val="007C2202"/>
    <w:rsid w:val="00843B33"/>
    <w:rsid w:val="008B5F51"/>
    <w:rsid w:val="008C41B5"/>
    <w:rsid w:val="008F3062"/>
    <w:rsid w:val="008F749C"/>
    <w:rsid w:val="009011C2"/>
    <w:rsid w:val="00904956"/>
    <w:rsid w:val="0091436C"/>
    <w:rsid w:val="00931980"/>
    <w:rsid w:val="00934868"/>
    <w:rsid w:val="009457BC"/>
    <w:rsid w:val="00954BC8"/>
    <w:rsid w:val="00961B2A"/>
    <w:rsid w:val="0098277E"/>
    <w:rsid w:val="00983ED5"/>
    <w:rsid w:val="009C3760"/>
    <w:rsid w:val="009F28A2"/>
    <w:rsid w:val="00A505C4"/>
    <w:rsid w:val="00A70C54"/>
    <w:rsid w:val="00A80724"/>
    <w:rsid w:val="00AA6916"/>
    <w:rsid w:val="00AE4311"/>
    <w:rsid w:val="00B043F0"/>
    <w:rsid w:val="00B21532"/>
    <w:rsid w:val="00B23513"/>
    <w:rsid w:val="00B62928"/>
    <w:rsid w:val="00B81462"/>
    <w:rsid w:val="00B815AC"/>
    <w:rsid w:val="00BC5731"/>
    <w:rsid w:val="00BD6A6D"/>
    <w:rsid w:val="00C0222E"/>
    <w:rsid w:val="00C02B38"/>
    <w:rsid w:val="00C36C25"/>
    <w:rsid w:val="00C50711"/>
    <w:rsid w:val="00CA1D29"/>
    <w:rsid w:val="00CB7F48"/>
    <w:rsid w:val="00D31CAD"/>
    <w:rsid w:val="00D3416E"/>
    <w:rsid w:val="00D418A7"/>
    <w:rsid w:val="00D601C5"/>
    <w:rsid w:val="00D75E18"/>
    <w:rsid w:val="00D90AFC"/>
    <w:rsid w:val="00DB582A"/>
    <w:rsid w:val="00DC005A"/>
    <w:rsid w:val="00DC6D2B"/>
    <w:rsid w:val="00DE3A48"/>
    <w:rsid w:val="00DF2989"/>
    <w:rsid w:val="00E11EF2"/>
    <w:rsid w:val="00EB3170"/>
    <w:rsid w:val="00EB7569"/>
    <w:rsid w:val="00F1423B"/>
    <w:rsid w:val="00F3142C"/>
    <w:rsid w:val="00F52726"/>
    <w:rsid w:val="00F94797"/>
    <w:rsid w:val="00F97834"/>
    <w:rsid w:val="00FD0B2D"/>
    <w:rsid w:val="00FD64ED"/>
    <w:rsid w:val="00FE33A1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F81E"/>
  <w15:docId w15:val="{6DCD2F0E-DEC9-46A1-9C8F-CB4F9148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1723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61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61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61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61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61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617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617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617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617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61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61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61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6172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6172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6172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6172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6172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6172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617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61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61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61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61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6172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6172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6172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61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6172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61723"/>
    <w:rPr>
      <w:b/>
      <w:bCs/>
      <w:smallCaps/>
      <w:color w:val="0F4761" w:themeColor="accent1" w:themeShade="BF"/>
      <w:spacing w:val="5"/>
    </w:rPr>
  </w:style>
  <w:style w:type="character" w:customStyle="1" w:styleId="Internet-hivatkozs">
    <w:name w:val="Internet-hivatkozás"/>
    <w:uiPriority w:val="99"/>
    <w:rsid w:val="00661723"/>
    <w:rPr>
      <w:rFonts w:ascii="Times New Roman" w:hAnsi="Times New Roman" w:cs="Times New Roman"/>
      <w:color w:val="0000FF"/>
      <w:u w:val="single"/>
    </w:rPr>
  </w:style>
  <w:style w:type="paragraph" w:customStyle="1" w:styleId="Style2">
    <w:name w:val="Style 2"/>
    <w:basedOn w:val="Norml"/>
    <w:uiPriority w:val="99"/>
    <w:qFormat/>
    <w:rsid w:val="00661723"/>
  </w:style>
  <w:style w:type="paragraph" w:customStyle="1" w:styleId="Style1">
    <w:name w:val="Style 1"/>
    <w:basedOn w:val="Norml"/>
    <w:uiPriority w:val="99"/>
    <w:qFormat/>
    <w:rsid w:val="00661723"/>
  </w:style>
  <w:style w:type="paragraph" w:customStyle="1" w:styleId="Style4">
    <w:name w:val="Style 4"/>
    <w:basedOn w:val="Norml"/>
    <w:uiPriority w:val="99"/>
    <w:qFormat/>
    <w:rsid w:val="00661723"/>
    <w:pPr>
      <w:ind w:left="360"/>
      <w:jc w:val="both"/>
    </w:pPr>
  </w:style>
  <w:style w:type="paragraph" w:customStyle="1" w:styleId="Style3">
    <w:name w:val="Style 3"/>
    <w:basedOn w:val="Norml"/>
    <w:uiPriority w:val="99"/>
    <w:qFormat/>
    <w:rsid w:val="00661723"/>
    <w:pPr>
      <w:ind w:left="72"/>
    </w:pPr>
  </w:style>
  <w:style w:type="paragraph" w:styleId="llb">
    <w:name w:val="footer"/>
    <w:basedOn w:val="Norml"/>
    <w:link w:val="llbChar"/>
    <w:uiPriority w:val="99"/>
    <w:rsid w:val="0066172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61723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customStyle="1" w:styleId="Default">
    <w:name w:val="Default"/>
    <w:rsid w:val="006617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iperhivatkozs">
    <w:name w:val="Hyperlink"/>
    <w:uiPriority w:val="99"/>
    <w:rsid w:val="00661723"/>
    <w:rPr>
      <w:rFonts w:ascii="Times New Roman" w:hAnsi="Times New Roman" w:cs="Times New Roman"/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6172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6172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61723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F306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F3062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30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3062"/>
    <w:rPr>
      <w:rFonts w:ascii="Tahoma" w:eastAsia="Times New Roman" w:hAnsi="Tahoma" w:cs="Tahoma"/>
      <w:kern w:val="0"/>
      <w:sz w:val="16"/>
      <w:szCs w:val="16"/>
      <w:lang w:eastAsia="hu-HU"/>
      <w14:ligatures w14:val="none"/>
    </w:rPr>
  </w:style>
  <w:style w:type="paragraph" w:styleId="Vltozat">
    <w:name w:val="Revision"/>
    <w:hidden/>
    <w:uiPriority w:val="99"/>
    <w:semiHidden/>
    <w:rsid w:val="000F08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gyid@jozsefvaros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gyvitel@jozsefvaro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70605-CF0F-4ABE-AE9D-7099DE61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2049</Words>
  <Characters>14141</Characters>
  <Application>Microsoft Office Word</Application>
  <DocSecurity>0</DocSecurity>
  <Lines>117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Józsefváros Polgármesteri Hivatal</Company>
  <LinksUpToDate>false</LinksUpToDate>
  <CharactersWithSpaces>16158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Hegyi Dóra</dc:creator>
  <cp:lastModifiedBy>Zsebeházi Zsolt</cp:lastModifiedBy>
  <cp:revision>2</cp:revision>
  <dcterms:created xsi:type="dcterms:W3CDTF">2026-03-19T12:27:00Z</dcterms:created>
  <dcterms:modified xsi:type="dcterms:W3CDTF">2026-03-19T12:27:00Z</dcterms:modified>
</cp:coreProperties>
</file>