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3CD9B" w14:textId="067D266B" w:rsidR="00895048" w:rsidRPr="004E733E" w:rsidRDefault="3BC88272" w:rsidP="262C8D2E">
      <w:pPr>
        <w:overflowPunct w:val="0"/>
        <w:autoSpaceDE w:val="0"/>
        <w:autoSpaceDN w:val="0"/>
        <w:adjustRightInd w:val="0"/>
        <w:spacing w:before="60" w:after="60"/>
        <w:jc w:val="right"/>
        <w:textAlignment w:val="baseline"/>
        <w:rPr>
          <w:i/>
          <w:iCs/>
          <w:sz w:val="22"/>
          <w:szCs w:val="22"/>
        </w:rPr>
      </w:pPr>
      <w:r w:rsidRPr="262C8D2E">
        <w:rPr>
          <w:i/>
          <w:iCs/>
          <w:sz w:val="22"/>
          <w:szCs w:val="22"/>
        </w:rPr>
        <w:t xml:space="preserve"> </w:t>
      </w:r>
      <w:r w:rsidR="00895048" w:rsidRPr="262C8D2E">
        <w:rPr>
          <w:i/>
          <w:iCs/>
          <w:sz w:val="22"/>
          <w:szCs w:val="22"/>
        </w:rPr>
        <w:t>Az ajánlati felhívás 1. melléklete</w:t>
      </w:r>
    </w:p>
    <w:p w14:paraId="35538E0C" w14:textId="77777777" w:rsidR="00895048" w:rsidRPr="004E733E" w:rsidRDefault="00895048" w:rsidP="00895048">
      <w:pPr>
        <w:autoSpaceDE w:val="0"/>
        <w:autoSpaceDN w:val="0"/>
        <w:adjustRightInd w:val="0"/>
        <w:spacing w:before="240"/>
        <w:jc w:val="center"/>
        <w:rPr>
          <w:b/>
          <w:bCs/>
          <w:sz w:val="22"/>
          <w:szCs w:val="22"/>
        </w:rPr>
      </w:pPr>
      <w:r w:rsidRPr="004E733E">
        <w:rPr>
          <w:b/>
          <w:bCs/>
          <w:sz w:val="22"/>
          <w:szCs w:val="22"/>
        </w:rPr>
        <w:t>Felolvasólap</w:t>
      </w:r>
    </w:p>
    <w:p w14:paraId="617D3AEC" w14:textId="2EF0531E" w:rsidR="00895048" w:rsidRPr="004E733E" w:rsidRDefault="00895048" w:rsidP="0DD15BF9">
      <w:pPr>
        <w:suppressAutoHyphens/>
        <w:autoSpaceDE w:val="0"/>
        <w:autoSpaceDN w:val="0"/>
        <w:adjustRightInd w:val="0"/>
        <w:spacing w:before="120"/>
        <w:jc w:val="center"/>
        <w:rPr>
          <w:sz w:val="22"/>
          <w:szCs w:val="22"/>
        </w:rPr>
      </w:pPr>
      <w:r w:rsidRPr="3C57FC13">
        <w:rPr>
          <w:b/>
          <w:bCs/>
          <w:sz w:val="22"/>
          <w:szCs w:val="22"/>
        </w:rPr>
        <w:t>„</w:t>
      </w:r>
      <w:r w:rsidR="00CE170B" w:rsidRPr="3C57FC13">
        <w:rPr>
          <w:b/>
          <w:bCs/>
          <w:sz w:val="22"/>
          <w:szCs w:val="22"/>
        </w:rPr>
        <w:t xml:space="preserve">A II. János Pál </w:t>
      </w:r>
      <w:r w:rsidRPr="3C57FC13">
        <w:rPr>
          <w:b/>
          <w:bCs/>
          <w:sz w:val="22"/>
          <w:szCs w:val="22"/>
        </w:rPr>
        <w:t>p</w:t>
      </w:r>
      <w:r w:rsidR="00CE170B" w:rsidRPr="3C57FC13">
        <w:rPr>
          <w:b/>
          <w:bCs/>
          <w:sz w:val="22"/>
          <w:szCs w:val="22"/>
        </w:rPr>
        <w:t>ápa tér körbejárhatóságának tervezése</w:t>
      </w:r>
      <w:r w:rsidRPr="3C57FC13">
        <w:rPr>
          <w:b/>
          <w:bCs/>
          <w:sz w:val="22"/>
          <w:szCs w:val="22"/>
        </w:rPr>
        <w:t>”</w:t>
      </w:r>
      <w:r w:rsidRPr="3C57FC13">
        <w:rPr>
          <w:sz w:val="22"/>
          <w:szCs w:val="22"/>
        </w:rPr>
        <w:t xml:space="preserve"> tárgyú, közbeszerzési értékhatárt el nem érő </w:t>
      </w:r>
      <w:r w:rsidR="074E4A3C" w:rsidRPr="3C57FC13">
        <w:rPr>
          <w:sz w:val="22"/>
          <w:szCs w:val="22"/>
        </w:rPr>
        <w:t xml:space="preserve">nyílt </w:t>
      </w:r>
      <w:r w:rsidRPr="3C57FC13">
        <w:rPr>
          <w:sz w:val="22"/>
          <w:szCs w:val="22"/>
        </w:rPr>
        <w:t>beszerzési eljárás</w:t>
      </w:r>
    </w:p>
    <w:p w14:paraId="1C4A6466" w14:textId="77777777" w:rsidR="00895048" w:rsidRPr="004E733E" w:rsidRDefault="00895048" w:rsidP="00895048">
      <w:pPr>
        <w:autoSpaceDE w:val="0"/>
        <w:autoSpaceDN w:val="0"/>
        <w:adjustRightInd w:val="0"/>
        <w:jc w:val="center"/>
        <w:rPr>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76"/>
      </w:tblGrid>
      <w:tr w:rsidR="00895048" w:rsidRPr="00554B36" w14:paraId="11FCAC24" w14:textId="77777777" w:rsidTr="004243FA">
        <w:tc>
          <w:tcPr>
            <w:tcW w:w="4536" w:type="dxa"/>
            <w:tcBorders>
              <w:top w:val="nil"/>
              <w:left w:val="nil"/>
              <w:bottom w:val="nil"/>
              <w:right w:val="nil"/>
            </w:tcBorders>
          </w:tcPr>
          <w:p w14:paraId="6CFA6FC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nil"/>
              <w:left w:val="nil"/>
              <w:bottom w:val="nil"/>
              <w:right w:val="nil"/>
            </w:tcBorders>
          </w:tcPr>
          <w:p w14:paraId="5E9EED26"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6BC93D4D" w14:textId="77777777" w:rsidTr="004243FA">
        <w:tc>
          <w:tcPr>
            <w:tcW w:w="4536" w:type="dxa"/>
            <w:tcBorders>
              <w:top w:val="single" w:sz="4" w:space="0" w:color="auto"/>
              <w:left w:val="single" w:sz="4" w:space="0" w:color="auto"/>
              <w:bottom w:val="single" w:sz="4" w:space="0" w:color="auto"/>
              <w:right w:val="single" w:sz="4" w:space="0" w:color="auto"/>
            </w:tcBorders>
          </w:tcPr>
          <w:p w14:paraId="256492A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neve:</w:t>
            </w:r>
          </w:p>
          <w:p w14:paraId="1E5C007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4A8BAF19"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020D1FC3" w14:textId="77777777" w:rsidTr="004243FA">
        <w:tc>
          <w:tcPr>
            <w:tcW w:w="4536" w:type="dxa"/>
            <w:tcBorders>
              <w:top w:val="single" w:sz="4" w:space="0" w:color="auto"/>
              <w:left w:val="single" w:sz="4" w:space="0" w:color="auto"/>
              <w:bottom w:val="single" w:sz="4" w:space="0" w:color="auto"/>
              <w:right w:val="single" w:sz="4" w:space="0" w:color="auto"/>
            </w:tcBorders>
          </w:tcPr>
          <w:p w14:paraId="2241B06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Ajánlattevő székhelye:</w:t>
            </w:r>
          </w:p>
          <w:p w14:paraId="4D193BF4"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DE5F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B76BD8C" w14:textId="77777777" w:rsidTr="004243FA">
        <w:tc>
          <w:tcPr>
            <w:tcW w:w="4536" w:type="dxa"/>
            <w:tcBorders>
              <w:top w:val="single" w:sz="4" w:space="0" w:color="auto"/>
              <w:left w:val="single" w:sz="4" w:space="0" w:color="auto"/>
              <w:bottom w:val="single" w:sz="4" w:space="0" w:color="auto"/>
              <w:right w:val="single" w:sz="4" w:space="0" w:color="auto"/>
            </w:tcBorders>
          </w:tcPr>
          <w:p w14:paraId="4C88313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Adószáma:</w:t>
            </w:r>
          </w:p>
          <w:p w14:paraId="1FD3E4D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1EFFEEBE"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7065ED38" w14:textId="77777777" w:rsidTr="004243FA">
        <w:tc>
          <w:tcPr>
            <w:tcW w:w="4536" w:type="dxa"/>
            <w:tcBorders>
              <w:top w:val="single" w:sz="4" w:space="0" w:color="auto"/>
              <w:left w:val="single" w:sz="4" w:space="0" w:color="auto"/>
              <w:bottom w:val="single" w:sz="4" w:space="0" w:color="auto"/>
              <w:right w:val="single" w:sz="4" w:space="0" w:color="auto"/>
            </w:tcBorders>
          </w:tcPr>
          <w:p w14:paraId="75528B7B"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Cégjegyzésre jogosult / a szerződés aláírója</w:t>
            </w:r>
          </w:p>
          <w:p w14:paraId="7ABDF5E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648F817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5A3D350D" w14:textId="77777777" w:rsidTr="004243FA">
        <w:tc>
          <w:tcPr>
            <w:tcW w:w="4536" w:type="dxa"/>
            <w:tcBorders>
              <w:top w:val="single" w:sz="4" w:space="0" w:color="auto"/>
              <w:left w:val="single" w:sz="4" w:space="0" w:color="auto"/>
              <w:bottom w:val="single" w:sz="4" w:space="0" w:color="auto"/>
              <w:right w:val="single" w:sz="4" w:space="0" w:color="auto"/>
            </w:tcBorders>
          </w:tcPr>
          <w:p w14:paraId="114A7263"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Bankszámlaszáma:</w:t>
            </w:r>
          </w:p>
          <w:p w14:paraId="7012E8F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7F99D5"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47191744" w14:textId="77777777" w:rsidTr="004243FA">
        <w:tc>
          <w:tcPr>
            <w:tcW w:w="4536" w:type="dxa"/>
            <w:tcBorders>
              <w:top w:val="single" w:sz="4" w:space="0" w:color="auto"/>
              <w:left w:val="single" w:sz="4" w:space="0" w:color="auto"/>
              <w:bottom w:val="single" w:sz="4" w:space="0" w:color="auto"/>
              <w:right w:val="single" w:sz="4" w:space="0" w:color="auto"/>
            </w:tcBorders>
          </w:tcPr>
          <w:p w14:paraId="79292828"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Telefon:</w:t>
            </w:r>
          </w:p>
          <w:p w14:paraId="3AF69113"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0285A33"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2CA0C8D4" w14:textId="77777777" w:rsidTr="004243FA">
        <w:tc>
          <w:tcPr>
            <w:tcW w:w="4536" w:type="dxa"/>
            <w:tcBorders>
              <w:top w:val="single" w:sz="4" w:space="0" w:color="auto"/>
              <w:left w:val="single" w:sz="4" w:space="0" w:color="auto"/>
              <w:bottom w:val="single" w:sz="4" w:space="0" w:color="auto"/>
              <w:right w:val="single" w:sz="4" w:space="0" w:color="auto"/>
            </w:tcBorders>
          </w:tcPr>
          <w:p w14:paraId="289E6325"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 xml:space="preserve">E-mail: </w:t>
            </w:r>
          </w:p>
          <w:p w14:paraId="5F4E5B4E"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5C11A982"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36CEC945" w14:textId="77777777" w:rsidTr="004243FA">
        <w:tc>
          <w:tcPr>
            <w:tcW w:w="4536" w:type="dxa"/>
            <w:tcBorders>
              <w:top w:val="single" w:sz="4" w:space="0" w:color="auto"/>
              <w:left w:val="single" w:sz="4" w:space="0" w:color="auto"/>
              <w:bottom w:val="single" w:sz="4" w:space="0" w:color="auto"/>
              <w:right w:val="single" w:sz="4" w:space="0" w:color="auto"/>
            </w:tcBorders>
          </w:tcPr>
          <w:p w14:paraId="2F45365F"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w:t>
            </w:r>
          </w:p>
          <w:p w14:paraId="0D43ADAF"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786ADDE0" w14:textId="77777777" w:rsidR="00895048" w:rsidRPr="00554B36" w:rsidRDefault="00895048" w:rsidP="004243FA">
            <w:pPr>
              <w:overflowPunct w:val="0"/>
              <w:autoSpaceDE w:val="0"/>
              <w:autoSpaceDN w:val="0"/>
              <w:adjustRightInd w:val="0"/>
              <w:jc w:val="both"/>
              <w:textAlignment w:val="baseline"/>
              <w:rPr>
                <w:bCs/>
              </w:rPr>
            </w:pPr>
          </w:p>
        </w:tc>
      </w:tr>
      <w:tr w:rsidR="00895048" w:rsidRPr="00554B36" w14:paraId="1A83F74A" w14:textId="77777777" w:rsidTr="004243FA">
        <w:tc>
          <w:tcPr>
            <w:tcW w:w="4536" w:type="dxa"/>
            <w:tcBorders>
              <w:top w:val="single" w:sz="4" w:space="0" w:color="auto"/>
              <w:left w:val="single" w:sz="4" w:space="0" w:color="auto"/>
              <w:bottom w:val="single" w:sz="4" w:space="0" w:color="auto"/>
              <w:right w:val="single" w:sz="4" w:space="0" w:color="auto"/>
            </w:tcBorders>
          </w:tcPr>
          <w:p w14:paraId="360C2F50" w14:textId="77777777" w:rsidR="00895048" w:rsidRPr="00554B36" w:rsidRDefault="00895048" w:rsidP="004243FA">
            <w:pPr>
              <w:overflowPunct w:val="0"/>
              <w:autoSpaceDE w:val="0"/>
              <w:autoSpaceDN w:val="0"/>
              <w:adjustRightInd w:val="0"/>
              <w:jc w:val="both"/>
              <w:textAlignment w:val="baseline"/>
              <w:rPr>
                <w:bCs/>
              </w:rPr>
            </w:pPr>
            <w:r w:rsidRPr="00251E2B">
              <w:rPr>
                <w:bCs/>
                <w:sz w:val="22"/>
                <w:szCs w:val="22"/>
              </w:rPr>
              <w:t>Kijelölt kapcsolattartó elérhetősége (telefon, e-mail):</w:t>
            </w:r>
          </w:p>
          <w:p w14:paraId="0C7FE256" w14:textId="77777777" w:rsidR="00895048" w:rsidRPr="00554B36" w:rsidRDefault="00895048" w:rsidP="004243FA">
            <w:pPr>
              <w:overflowPunct w:val="0"/>
              <w:autoSpaceDE w:val="0"/>
              <w:autoSpaceDN w:val="0"/>
              <w:adjustRightInd w:val="0"/>
              <w:jc w:val="both"/>
              <w:textAlignment w:val="baseline"/>
              <w:rPr>
                <w:bCs/>
              </w:rPr>
            </w:pPr>
          </w:p>
        </w:tc>
        <w:tc>
          <w:tcPr>
            <w:tcW w:w="3876" w:type="dxa"/>
            <w:tcBorders>
              <w:top w:val="single" w:sz="4" w:space="0" w:color="auto"/>
              <w:left w:val="single" w:sz="4" w:space="0" w:color="auto"/>
              <w:bottom w:val="single" w:sz="4" w:space="0" w:color="auto"/>
              <w:right w:val="single" w:sz="4" w:space="0" w:color="auto"/>
            </w:tcBorders>
          </w:tcPr>
          <w:p w14:paraId="211AC1A7" w14:textId="77777777" w:rsidR="00895048" w:rsidRPr="00554B36" w:rsidRDefault="00895048" w:rsidP="004243FA">
            <w:pPr>
              <w:overflowPunct w:val="0"/>
              <w:autoSpaceDE w:val="0"/>
              <w:autoSpaceDN w:val="0"/>
              <w:adjustRightInd w:val="0"/>
              <w:jc w:val="both"/>
              <w:textAlignment w:val="baseline"/>
              <w:rPr>
                <w:bCs/>
              </w:rPr>
            </w:pPr>
          </w:p>
        </w:tc>
      </w:tr>
    </w:tbl>
    <w:p w14:paraId="53B2A0A2" w14:textId="77777777" w:rsidR="00895048" w:rsidRPr="004E733E" w:rsidRDefault="00895048" w:rsidP="00895048">
      <w:pPr>
        <w:overflowPunct w:val="0"/>
        <w:autoSpaceDE w:val="0"/>
        <w:autoSpaceDN w:val="0"/>
        <w:adjustRightInd w:val="0"/>
        <w:jc w:val="both"/>
        <w:textAlignment w:val="baseline"/>
        <w:rPr>
          <w:bCs/>
          <w:sz w:val="22"/>
          <w:szCs w:val="22"/>
        </w:rPr>
      </w:pPr>
    </w:p>
    <w:p w14:paraId="06C93D06" w14:textId="77777777" w:rsidR="00895048" w:rsidRPr="004E733E" w:rsidRDefault="00895048" w:rsidP="00895048">
      <w:pPr>
        <w:overflowPunct w:val="0"/>
        <w:autoSpaceDE w:val="0"/>
        <w:autoSpaceDN w:val="0"/>
        <w:adjustRightInd w:val="0"/>
        <w:jc w:val="both"/>
        <w:textAlignment w:val="baseline"/>
        <w:rPr>
          <w:bCs/>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3828"/>
      </w:tblGrid>
      <w:tr w:rsidR="00895048" w:rsidRPr="00554B36" w14:paraId="43F2CFB9" w14:textId="77777777" w:rsidTr="0DD15BF9">
        <w:tc>
          <w:tcPr>
            <w:tcW w:w="4536" w:type="dxa"/>
            <w:tcBorders>
              <w:top w:val="single" w:sz="4" w:space="0" w:color="auto"/>
              <w:left w:val="single" w:sz="4" w:space="0" w:color="auto"/>
              <w:bottom w:val="single" w:sz="4" w:space="0" w:color="auto"/>
              <w:right w:val="single" w:sz="4" w:space="0" w:color="auto"/>
            </w:tcBorders>
          </w:tcPr>
          <w:p w14:paraId="7136BE4F" w14:textId="022A43A9" w:rsidR="00895048" w:rsidRPr="00554B36" w:rsidRDefault="00895048" w:rsidP="004243FA">
            <w:pPr>
              <w:overflowPunct w:val="0"/>
              <w:autoSpaceDE w:val="0"/>
              <w:autoSpaceDN w:val="0"/>
              <w:adjustRightInd w:val="0"/>
              <w:spacing w:before="60" w:after="60"/>
              <w:textAlignment w:val="baseline"/>
            </w:pPr>
            <w:r w:rsidRPr="0DD15BF9">
              <w:rPr>
                <w:sz w:val="22"/>
                <w:szCs w:val="22"/>
              </w:rPr>
              <w:t>Az ajánlattevő által adott árajánlat az ajánlati felhívás 5. számú mellékletét képező Műszaki leírás szerinti tartalomra:</w:t>
            </w:r>
          </w:p>
          <w:p w14:paraId="5C2FC034" w14:textId="77777777" w:rsidR="00895048" w:rsidRPr="00554B36" w:rsidRDefault="00895048" w:rsidP="004243FA">
            <w:pPr>
              <w:overflowPunct w:val="0"/>
              <w:autoSpaceDE w:val="0"/>
              <w:autoSpaceDN w:val="0"/>
              <w:adjustRightInd w:val="0"/>
              <w:spacing w:before="60" w:after="60"/>
              <w:textAlignment w:val="baseline"/>
              <w:rPr>
                <w:b/>
                <w:bCs/>
              </w:rPr>
            </w:pPr>
          </w:p>
        </w:tc>
        <w:tc>
          <w:tcPr>
            <w:tcW w:w="3828" w:type="dxa"/>
            <w:tcBorders>
              <w:top w:val="single" w:sz="4" w:space="0" w:color="auto"/>
              <w:left w:val="single" w:sz="4" w:space="0" w:color="auto"/>
              <w:bottom w:val="single" w:sz="4" w:space="0" w:color="auto"/>
              <w:right w:val="single" w:sz="4" w:space="0" w:color="auto"/>
            </w:tcBorders>
          </w:tcPr>
          <w:p w14:paraId="2EED6D1F" w14:textId="65E101DE" w:rsidR="00895048" w:rsidRPr="00554B36" w:rsidRDefault="00895048" w:rsidP="004243FA">
            <w:pPr>
              <w:overflowPunct w:val="0"/>
              <w:autoSpaceDE w:val="0"/>
              <w:autoSpaceDN w:val="0"/>
              <w:adjustRightInd w:val="0"/>
              <w:spacing w:before="60" w:after="60"/>
              <w:jc w:val="both"/>
              <w:textAlignment w:val="baseline"/>
              <w:rPr>
                <w:bCs/>
              </w:rPr>
            </w:pPr>
            <w:r w:rsidRPr="00251E2B">
              <w:rPr>
                <w:bCs/>
                <w:sz w:val="22"/>
                <w:szCs w:val="22"/>
              </w:rPr>
              <w:t>nettó</w:t>
            </w:r>
            <w:r w:rsidR="00D50912">
              <w:rPr>
                <w:rStyle w:val="Lbjegyzet-hivatkozs"/>
                <w:bCs/>
                <w:sz w:val="22"/>
                <w:szCs w:val="22"/>
              </w:rPr>
              <w:footnoteReference w:id="1"/>
            </w:r>
            <w:r w:rsidRPr="00251E2B">
              <w:rPr>
                <w:bCs/>
                <w:sz w:val="22"/>
                <w:szCs w:val="22"/>
              </w:rPr>
              <w:t>:                                         Ft</w:t>
            </w:r>
          </w:p>
          <w:p w14:paraId="65801D1E" w14:textId="77777777" w:rsidR="00895048" w:rsidRPr="00554B36" w:rsidRDefault="00895048" w:rsidP="004243FA">
            <w:pPr>
              <w:overflowPunct w:val="0"/>
              <w:autoSpaceDE w:val="0"/>
              <w:autoSpaceDN w:val="0"/>
              <w:adjustRightInd w:val="0"/>
              <w:spacing w:before="60" w:after="60"/>
              <w:jc w:val="both"/>
              <w:textAlignment w:val="baseline"/>
              <w:rPr>
                <w:bCs/>
              </w:rPr>
            </w:pPr>
          </w:p>
          <w:p w14:paraId="7EEA0673" w14:textId="21D783E2" w:rsidR="00895048" w:rsidRPr="00554B36" w:rsidRDefault="005233A0" w:rsidP="004243FA">
            <w:pPr>
              <w:overflowPunct w:val="0"/>
              <w:autoSpaceDE w:val="0"/>
              <w:autoSpaceDN w:val="0"/>
              <w:adjustRightInd w:val="0"/>
              <w:spacing w:before="60" w:after="60"/>
              <w:jc w:val="both"/>
              <w:textAlignment w:val="baseline"/>
            </w:pPr>
            <w:proofErr w:type="gramStart"/>
            <w:r>
              <w:rPr>
                <w:sz w:val="22"/>
                <w:szCs w:val="22"/>
              </w:rPr>
              <w:t>áfa</w:t>
            </w:r>
            <w:r w:rsidR="00895048" w:rsidRPr="0DD15BF9">
              <w:rPr>
                <w:sz w:val="22"/>
                <w:szCs w:val="22"/>
              </w:rPr>
              <w:t xml:space="preserve">:   </w:t>
            </w:r>
            <w:proofErr w:type="gramEnd"/>
            <w:r w:rsidR="00895048" w:rsidRPr="0DD15BF9">
              <w:rPr>
                <w:sz w:val="22"/>
                <w:szCs w:val="22"/>
              </w:rPr>
              <w:t xml:space="preserve">                                       </w:t>
            </w:r>
            <w:r>
              <w:rPr>
                <w:sz w:val="22"/>
                <w:szCs w:val="22"/>
              </w:rPr>
              <w:t xml:space="preserve"> </w:t>
            </w:r>
            <w:r w:rsidR="00895048" w:rsidRPr="0DD15BF9">
              <w:rPr>
                <w:sz w:val="22"/>
                <w:szCs w:val="22"/>
              </w:rPr>
              <w:t xml:space="preserve"> Ft</w:t>
            </w:r>
          </w:p>
          <w:p w14:paraId="730661F6" w14:textId="77777777" w:rsidR="00895048" w:rsidRPr="00554B36" w:rsidRDefault="00895048" w:rsidP="004243FA">
            <w:pPr>
              <w:overflowPunct w:val="0"/>
              <w:autoSpaceDE w:val="0"/>
              <w:autoSpaceDN w:val="0"/>
              <w:adjustRightInd w:val="0"/>
              <w:spacing w:before="60" w:after="60"/>
              <w:jc w:val="both"/>
              <w:textAlignment w:val="baseline"/>
              <w:rPr>
                <w:bCs/>
              </w:rPr>
            </w:pPr>
          </w:p>
          <w:p w14:paraId="56E901B1" w14:textId="61FACBD7" w:rsidR="00895048" w:rsidRPr="00554B36" w:rsidRDefault="00895048" w:rsidP="004243FA">
            <w:pPr>
              <w:overflowPunct w:val="0"/>
              <w:autoSpaceDE w:val="0"/>
              <w:autoSpaceDN w:val="0"/>
              <w:adjustRightInd w:val="0"/>
              <w:spacing w:before="60" w:after="60"/>
              <w:jc w:val="both"/>
              <w:textAlignment w:val="baseline"/>
              <w:rPr>
                <w:bCs/>
              </w:rPr>
            </w:pPr>
            <w:proofErr w:type="gramStart"/>
            <w:r w:rsidRPr="00251E2B">
              <w:rPr>
                <w:bCs/>
                <w:sz w:val="22"/>
                <w:szCs w:val="22"/>
              </w:rPr>
              <w:t xml:space="preserve">bruttó:   </w:t>
            </w:r>
            <w:proofErr w:type="gramEnd"/>
            <w:r w:rsidRPr="00251E2B">
              <w:rPr>
                <w:bCs/>
                <w:sz w:val="22"/>
                <w:szCs w:val="22"/>
              </w:rPr>
              <w:t xml:space="preserve">                                    Ft</w:t>
            </w:r>
          </w:p>
        </w:tc>
      </w:tr>
    </w:tbl>
    <w:p w14:paraId="5517BFAD" w14:textId="77777777" w:rsidR="00895048" w:rsidRPr="004E733E" w:rsidRDefault="00895048" w:rsidP="00895048">
      <w:pPr>
        <w:overflowPunct w:val="0"/>
        <w:autoSpaceDE w:val="0"/>
        <w:autoSpaceDN w:val="0"/>
        <w:adjustRightInd w:val="0"/>
        <w:jc w:val="both"/>
        <w:textAlignment w:val="baseline"/>
        <w:rPr>
          <w:bCs/>
          <w:sz w:val="22"/>
          <w:szCs w:val="22"/>
        </w:rPr>
      </w:pPr>
    </w:p>
    <w:p w14:paraId="0B213707"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1448BF98" w14:textId="77777777" w:rsidR="00895048" w:rsidRPr="004E733E" w:rsidRDefault="00895048" w:rsidP="00895048">
      <w:pPr>
        <w:overflowPunct w:val="0"/>
        <w:autoSpaceDE w:val="0"/>
        <w:autoSpaceDN w:val="0"/>
        <w:adjustRightInd w:val="0"/>
        <w:spacing w:line="276" w:lineRule="auto"/>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895048" w:rsidRPr="00554B36" w14:paraId="3802E711" w14:textId="77777777" w:rsidTr="004243FA">
        <w:trPr>
          <w:trHeight w:val="32"/>
        </w:trPr>
        <w:tc>
          <w:tcPr>
            <w:tcW w:w="0" w:type="auto"/>
          </w:tcPr>
          <w:p w14:paraId="45EAD899" w14:textId="77777777" w:rsidR="00895048" w:rsidRPr="00554B36" w:rsidRDefault="00895048" w:rsidP="004243FA">
            <w:pPr>
              <w:overflowPunct w:val="0"/>
              <w:autoSpaceDE w:val="0"/>
              <w:autoSpaceDN w:val="0"/>
              <w:adjustRightInd w:val="0"/>
              <w:spacing w:line="276" w:lineRule="auto"/>
              <w:jc w:val="both"/>
              <w:textAlignment w:val="baseline"/>
              <w:rPr>
                <w:color w:val="000000"/>
              </w:rPr>
            </w:pPr>
            <w:r w:rsidRPr="00251E2B">
              <w:rPr>
                <w:color w:val="000000"/>
                <w:sz w:val="22"/>
                <w:szCs w:val="22"/>
              </w:rPr>
              <w:t>…………………………………</w:t>
            </w:r>
          </w:p>
          <w:p w14:paraId="5D845021" w14:textId="77777777" w:rsidR="00895048" w:rsidRPr="00554B36" w:rsidRDefault="00895048" w:rsidP="004243FA">
            <w:pPr>
              <w:overflowPunct w:val="0"/>
              <w:autoSpaceDE w:val="0"/>
              <w:autoSpaceDN w:val="0"/>
              <w:adjustRightInd w:val="0"/>
              <w:spacing w:line="276" w:lineRule="auto"/>
              <w:ind w:firstLine="780"/>
              <w:jc w:val="both"/>
              <w:textAlignment w:val="baseline"/>
              <w:rPr>
                <w:color w:val="000000"/>
              </w:rPr>
            </w:pPr>
            <w:r w:rsidRPr="00251E2B">
              <w:rPr>
                <w:color w:val="000000"/>
                <w:sz w:val="22"/>
                <w:szCs w:val="22"/>
              </w:rPr>
              <w:t>cégszerű aláírás</w:t>
            </w:r>
          </w:p>
        </w:tc>
      </w:tr>
    </w:tbl>
    <w:p w14:paraId="7A52EB94" w14:textId="6F94DAAD"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3C960A98" w14:textId="77777777" w:rsidR="00662DB6" w:rsidRDefault="00662DB6">
      <w:pPr>
        <w:spacing w:after="200" w:line="276" w:lineRule="auto"/>
        <w:rPr>
          <w:sz w:val="22"/>
          <w:szCs w:val="22"/>
        </w:rPr>
      </w:pPr>
      <w:r>
        <w:rPr>
          <w:sz w:val="22"/>
          <w:szCs w:val="22"/>
        </w:rPr>
        <w:br w:type="page"/>
      </w:r>
    </w:p>
    <w:p w14:paraId="63214AD9" w14:textId="77777777" w:rsidR="00662DB6" w:rsidRPr="004E733E" w:rsidRDefault="00662DB6" w:rsidP="00662DB6">
      <w:pPr>
        <w:pStyle w:val="Listaszerbekezds"/>
        <w:overflowPunct w:val="0"/>
        <w:autoSpaceDE w:val="0"/>
        <w:autoSpaceDN w:val="0"/>
        <w:adjustRightInd w:val="0"/>
        <w:spacing w:before="60" w:after="60"/>
        <w:ind w:left="0"/>
        <w:jc w:val="right"/>
        <w:textAlignment w:val="baseline"/>
        <w:rPr>
          <w:i/>
          <w:iCs/>
          <w:sz w:val="22"/>
          <w:szCs w:val="22"/>
        </w:rPr>
      </w:pPr>
      <w:r w:rsidRPr="7DFB3309">
        <w:rPr>
          <w:i/>
          <w:iCs/>
          <w:sz w:val="22"/>
          <w:szCs w:val="22"/>
        </w:rPr>
        <w:lastRenderedPageBreak/>
        <w:t>Az ajánlati felhívás 2. melléklete</w:t>
      </w:r>
    </w:p>
    <w:p w14:paraId="0F415AAD" w14:textId="77777777" w:rsidR="00662DB6" w:rsidRPr="00554B36" w:rsidRDefault="00662DB6" w:rsidP="00662DB6">
      <w:pPr>
        <w:pStyle w:val="Listaszerbekezds"/>
        <w:ind w:left="720"/>
        <w:rPr>
          <w:i/>
          <w:sz w:val="22"/>
          <w:szCs w:val="22"/>
        </w:rPr>
      </w:pPr>
    </w:p>
    <w:p w14:paraId="59404B47" w14:textId="77777777" w:rsidR="00662DB6" w:rsidRPr="004E733E" w:rsidRDefault="00662DB6" w:rsidP="00662DB6">
      <w:pPr>
        <w:overflowPunct w:val="0"/>
        <w:autoSpaceDE w:val="0"/>
        <w:autoSpaceDN w:val="0"/>
        <w:adjustRightInd w:val="0"/>
        <w:spacing w:before="60" w:after="60"/>
        <w:ind w:left="360"/>
        <w:jc w:val="center"/>
        <w:textAlignment w:val="baseline"/>
        <w:rPr>
          <w:b/>
          <w:sz w:val="22"/>
          <w:szCs w:val="22"/>
        </w:rPr>
      </w:pPr>
      <w:r w:rsidRPr="004E733E">
        <w:rPr>
          <w:b/>
          <w:sz w:val="22"/>
          <w:szCs w:val="22"/>
        </w:rPr>
        <w:t>Nyilatkozat</w:t>
      </w:r>
    </w:p>
    <w:p w14:paraId="1294D7FC" w14:textId="77777777" w:rsidR="00662DB6" w:rsidRPr="004E733E" w:rsidRDefault="00662DB6" w:rsidP="00662DB6">
      <w:pPr>
        <w:pStyle w:val="Listaszerbekezds"/>
        <w:suppressAutoHyphens/>
        <w:overflowPunct w:val="0"/>
        <w:autoSpaceDE w:val="0"/>
        <w:autoSpaceDN w:val="0"/>
        <w:adjustRightInd w:val="0"/>
        <w:spacing w:before="60" w:after="60"/>
        <w:ind w:left="0"/>
        <w:jc w:val="center"/>
        <w:textAlignment w:val="baseline"/>
        <w:rPr>
          <w:sz w:val="22"/>
          <w:szCs w:val="22"/>
        </w:rPr>
      </w:pPr>
      <w:r w:rsidRPr="079A10DC">
        <w:rPr>
          <w:b/>
          <w:bCs/>
          <w:sz w:val="22"/>
          <w:szCs w:val="22"/>
        </w:rPr>
        <w:t xml:space="preserve">„A II. János Pál pápa tér körbejárhatóságának tervezése” </w:t>
      </w:r>
      <w:r w:rsidRPr="079A10DC">
        <w:rPr>
          <w:sz w:val="22"/>
          <w:szCs w:val="22"/>
        </w:rPr>
        <w:t>tárgyú, közbeszerzési értékhatárt el nem érő nyílt beszerzési eljárás</w:t>
      </w:r>
    </w:p>
    <w:p w14:paraId="732E9551" w14:textId="77777777" w:rsidR="00662DB6" w:rsidRPr="004E733E" w:rsidRDefault="00662DB6" w:rsidP="00662DB6">
      <w:pPr>
        <w:pStyle w:val="Listaszerbekezds"/>
        <w:overflowPunct w:val="0"/>
        <w:autoSpaceDE w:val="0"/>
        <w:autoSpaceDN w:val="0"/>
        <w:adjustRightInd w:val="0"/>
        <w:spacing w:before="60" w:after="60"/>
        <w:ind w:left="0"/>
        <w:textAlignment w:val="baseline"/>
        <w:rPr>
          <w:sz w:val="22"/>
          <w:szCs w:val="22"/>
        </w:rPr>
      </w:pPr>
    </w:p>
    <w:p w14:paraId="5D233C2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Alulírott ………………</w:t>
      </w:r>
      <w:proofErr w:type="gramStart"/>
      <w:r w:rsidRPr="004E733E">
        <w:rPr>
          <w:color w:val="000000"/>
          <w:sz w:val="22"/>
          <w:szCs w:val="22"/>
        </w:rPr>
        <w:t>…….</w:t>
      </w:r>
      <w:proofErr w:type="gramEnd"/>
      <w:r w:rsidRPr="004E733E">
        <w:rPr>
          <w:color w:val="000000"/>
          <w:sz w:val="22"/>
          <w:szCs w:val="22"/>
        </w:rPr>
        <w:t>. társaság (ajánlattevő), melyet képvisel: ……………………………</w:t>
      </w:r>
    </w:p>
    <w:p w14:paraId="2BC7D4ED"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pacing w:val="40"/>
          <w:sz w:val="22"/>
          <w:szCs w:val="22"/>
        </w:rPr>
      </w:pPr>
    </w:p>
    <w:p w14:paraId="2C404E62" w14:textId="77777777" w:rsidR="00662DB6" w:rsidRPr="004E733E" w:rsidRDefault="00662DB6" w:rsidP="00662DB6">
      <w:pPr>
        <w:pStyle w:val="Listaszerbekezds"/>
        <w:overflowPunct w:val="0"/>
        <w:autoSpaceDE w:val="0"/>
        <w:autoSpaceDN w:val="0"/>
        <w:adjustRightInd w:val="0"/>
        <w:spacing w:before="60" w:after="60"/>
        <w:ind w:left="0"/>
        <w:jc w:val="center"/>
        <w:textAlignment w:val="baseline"/>
        <w:rPr>
          <w:b/>
          <w:color w:val="000000"/>
          <w:sz w:val="22"/>
          <w:szCs w:val="22"/>
        </w:rPr>
      </w:pPr>
      <w:r w:rsidRPr="004E733E">
        <w:rPr>
          <w:b/>
          <w:color w:val="000000"/>
          <w:spacing w:val="40"/>
          <w:sz w:val="22"/>
          <w:szCs w:val="22"/>
        </w:rPr>
        <w:t>az alábbi nyilatkozatot tesszük</w:t>
      </w:r>
      <w:r w:rsidRPr="004E733E">
        <w:rPr>
          <w:b/>
          <w:color w:val="000000"/>
          <w:sz w:val="22"/>
          <w:szCs w:val="22"/>
        </w:rPr>
        <w:t>:</w:t>
      </w:r>
    </w:p>
    <w:p w14:paraId="3A0BC79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color w:val="000000"/>
          <w:sz w:val="22"/>
          <w:szCs w:val="22"/>
        </w:rPr>
      </w:pPr>
    </w:p>
    <w:p w14:paraId="70F5ACD8"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bCs/>
          <w:color w:val="000000"/>
          <w:sz w:val="22"/>
          <w:szCs w:val="22"/>
        </w:rPr>
      </w:pPr>
      <w:r w:rsidRPr="004E733E">
        <w:rPr>
          <w:color w:val="000000"/>
          <w:sz w:val="22"/>
          <w:szCs w:val="22"/>
        </w:rPr>
        <w:t xml:space="preserve">Nem állnak fenn velem / velünk szemben az alábbi </w:t>
      </w:r>
      <w:r w:rsidRPr="004E733E">
        <w:rPr>
          <w:bCs/>
          <w:color w:val="000000"/>
          <w:sz w:val="22"/>
          <w:szCs w:val="22"/>
        </w:rPr>
        <w:t>kizáró okok, mely szerint nem lehet ajánlattevő, aki:</w:t>
      </w:r>
    </w:p>
    <w:p w14:paraId="1BF4E05E" w14:textId="0469A44B"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color w:val="000000"/>
          <w:sz w:val="22"/>
          <w:szCs w:val="22"/>
        </w:rPr>
      </w:pPr>
      <w:r w:rsidRPr="5CEA8809">
        <w:rPr>
          <w:color w:val="000000" w:themeColor="text1"/>
          <w:sz w:val="22"/>
          <w:szCs w:val="22"/>
        </w:rPr>
        <w:t>Az eljárásban nem lehet ajánlattevő, alvállalkozó, és nem vehet részt alkalmasság igazolásában olyan gazdasági szereplő, aki</w:t>
      </w:r>
    </w:p>
    <w:p w14:paraId="1C50406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 </w:t>
      </w:r>
      <w:r w:rsidRPr="004E733E">
        <w:rPr>
          <w:sz w:val="22"/>
          <w:szCs w:val="22"/>
        </w:rPr>
        <w:t>az alábbi bűncselekmények valamelyikét elkövette, és a bűncselekmény elkövetése az elmúlt öt évben jogerős bírósági ítéletben megállapítást nyert, amíg a büntetett előélethez fűződő hátrányok alól nem mentesült:</w:t>
      </w:r>
    </w:p>
    <w:p w14:paraId="4DC3897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aa) </w:t>
      </w:r>
      <w:r w:rsidRPr="004E733E">
        <w:rPr>
          <w:sz w:val="22"/>
          <w:szCs w:val="22"/>
        </w:rPr>
        <w:t>a Büntető Törvénykönyvről szóló 1978. évi IV. törvény (a továbbiakban: 1978. évi IV. törvény), illetve a Büntető Törvénykönyvről szóló 2012. évi C. törvény (a továbbiakban: Btk.) szerinti bűnszervezetben részvétel, ideértve a bűncselekmény bűnszervezetben történő elkövetését is;</w:t>
      </w:r>
    </w:p>
    <w:p w14:paraId="617E1A42"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ab) </w:t>
      </w:r>
      <w:r w:rsidRPr="004E733E">
        <w:rPr>
          <w:sz w:val="22"/>
          <w:szCs w:val="22"/>
        </w:rPr>
        <w:t>az 1978. évi IV. törvény szerinti vesztegetés, befolyással üzérkedés, befolyás vásárlása, vesztegetés nemzetközi kapcsolatokban, befolyás vásárlása nemzetközi kapcsolatokban, hűtlen kezelés, hanyag kezelés, illetve a Btk. XXVII. fejezetében meghatározott korrupciós bűncselekmények, valamint a Btk. szerinti hűtlen kezelés vagy hanyag kezelés;</w:t>
      </w:r>
    </w:p>
    <w:p w14:paraId="3DC2495E"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ac) </w:t>
      </w:r>
      <w:r w:rsidRPr="004E733E">
        <w:rPr>
          <w:sz w:val="22"/>
          <w:szCs w:val="22"/>
        </w:rPr>
        <w:t>az 1978. évi IV. törvény szerinti költségvetési csalás, európai közösségek pénzügyi érdekeinek megsértése, illetve a Btk. szerinti költségvetési csalás;</w:t>
      </w:r>
    </w:p>
    <w:p w14:paraId="61856A7F"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ad) </w:t>
      </w:r>
      <w:r w:rsidRPr="004E733E">
        <w:rPr>
          <w:sz w:val="22"/>
          <w:szCs w:val="22"/>
        </w:rPr>
        <w:t>az 1978. évi IV. törvény, illetve a Btk. szerinti terrorcselekmény, valamint ehhez kapcsolódó felbujtás, bűnsegély vagy kísérlet;</w:t>
      </w:r>
    </w:p>
    <w:p w14:paraId="565371B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ae) </w:t>
      </w:r>
      <w:r w:rsidRPr="004E733E">
        <w:rPr>
          <w:sz w:val="22"/>
          <w:szCs w:val="22"/>
        </w:rPr>
        <w:t>az 1978. évi IV. törvény, illetve a Btk. szerinti pénzmosás, valamint a Btk. szerinti terrorizmus finanszírozása;</w:t>
      </w:r>
    </w:p>
    <w:p w14:paraId="5A3D47D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af) </w:t>
      </w:r>
      <w:r w:rsidRPr="004E733E">
        <w:rPr>
          <w:sz w:val="22"/>
          <w:szCs w:val="22"/>
        </w:rPr>
        <w:t>az 1978. évi IV. törvény, illetve a Btk. szerinti emberkereskedelem, valamint a Btk. szerinti kényszermunka;</w:t>
      </w:r>
    </w:p>
    <w:p w14:paraId="7BF9502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ag) </w:t>
      </w:r>
      <w:r w:rsidRPr="004E733E">
        <w:rPr>
          <w:sz w:val="22"/>
          <w:szCs w:val="22"/>
        </w:rPr>
        <w:t>az 1978. évi IV. törvény, illetve a Btk. szerinti versenyt korlátozó megállapodás közbeszerzési és koncessziós eljárásban;</w:t>
      </w:r>
    </w:p>
    <w:p w14:paraId="2684D49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ah) </w:t>
      </w:r>
      <w:r w:rsidRPr="004E733E">
        <w:rPr>
          <w:sz w:val="22"/>
          <w:szCs w:val="22"/>
        </w:rPr>
        <w:t xml:space="preserve">a gazdasági szereplő személyes joga szerinti, az </w:t>
      </w:r>
      <w:proofErr w:type="gramStart"/>
      <w:r w:rsidRPr="004E733E">
        <w:rPr>
          <w:i/>
          <w:iCs/>
          <w:sz w:val="22"/>
          <w:szCs w:val="22"/>
        </w:rPr>
        <w:t>a)-</w:t>
      </w:r>
      <w:proofErr w:type="gramEnd"/>
      <w:r w:rsidRPr="004E733E">
        <w:rPr>
          <w:i/>
          <w:iCs/>
          <w:sz w:val="22"/>
          <w:szCs w:val="22"/>
        </w:rPr>
        <w:t xml:space="preserve">g) </w:t>
      </w:r>
      <w:r w:rsidRPr="004E733E">
        <w:rPr>
          <w:sz w:val="22"/>
          <w:szCs w:val="22"/>
        </w:rPr>
        <w:t>pontokban felsoroltakhoz hasonló bűncselekmény;</w:t>
      </w:r>
    </w:p>
    <w:p w14:paraId="50DC7866"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b) </w:t>
      </w:r>
      <w:r w:rsidRPr="004E733E">
        <w:rPr>
          <w:sz w:val="22"/>
          <w:szCs w:val="22"/>
        </w:rPr>
        <w:t>egy évnél régebben 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3503CF33"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c) </w:t>
      </w:r>
      <w:r w:rsidRPr="004E733E">
        <w:rPr>
          <w:sz w:val="22"/>
          <w:szCs w:val="22"/>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6E30B1D0"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d) </w:t>
      </w:r>
      <w:r w:rsidRPr="004E733E">
        <w:rPr>
          <w:sz w:val="22"/>
          <w:szCs w:val="22"/>
        </w:rPr>
        <w:t>tevékenységét felfüggesztette vagy akinek tevékenységét felfüggesztették;</w:t>
      </w:r>
    </w:p>
    <w:p w14:paraId="5D22740B"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e) </w:t>
      </w:r>
      <w:r w:rsidRPr="004E733E">
        <w:rPr>
          <w:sz w:val="22"/>
          <w:szCs w:val="22"/>
        </w:rPr>
        <w:t>gazdasági, illetve szakmai tevékenységével kapcsolatban bűncselekmény elkövetése az elmúlt három éven belül jogerős bírósági ítéletben megállapítást nyert;</w:t>
      </w:r>
    </w:p>
    <w:p w14:paraId="0DCAB10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f) </w:t>
      </w:r>
      <w:r w:rsidRPr="004E733E">
        <w:rPr>
          <w:sz w:val="22"/>
          <w:szCs w:val="22"/>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33F603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 </w:t>
      </w:r>
      <w:r w:rsidRPr="004E733E">
        <w:rPr>
          <w:sz w:val="22"/>
          <w:szCs w:val="22"/>
        </w:rPr>
        <w:t>tekintetében a következő feltételek valamelyike megvalósul:</w:t>
      </w:r>
    </w:p>
    <w:p w14:paraId="7FF6FAA7"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ga) </w:t>
      </w:r>
      <w:r w:rsidRPr="004E733E">
        <w:rPr>
          <w:sz w:val="22"/>
          <w:szCs w:val="22"/>
        </w:rPr>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40FAC278"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gb) </w:t>
      </w:r>
      <w:r w:rsidRPr="00E54555">
        <w:rPr>
          <w:sz w:val="22"/>
          <w:szCs w:val="22"/>
        </w:rPr>
        <w:t xml:space="preserve">olyan szabályozott tőzsdén nem jegyzett társaság, amely a pénzmosás és a terrorizmus finanszírozása megelőzéséről és megakadályozásáról szóló 2017. évi LIII. törvény 3. § 38. tényleges tulajdonos pont </w:t>
      </w:r>
      <w:proofErr w:type="gramStart"/>
      <w:r w:rsidRPr="00E54555">
        <w:rPr>
          <w:sz w:val="22"/>
          <w:szCs w:val="22"/>
        </w:rPr>
        <w:t>a)-</w:t>
      </w:r>
      <w:proofErr w:type="gramEnd"/>
      <w:r w:rsidRPr="00E54555">
        <w:rPr>
          <w:sz w:val="22"/>
          <w:szCs w:val="22"/>
        </w:rPr>
        <w:t>d) alpontja szerinti tényleges tulajdonosát nem képes megnevezni</w:t>
      </w:r>
      <w:r w:rsidRPr="00646C70">
        <w:rPr>
          <w:sz w:val="22"/>
          <w:szCs w:val="22"/>
        </w:rPr>
        <w:t>,</w:t>
      </w:r>
      <w:r w:rsidRPr="004E733E">
        <w:rPr>
          <w:sz w:val="22"/>
          <w:szCs w:val="22"/>
        </w:rPr>
        <w:t xml:space="preserve"> vagy</w:t>
      </w:r>
    </w:p>
    <w:p w14:paraId="6F033B59" w14:textId="77777777" w:rsidR="00662DB6" w:rsidRDefault="00662DB6" w:rsidP="00662DB6">
      <w:pPr>
        <w:pStyle w:val="Listaszerbekezds"/>
        <w:overflowPunct w:val="0"/>
        <w:autoSpaceDE w:val="0"/>
        <w:autoSpaceDN w:val="0"/>
        <w:adjustRightInd w:val="0"/>
        <w:spacing w:before="60" w:after="60"/>
        <w:ind w:left="0"/>
        <w:jc w:val="both"/>
        <w:textAlignment w:val="baseline"/>
        <w:rPr>
          <w:sz w:val="22"/>
          <w:szCs w:val="22"/>
        </w:rPr>
      </w:pPr>
      <w:r w:rsidRPr="004E733E">
        <w:rPr>
          <w:i/>
          <w:iCs/>
          <w:sz w:val="22"/>
          <w:szCs w:val="22"/>
        </w:rPr>
        <w:t xml:space="preserve">gc) </w:t>
      </w:r>
      <w:r w:rsidRPr="004E733E">
        <w:rPr>
          <w:sz w:val="22"/>
          <w:szCs w:val="22"/>
        </w:rPr>
        <w:t xml:space="preserve">a gazdasági szereplőben közvetetten vagy közvetlenül több, mint 25%-os tulajdoni résszel vagy szavazati joggal rendelkezik olyan jogi személy vagy személyes joga szerint jogképes szervezet, amelynek tekintetében a </w:t>
      </w:r>
      <w:r w:rsidRPr="004E733E">
        <w:rPr>
          <w:i/>
          <w:iCs/>
          <w:sz w:val="22"/>
          <w:szCs w:val="22"/>
        </w:rPr>
        <w:t xml:space="preserve">gb) </w:t>
      </w:r>
      <w:r w:rsidRPr="004E733E">
        <w:rPr>
          <w:sz w:val="22"/>
          <w:szCs w:val="22"/>
        </w:rPr>
        <w:t>alpont szerinti feltétel fennáll;</w:t>
      </w:r>
    </w:p>
    <w:p w14:paraId="6A08C9A7" w14:textId="77777777" w:rsidR="00662DB6" w:rsidRPr="00646C70" w:rsidRDefault="00662DB6" w:rsidP="00662DB6">
      <w:pPr>
        <w:overflowPunct w:val="0"/>
        <w:autoSpaceDE w:val="0"/>
        <w:autoSpaceDN w:val="0"/>
        <w:adjustRightInd w:val="0"/>
        <w:spacing w:before="60" w:after="60"/>
        <w:jc w:val="both"/>
        <w:textAlignment w:val="baseline"/>
        <w:rPr>
          <w:sz w:val="22"/>
          <w:szCs w:val="22"/>
        </w:rPr>
      </w:pPr>
      <w:r w:rsidRPr="00E54555">
        <w:rPr>
          <w:i/>
          <w:iCs/>
          <w:sz w:val="22"/>
          <w:szCs w:val="22"/>
        </w:rPr>
        <w:t>h)</w:t>
      </w:r>
      <w:r w:rsidRPr="00646C70">
        <w:rPr>
          <w:sz w:val="22"/>
          <w:szCs w:val="22"/>
        </w:rPr>
        <w:t xml:space="preserve"> harmadik országbeli állampolgár Magyarországon engedélyhez kötött foglalkoztatása esetén a foglalkoztatás-felügyeleti hatóság által a foglalkoztatást elősegítő szolgáltatásokról és támogatásokról, valamint a foglalkoztatás felügyeletéről szóló törvény alapján két évnél nem régebben véglegessé vált közigazgatási – vagy annak megtámadására irányuló közigazgatási per esetén jogerős bírósági – határozatban megállapított és a munkaügyi bírsággal vagy az idegenrendészeti hatóság által a harmadik országbeli állampolgárok beutazására és tartózkodására vonatkozó általános szabályokról szóló törvény szerinti közrendvédelmi bírsággal sújtott jogszabálysértést követett el</w:t>
      </w:r>
      <w:r>
        <w:rPr>
          <w:sz w:val="22"/>
          <w:szCs w:val="22"/>
        </w:rPr>
        <w:t>.</w:t>
      </w:r>
    </w:p>
    <w:p w14:paraId="6E2D037A"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p>
    <w:p w14:paraId="4FEB4A2B" w14:textId="77777777" w:rsidR="00662DB6" w:rsidRPr="004E733E" w:rsidRDefault="00662DB6" w:rsidP="00662DB6">
      <w:pPr>
        <w:pStyle w:val="Listaszerbekezds"/>
        <w:tabs>
          <w:tab w:val="left" w:pos="5370"/>
        </w:tabs>
        <w:overflowPunct w:val="0"/>
        <w:autoSpaceDE w:val="0"/>
        <w:autoSpaceDN w:val="0"/>
        <w:adjustRightInd w:val="0"/>
        <w:spacing w:before="60" w:after="60"/>
        <w:ind w:left="0"/>
        <w:jc w:val="both"/>
        <w:textAlignment w:val="baseline"/>
        <w:rPr>
          <w:sz w:val="22"/>
          <w:szCs w:val="22"/>
        </w:rPr>
      </w:pPr>
      <w:r w:rsidRPr="004E733E">
        <w:rPr>
          <w:sz w:val="22"/>
          <w:szCs w:val="22"/>
        </w:rPr>
        <w:t>Nyilatkozom, hogy az általam képviselt szervezet az államháztartásról szóló 2011. évi CXCV. törvény 41.§ (6) bekezdése szerint átlátható szervezetnek minősül, figyelemmel a törvény 1.§ 4. pontjára.</w:t>
      </w:r>
    </w:p>
    <w:p w14:paraId="10892E5D"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b/>
          <w:sz w:val="22"/>
          <w:szCs w:val="22"/>
        </w:rPr>
      </w:pPr>
    </w:p>
    <w:p w14:paraId="79C457FC"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7C705335"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7C351169" w14:textId="77777777" w:rsidR="00662DB6" w:rsidRPr="004E733E" w:rsidRDefault="00662DB6" w:rsidP="00662DB6">
      <w:pPr>
        <w:pStyle w:val="Listaszerbekezds"/>
        <w:overflowPunct w:val="0"/>
        <w:autoSpaceDE w:val="0"/>
        <w:autoSpaceDN w:val="0"/>
        <w:adjustRightInd w:val="0"/>
        <w:spacing w:before="60" w:after="60"/>
        <w:ind w:left="0"/>
        <w:jc w:val="both"/>
        <w:textAlignment w:val="baseline"/>
        <w:rPr>
          <w:color w:val="000000"/>
          <w:sz w:val="22"/>
          <w:szCs w:val="22"/>
        </w:rPr>
      </w:pPr>
    </w:p>
    <w:p w14:paraId="1AE9DE69"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p w14:paraId="19061FF7" w14:textId="77777777" w:rsidR="00662DB6" w:rsidRPr="004E733E" w:rsidRDefault="00662DB6" w:rsidP="00662DB6">
      <w:pPr>
        <w:pStyle w:val="Listaszerbekezds"/>
        <w:overflowPunct w:val="0"/>
        <w:autoSpaceDE w:val="0"/>
        <w:autoSpaceDN w:val="0"/>
        <w:adjustRightInd w:val="0"/>
        <w:spacing w:before="60" w:after="60"/>
        <w:ind w:left="72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1810CE4C" w14:textId="77777777" w:rsidTr="006322F0">
        <w:trPr>
          <w:trHeight w:val="32"/>
        </w:trPr>
        <w:tc>
          <w:tcPr>
            <w:tcW w:w="0" w:type="auto"/>
          </w:tcPr>
          <w:p w14:paraId="1B04F497"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2827FEA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21601BB1"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7F13076D"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39FB0FAB" w14:textId="3D335965" w:rsidR="00662DB6" w:rsidRDefault="00662DB6" w:rsidP="00D11813">
      <w:pPr>
        <w:pStyle w:val="Listaszerbekezds"/>
        <w:overflowPunct w:val="0"/>
        <w:autoSpaceDE w:val="0"/>
        <w:autoSpaceDN w:val="0"/>
        <w:adjustRightInd w:val="0"/>
        <w:spacing w:before="60" w:after="60"/>
        <w:ind w:left="0"/>
        <w:jc w:val="both"/>
        <w:textAlignment w:val="baseline"/>
        <w:rPr>
          <w:sz w:val="22"/>
          <w:szCs w:val="22"/>
        </w:rPr>
      </w:pPr>
    </w:p>
    <w:p w14:paraId="75F9428B" w14:textId="77777777" w:rsidR="00662DB6" w:rsidRDefault="00662DB6">
      <w:pPr>
        <w:spacing w:after="200" w:line="276" w:lineRule="auto"/>
        <w:rPr>
          <w:sz w:val="22"/>
          <w:szCs w:val="22"/>
        </w:rPr>
      </w:pPr>
      <w:r>
        <w:rPr>
          <w:sz w:val="22"/>
          <w:szCs w:val="22"/>
        </w:rPr>
        <w:br w:type="page"/>
      </w:r>
    </w:p>
    <w:p w14:paraId="4FB6DECD" w14:textId="77777777" w:rsidR="00662DB6" w:rsidRPr="004E733E" w:rsidRDefault="00662DB6" w:rsidP="00662DB6">
      <w:pPr>
        <w:overflowPunct w:val="0"/>
        <w:autoSpaceDE w:val="0"/>
        <w:autoSpaceDN w:val="0"/>
        <w:adjustRightInd w:val="0"/>
        <w:spacing w:before="60" w:after="60"/>
        <w:jc w:val="right"/>
        <w:textAlignment w:val="baseline"/>
        <w:rPr>
          <w:bCs/>
          <w:i/>
          <w:sz w:val="22"/>
          <w:szCs w:val="22"/>
        </w:rPr>
      </w:pPr>
      <w:r w:rsidRPr="004E733E">
        <w:rPr>
          <w:bCs/>
          <w:i/>
          <w:sz w:val="22"/>
          <w:szCs w:val="22"/>
        </w:rPr>
        <w:t>Az ajánlati felhívás 3. melléklete</w:t>
      </w:r>
    </w:p>
    <w:p w14:paraId="358E3DEF" w14:textId="77777777" w:rsidR="00662DB6" w:rsidRPr="004E733E" w:rsidRDefault="00662DB6" w:rsidP="00662DB6">
      <w:pPr>
        <w:tabs>
          <w:tab w:val="left" w:pos="6804"/>
        </w:tabs>
        <w:overflowPunct w:val="0"/>
        <w:autoSpaceDE w:val="0"/>
        <w:autoSpaceDN w:val="0"/>
        <w:adjustRightInd w:val="0"/>
        <w:spacing w:before="60" w:after="60"/>
        <w:jc w:val="both"/>
        <w:textAlignment w:val="baseline"/>
        <w:rPr>
          <w:sz w:val="22"/>
          <w:szCs w:val="22"/>
        </w:rPr>
      </w:pPr>
    </w:p>
    <w:p w14:paraId="2CEABD09" w14:textId="77777777" w:rsidR="00662DB6" w:rsidRPr="004E733E" w:rsidRDefault="00662DB6" w:rsidP="00662DB6">
      <w:pPr>
        <w:tabs>
          <w:tab w:val="left" w:pos="3969"/>
        </w:tabs>
        <w:spacing w:before="60" w:after="60"/>
        <w:jc w:val="center"/>
        <w:rPr>
          <w:iCs/>
          <w:sz w:val="22"/>
          <w:szCs w:val="22"/>
        </w:rPr>
      </w:pPr>
      <w:r w:rsidRPr="004E733E">
        <w:rPr>
          <w:b/>
          <w:iCs/>
          <w:sz w:val="22"/>
          <w:szCs w:val="22"/>
        </w:rPr>
        <w:t>Ajánlat</w:t>
      </w:r>
      <w:r>
        <w:rPr>
          <w:b/>
          <w:iCs/>
          <w:sz w:val="22"/>
          <w:szCs w:val="22"/>
        </w:rPr>
        <w:t>tételi</w:t>
      </w:r>
      <w:r w:rsidRPr="004E733E">
        <w:rPr>
          <w:b/>
          <w:iCs/>
          <w:sz w:val="22"/>
          <w:szCs w:val="22"/>
        </w:rPr>
        <w:t xml:space="preserve"> Nyilatkozat</w:t>
      </w:r>
    </w:p>
    <w:p w14:paraId="4462D97C" w14:textId="77777777" w:rsidR="00662DB6" w:rsidRPr="004E733E" w:rsidRDefault="00662DB6" w:rsidP="00662DB6">
      <w:pPr>
        <w:tabs>
          <w:tab w:val="left" w:pos="3969"/>
        </w:tabs>
        <w:spacing w:before="60" w:after="60"/>
        <w:jc w:val="center"/>
        <w:rPr>
          <w:rFonts w:eastAsia="Calibri"/>
          <w:b/>
          <w:sz w:val="22"/>
          <w:szCs w:val="22"/>
        </w:rPr>
      </w:pPr>
      <w:r w:rsidRPr="004E733E">
        <w:rPr>
          <w:rFonts w:eastAsia="Calibri"/>
          <w:b/>
          <w:sz w:val="22"/>
          <w:szCs w:val="22"/>
        </w:rPr>
        <w:t>„</w:t>
      </w:r>
      <w:r w:rsidRPr="00CE170B">
        <w:rPr>
          <w:b/>
          <w:bCs/>
          <w:sz w:val="22"/>
          <w:szCs w:val="22"/>
        </w:rPr>
        <w:t>A II. János Pál pápa tér körbejárhatóságának tervezése</w:t>
      </w:r>
      <w:r w:rsidRPr="004E733E">
        <w:rPr>
          <w:rFonts w:eastAsia="Calibri"/>
          <w:b/>
          <w:sz w:val="22"/>
          <w:szCs w:val="22"/>
        </w:rPr>
        <w:t xml:space="preserve">” </w:t>
      </w:r>
    </w:p>
    <w:p w14:paraId="1F3E545F" w14:textId="77777777" w:rsidR="00662DB6" w:rsidRPr="004E733E" w:rsidRDefault="00662DB6" w:rsidP="00662DB6">
      <w:pPr>
        <w:tabs>
          <w:tab w:val="left" w:pos="3969"/>
        </w:tabs>
        <w:spacing w:before="60" w:after="60"/>
        <w:jc w:val="center"/>
        <w:rPr>
          <w:bCs/>
          <w:sz w:val="22"/>
          <w:szCs w:val="22"/>
        </w:rPr>
      </w:pPr>
      <w:r w:rsidRPr="004E733E">
        <w:rPr>
          <w:bCs/>
          <w:sz w:val="22"/>
          <w:szCs w:val="22"/>
        </w:rPr>
        <w:t xml:space="preserve">tárgyú közbeszerzési értékhatárt el nem érő </w:t>
      </w:r>
      <w:r w:rsidRPr="6A19CF16">
        <w:rPr>
          <w:sz w:val="22"/>
          <w:szCs w:val="22"/>
        </w:rPr>
        <w:t xml:space="preserve">nyílt </w:t>
      </w:r>
      <w:r w:rsidRPr="004E733E">
        <w:rPr>
          <w:bCs/>
          <w:sz w:val="22"/>
          <w:szCs w:val="22"/>
        </w:rPr>
        <w:t xml:space="preserve">beszerzési eljárás </w:t>
      </w:r>
    </w:p>
    <w:p w14:paraId="353790B0" w14:textId="77777777" w:rsidR="00662DB6" w:rsidRPr="004E733E" w:rsidRDefault="00662DB6" w:rsidP="00662DB6">
      <w:pPr>
        <w:tabs>
          <w:tab w:val="left" w:pos="3969"/>
        </w:tabs>
        <w:spacing w:before="60" w:after="60"/>
        <w:jc w:val="both"/>
        <w:rPr>
          <w:b/>
          <w:bCs/>
          <w:sz w:val="22"/>
          <w:szCs w:val="22"/>
        </w:rPr>
      </w:pPr>
    </w:p>
    <w:p w14:paraId="2FB6710D" w14:textId="77777777" w:rsidR="00662DB6" w:rsidRPr="004E733E" w:rsidRDefault="00662DB6" w:rsidP="00662DB6">
      <w:pPr>
        <w:tabs>
          <w:tab w:val="left" w:pos="3969"/>
        </w:tabs>
        <w:spacing w:before="60" w:after="60"/>
        <w:jc w:val="both"/>
        <w:rPr>
          <w:sz w:val="22"/>
          <w:szCs w:val="22"/>
        </w:rPr>
      </w:pPr>
    </w:p>
    <w:p w14:paraId="051BD3A5" w14:textId="77777777" w:rsidR="00662DB6" w:rsidRPr="004E733E" w:rsidRDefault="00662DB6" w:rsidP="00662DB6">
      <w:pPr>
        <w:tabs>
          <w:tab w:val="left" w:pos="3969"/>
        </w:tabs>
        <w:spacing w:before="60" w:after="60"/>
        <w:jc w:val="both"/>
        <w:rPr>
          <w:sz w:val="22"/>
          <w:szCs w:val="22"/>
        </w:rPr>
      </w:pPr>
      <w:r w:rsidRPr="004E733E">
        <w:rPr>
          <w:sz w:val="22"/>
          <w:szCs w:val="22"/>
        </w:rPr>
        <w:t>Alulírott ………………</w:t>
      </w:r>
      <w:proofErr w:type="gramStart"/>
      <w:r w:rsidRPr="004E733E">
        <w:rPr>
          <w:sz w:val="22"/>
          <w:szCs w:val="22"/>
        </w:rPr>
        <w:t>…….</w:t>
      </w:r>
      <w:proofErr w:type="gramEnd"/>
      <w:r w:rsidRPr="004E733E">
        <w:rPr>
          <w:sz w:val="22"/>
          <w:szCs w:val="22"/>
        </w:rPr>
        <w:t>., mint a ………………… ajánlattevő (székhely: ………………) ……………. (</w:t>
      </w:r>
      <w:r w:rsidRPr="004E733E">
        <w:rPr>
          <w:i/>
          <w:sz w:val="22"/>
          <w:szCs w:val="22"/>
        </w:rPr>
        <w:t>képviseleti jogkör/titulus megnevezése</w:t>
      </w:r>
      <w:r w:rsidRPr="004E733E">
        <w:rPr>
          <w:sz w:val="22"/>
          <w:szCs w:val="22"/>
        </w:rPr>
        <w:t>) az ajánlati felhívásban foglalt valamennyi formai és tartalmi követelmény, utasítás, kikötés és műszaki leírás gondos áttekintése után az alábbi nyilatkozatot tesszük:</w:t>
      </w:r>
    </w:p>
    <w:p w14:paraId="17932534" w14:textId="77777777" w:rsidR="00662DB6" w:rsidRPr="004E733E" w:rsidRDefault="00662DB6" w:rsidP="00662DB6">
      <w:pPr>
        <w:tabs>
          <w:tab w:val="left" w:pos="3969"/>
        </w:tabs>
        <w:spacing w:before="60" w:after="60"/>
        <w:jc w:val="both"/>
        <w:rPr>
          <w:sz w:val="22"/>
          <w:szCs w:val="22"/>
        </w:rPr>
      </w:pPr>
    </w:p>
    <w:p w14:paraId="03070194"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Elfogadjuk, hogy amennyiben olyan kitételt tettünk ajánlatunkban, ami ellentétben van ajánlati felhívással, vagy annak mellékleteivel, illetve azok bármely feltételével, akkor az ajánlatunk érvénytelen.</w:t>
      </w:r>
    </w:p>
    <w:p w14:paraId="3ED43B65" w14:textId="77777777" w:rsidR="00662DB6" w:rsidRPr="004E733E" w:rsidRDefault="00662DB6" w:rsidP="00662DB6">
      <w:pPr>
        <w:tabs>
          <w:tab w:val="left" w:pos="3969"/>
        </w:tabs>
        <w:spacing w:before="60" w:after="60"/>
        <w:jc w:val="both"/>
        <w:rPr>
          <w:sz w:val="22"/>
          <w:szCs w:val="22"/>
        </w:rPr>
      </w:pPr>
    </w:p>
    <w:p w14:paraId="6EF7671C" w14:textId="77777777" w:rsidR="00662DB6" w:rsidRPr="004E733E" w:rsidRDefault="00662DB6" w:rsidP="00662DB6">
      <w:pPr>
        <w:numPr>
          <w:ilvl w:val="0"/>
          <w:numId w:val="4"/>
        </w:numPr>
        <w:tabs>
          <w:tab w:val="left" w:pos="3969"/>
        </w:tabs>
        <w:overflowPunct w:val="0"/>
        <w:autoSpaceDE w:val="0"/>
        <w:autoSpaceDN w:val="0"/>
        <w:adjustRightInd w:val="0"/>
        <w:spacing w:before="60" w:after="60"/>
        <w:jc w:val="both"/>
        <w:textAlignment w:val="baseline"/>
        <w:rPr>
          <w:sz w:val="22"/>
          <w:szCs w:val="22"/>
        </w:rPr>
      </w:pPr>
      <w:r w:rsidRPr="004E733E">
        <w:rPr>
          <w:sz w:val="22"/>
          <w:szCs w:val="22"/>
        </w:rPr>
        <w:t>Kijelentjük, hogy amennyiben, mint nyertes ajánlattevő kiválasztásra kerülünk, a szerződést megkötjük, továbbá az ajánlati felhívásban, annak mellékleteiben rögzített szolgáltatást ajánlatban meghatározott díjért szerződésszerűen teljesítjük.</w:t>
      </w:r>
    </w:p>
    <w:p w14:paraId="243B90B7" w14:textId="77777777" w:rsidR="00662DB6" w:rsidRPr="004E733E" w:rsidRDefault="00662DB6" w:rsidP="00662DB6">
      <w:pPr>
        <w:tabs>
          <w:tab w:val="left" w:pos="3969"/>
        </w:tabs>
        <w:spacing w:before="60" w:after="60"/>
        <w:jc w:val="both"/>
        <w:rPr>
          <w:sz w:val="22"/>
          <w:szCs w:val="22"/>
        </w:rPr>
      </w:pPr>
    </w:p>
    <w:p w14:paraId="49FCD578" w14:textId="77777777" w:rsidR="00662DB6" w:rsidRPr="004E733E" w:rsidRDefault="00662DB6" w:rsidP="00662DB6">
      <w:pPr>
        <w:tabs>
          <w:tab w:val="left" w:pos="3969"/>
        </w:tabs>
        <w:overflowPunct w:val="0"/>
        <w:autoSpaceDE w:val="0"/>
        <w:autoSpaceDN w:val="0"/>
        <w:adjustRightInd w:val="0"/>
        <w:spacing w:before="60" w:after="60"/>
        <w:jc w:val="both"/>
        <w:textAlignment w:val="baseline"/>
        <w:rPr>
          <w:sz w:val="22"/>
          <w:szCs w:val="22"/>
        </w:rPr>
      </w:pPr>
    </w:p>
    <w:p w14:paraId="03962FFE" w14:textId="6F28A19F" w:rsidR="00662DB6" w:rsidRPr="004E733E" w:rsidRDefault="00662DB6" w:rsidP="00662DB6">
      <w:pPr>
        <w:pStyle w:val="Listaszerbekezds"/>
        <w:numPr>
          <w:ilvl w:val="0"/>
          <w:numId w:val="4"/>
        </w:numPr>
        <w:overflowPunct w:val="0"/>
        <w:autoSpaceDE w:val="0"/>
        <w:autoSpaceDN w:val="0"/>
        <w:adjustRightInd w:val="0"/>
        <w:spacing w:before="60" w:after="60"/>
        <w:ind w:right="72"/>
        <w:jc w:val="both"/>
        <w:textAlignment w:val="baseline"/>
        <w:rPr>
          <w:sz w:val="22"/>
          <w:szCs w:val="22"/>
        </w:rPr>
      </w:pPr>
      <w:r w:rsidRPr="5CEA8809">
        <w:rPr>
          <w:rFonts w:asciiTheme="majorBidi" w:hAnsiTheme="majorBidi" w:cstheme="majorBidi"/>
          <w:color w:val="000000" w:themeColor="text1"/>
          <w:sz w:val="22"/>
          <w:szCs w:val="22"/>
        </w:rPr>
        <w:t>Kijelentjük, hogy az Önkormányzat klímavédelmi intézkedési tervét</w:t>
      </w:r>
      <w:r w:rsidR="007C57C5">
        <w:rPr>
          <w:rStyle w:val="Lbjegyzet-hivatkozs"/>
          <w:rFonts w:asciiTheme="majorBidi" w:hAnsiTheme="majorBidi" w:cstheme="majorBidi"/>
          <w:color w:val="000000" w:themeColor="text1"/>
          <w:sz w:val="22"/>
          <w:szCs w:val="22"/>
        </w:rPr>
        <w:footnoteReference w:id="2"/>
      </w:r>
      <w:r w:rsidRPr="5CEA8809">
        <w:rPr>
          <w:rFonts w:asciiTheme="majorBidi" w:hAnsiTheme="majorBidi" w:cstheme="majorBidi"/>
          <w:color w:val="000000" w:themeColor="text1"/>
          <w:sz w:val="22"/>
          <w:szCs w:val="22"/>
        </w:rPr>
        <w:t xml:space="preserve"> megismertük, a szerződés teljesítése során az intézkedési tervben foglaltaknak megfelelően járunk el. </w:t>
      </w:r>
    </w:p>
    <w:p w14:paraId="33BBDD1F" w14:textId="77777777" w:rsidR="00662DB6" w:rsidRPr="004E733E" w:rsidRDefault="00662DB6" w:rsidP="00662DB6">
      <w:pPr>
        <w:tabs>
          <w:tab w:val="left" w:pos="3969"/>
        </w:tabs>
        <w:spacing w:before="60" w:after="60"/>
        <w:jc w:val="both"/>
        <w:rPr>
          <w:sz w:val="22"/>
          <w:szCs w:val="22"/>
        </w:rPr>
      </w:pPr>
    </w:p>
    <w:p w14:paraId="491EAA6E" w14:textId="77777777" w:rsidR="00662DB6" w:rsidRPr="004E733E" w:rsidRDefault="00662DB6" w:rsidP="00662DB6">
      <w:pPr>
        <w:tabs>
          <w:tab w:val="left" w:pos="3969"/>
        </w:tabs>
        <w:spacing w:before="60" w:after="60"/>
        <w:jc w:val="both"/>
        <w:rPr>
          <w:sz w:val="22"/>
          <w:szCs w:val="22"/>
        </w:rPr>
      </w:pPr>
    </w:p>
    <w:p w14:paraId="387D1255"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r w:rsidRPr="004E733E">
        <w:rPr>
          <w:color w:val="000000"/>
          <w:sz w:val="22"/>
          <w:szCs w:val="22"/>
        </w:rPr>
        <w:t>Kelt: ………………………</w:t>
      </w:r>
      <w:proofErr w:type="gramStart"/>
      <w:r w:rsidRPr="004E733E">
        <w:rPr>
          <w:color w:val="000000"/>
          <w:sz w:val="22"/>
          <w:szCs w:val="22"/>
        </w:rPr>
        <w:t>…….</w:t>
      </w:r>
      <w:proofErr w:type="gramEnd"/>
      <w:r w:rsidRPr="004E733E">
        <w:rPr>
          <w:color w:val="000000"/>
          <w:sz w:val="22"/>
          <w:szCs w:val="22"/>
        </w:rPr>
        <w:t>.</w:t>
      </w:r>
    </w:p>
    <w:p w14:paraId="31350E96"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5B7D63D0"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p w14:paraId="746AFBCD" w14:textId="77777777" w:rsidR="00662DB6" w:rsidRPr="004E733E" w:rsidRDefault="00662DB6" w:rsidP="00662DB6">
      <w:pPr>
        <w:overflowPunct w:val="0"/>
        <w:autoSpaceDE w:val="0"/>
        <w:autoSpaceDN w:val="0"/>
        <w:adjustRightInd w:val="0"/>
        <w:spacing w:before="60" w:after="60"/>
        <w:jc w:val="both"/>
        <w:textAlignment w:val="baseline"/>
        <w:rPr>
          <w:color w:val="000000"/>
          <w:sz w:val="22"/>
          <w:szCs w:val="22"/>
        </w:rPr>
      </w:pPr>
    </w:p>
    <w:tbl>
      <w:tblPr>
        <w:tblW w:w="0" w:type="auto"/>
        <w:tblInd w:w="4890" w:type="dxa"/>
        <w:tblCellMar>
          <w:left w:w="70" w:type="dxa"/>
          <w:right w:w="70" w:type="dxa"/>
        </w:tblCellMar>
        <w:tblLook w:val="0000" w:firstRow="0" w:lastRow="0" w:firstColumn="0" w:lastColumn="0" w:noHBand="0" w:noVBand="0"/>
      </w:tblPr>
      <w:tblGrid>
        <w:gridCol w:w="3000"/>
      </w:tblGrid>
      <w:tr w:rsidR="00662DB6" w:rsidRPr="00554B36" w14:paraId="2E2BCD97" w14:textId="77777777" w:rsidTr="006322F0">
        <w:trPr>
          <w:trHeight w:val="32"/>
        </w:trPr>
        <w:tc>
          <w:tcPr>
            <w:tcW w:w="0" w:type="auto"/>
          </w:tcPr>
          <w:p w14:paraId="474ACE20" w14:textId="77777777" w:rsidR="00662DB6" w:rsidRPr="00554B36" w:rsidRDefault="00662DB6" w:rsidP="006322F0">
            <w:pPr>
              <w:overflowPunct w:val="0"/>
              <w:autoSpaceDE w:val="0"/>
              <w:autoSpaceDN w:val="0"/>
              <w:adjustRightInd w:val="0"/>
              <w:spacing w:before="60" w:after="60"/>
              <w:jc w:val="both"/>
              <w:textAlignment w:val="baseline"/>
              <w:rPr>
                <w:color w:val="000000"/>
              </w:rPr>
            </w:pPr>
            <w:r w:rsidRPr="00251E2B">
              <w:rPr>
                <w:color w:val="000000"/>
                <w:sz w:val="22"/>
                <w:szCs w:val="22"/>
              </w:rPr>
              <w:t>…………………………………</w:t>
            </w:r>
          </w:p>
          <w:p w14:paraId="1BD275C6"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r w:rsidRPr="00251E2B">
              <w:rPr>
                <w:color w:val="000000"/>
                <w:sz w:val="22"/>
                <w:szCs w:val="22"/>
              </w:rPr>
              <w:t>cégszerű aláírás</w:t>
            </w:r>
          </w:p>
          <w:p w14:paraId="73FCDFBA"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p w14:paraId="471FE89E" w14:textId="77777777" w:rsidR="00662DB6" w:rsidRPr="00554B36" w:rsidRDefault="00662DB6" w:rsidP="006322F0">
            <w:pPr>
              <w:overflowPunct w:val="0"/>
              <w:autoSpaceDE w:val="0"/>
              <w:autoSpaceDN w:val="0"/>
              <w:adjustRightInd w:val="0"/>
              <w:spacing w:before="60" w:after="60"/>
              <w:ind w:firstLine="780"/>
              <w:jc w:val="both"/>
              <w:textAlignment w:val="baseline"/>
              <w:rPr>
                <w:color w:val="000000"/>
              </w:rPr>
            </w:pPr>
          </w:p>
        </w:tc>
      </w:tr>
    </w:tbl>
    <w:p w14:paraId="617AEBAD" w14:textId="77777777" w:rsidR="00662DB6" w:rsidRPr="00136A99" w:rsidRDefault="00662DB6" w:rsidP="00662DB6"/>
    <w:p w14:paraId="43B0332D" w14:textId="77777777" w:rsidR="00662DB6" w:rsidRDefault="00662DB6" w:rsidP="00662DB6"/>
    <w:p w14:paraId="59A80B54" w14:textId="77777777" w:rsidR="00662DB6" w:rsidRDefault="00662DB6" w:rsidP="00662DB6"/>
    <w:p w14:paraId="10DB03F4" w14:textId="6D4920E6" w:rsidR="00E210A6" w:rsidRDefault="00E210A6">
      <w:pPr>
        <w:spacing w:after="200" w:line="276" w:lineRule="auto"/>
        <w:rPr>
          <w:sz w:val="22"/>
          <w:szCs w:val="22"/>
        </w:rPr>
      </w:pPr>
      <w:r>
        <w:rPr>
          <w:sz w:val="22"/>
          <w:szCs w:val="22"/>
        </w:rPr>
        <w:br w:type="page"/>
      </w:r>
    </w:p>
    <w:p w14:paraId="5248D499"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5ED459BC">
        <w:rPr>
          <w:i/>
          <w:iCs/>
          <w:sz w:val="22"/>
          <w:szCs w:val="22"/>
        </w:rPr>
        <w:t>Az ajánlati felhívás 4. melléklete</w:t>
      </w:r>
    </w:p>
    <w:p w14:paraId="4F10D84F" w14:textId="77777777" w:rsidR="00E210A6" w:rsidRPr="004E733E" w:rsidRDefault="00E210A6" w:rsidP="00E210A6">
      <w:pPr>
        <w:spacing w:before="60" w:after="60"/>
        <w:rPr>
          <w:i/>
          <w:sz w:val="22"/>
          <w:szCs w:val="22"/>
        </w:rPr>
      </w:pPr>
    </w:p>
    <w:p w14:paraId="544729A9" w14:textId="77777777" w:rsidR="00E210A6" w:rsidRPr="004E733E" w:rsidRDefault="00E210A6" w:rsidP="00E210A6">
      <w:pPr>
        <w:tabs>
          <w:tab w:val="left" w:pos="3969"/>
        </w:tabs>
        <w:spacing w:before="60" w:after="60"/>
        <w:jc w:val="center"/>
        <w:rPr>
          <w:i/>
          <w:sz w:val="22"/>
          <w:szCs w:val="22"/>
        </w:rPr>
      </w:pPr>
      <w:r w:rsidRPr="004E733E">
        <w:rPr>
          <w:b/>
          <w:iCs/>
          <w:sz w:val="22"/>
          <w:szCs w:val="22"/>
        </w:rPr>
        <w:t>Titoktartási</w:t>
      </w:r>
      <w:r w:rsidRPr="004E733E">
        <w:rPr>
          <w:i/>
          <w:sz w:val="22"/>
          <w:szCs w:val="22"/>
        </w:rPr>
        <w:t xml:space="preserve"> </w:t>
      </w:r>
      <w:r w:rsidRPr="004E733E">
        <w:rPr>
          <w:b/>
          <w:iCs/>
          <w:sz w:val="22"/>
          <w:szCs w:val="22"/>
        </w:rPr>
        <w:t>Nyilatkozat</w:t>
      </w:r>
    </w:p>
    <w:p w14:paraId="491625DD" w14:textId="77777777" w:rsidR="00E210A6" w:rsidRPr="004E733E" w:rsidRDefault="00E210A6" w:rsidP="00E210A6">
      <w:pPr>
        <w:spacing w:before="60" w:after="60"/>
        <w:jc w:val="center"/>
        <w:rPr>
          <w:b/>
          <w:bCs/>
          <w:sz w:val="22"/>
          <w:szCs w:val="22"/>
        </w:rPr>
      </w:pPr>
      <w:r w:rsidRPr="73D6DDB8">
        <w:rPr>
          <w:b/>
          <w:bCs/>
          <w:sz w:val="22"/>
          <w:szCs w:val="22"/>
        </w:rPr>
        <w:t xml:space="preserve">„A II. János Pál pápa tér körbejárhatóságának tervezése” </w:t>
      </w:r>
    </w:p>
    <w:p w14:paraId="71B77795" w14:textId="77777777" w:rsidR="00E210A6" w:rsidRPr="004E733E" w:rsidRDefault="00E210A6" w:rsidP="00E210A6">
      <w:pPr>
        <w:spacing w:before="60" w:after="60"/>
        <w:jc w:val="center"/>
        <w:rPr>
          <w:b/>
          <w:bCs/>
          <w:sz w:val="22"/>
          <w:szCs w:val="22"/>
        </w:rPr>
      </w:pPr>
      <w:r w:rsidRPr="5ED459BC">
        <w:rPr>
          <w:sz w:val="22"/>
          <w:szCs w:val="22"/>
        </w:rPr>
        <w:t>tárgyú</w:t>
      </w:r>
      <w:r w:rsidRPr="5ED459BC">
        <w:rPr>
          <w:b/>
          <w:bCs/>
          <w:sz w:val="22"/>
          <w:szCs w:val="22"/>
        </w:rPr>
        <w:t xml:space="preserve"> </w:t>
      </w:r>
      <w:r w:rsidRPr="5ED459BC">
        <w:rPr>
          <w:sz w:val="22"/>
          <w:szCs w:val="22"/>
        </w:rPr>
        <w:t>közbeszerzési értékhatárt el nem érő nyílt beszerzési eljárás</w:t>
      </w:r>
    </w:p>
    <w:p w14:paraId="26738957" w14:textId="77777777" w:rsidR="00E210A6" w:rsidRPr="004E733E" w:rsidRDefault="00E210A6" w:rsidP="00E210A6">
      <w:pPr>
        <w:spacing w:before="60" w:after="60"/>
        <w:jc w:val="center"/>
        <w:rPr>
          <w:i/>
          <w:sz w:val="22"/>
          <w:szCs w:val="22"/>
        </w:rPr>
      </w:pPr>
    </w:p>
    <w:p w14:paraId="39688BF9" w14:textId="77777777" w:rsidR="00E210A6" w:rsidRPr="004E733E" w:rsidRDefault="00E210A6" w:rsidP="00E210A6">
      <w:pPr>
        <w:tabs>
          <w:tab w:val="left" w:pos="3969"/>
        </w:tabs>
        <w:spacing w:before="60" w:after="60"/>
        <w:jc w:val="both"/>
        <w:rPr>
          <w:sz w:val="22"/>
          <w:szCs w:val="22"/>
        </w:rPr>
      </w:pPr>
    </w:p>
    <w:p w14:paraId="7ACEA03A"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73D6DDB8">
        <w:rPr>
          <w:sz w:val="22"/>
          <w:szCs w:val="22"/>
        </w:rPr>
        <w:t>Alulírott ………………</w:t>
      </w:r>
      <w:proofErr w:type="gramStart"/>
      <w:r w:rsidRPr="73D6DDB8">
        <w:rPr>
          <w:sz w:val="22"/>
          <w:szCs w:val="22"/>
        </w:rPr>
        <w:t>…….</w:t>
      </w:r>
      <w:proofErr w:type="gramEnd"/>
      <w:r w:rsidRPr="73D6DDB8">
        <w:rPr>
          <w:sz w:val="22"/>
          <w:szCs w:val="22"/>
        </w:rPr>
        <w:t>., mint a ………………… ajánlattevő (székhely: ………………) ……………. (</w:t>
      </w:r>
      <w:r w:rsidRPr="73D6DDB8">
        <w:rPr>
          <w:i/>
          <w:iCs/>
          <w:sz w:val="22"/>
          <w:szCs w:val="22"/>
        </w:rPr>
        <w:t>képviseleti jogkör/titulus megnevezése</w:t>
      </w:r>
      <w:r w:rsidRPr="73D6DDB8">
        <w:rPr>
          <w:sz w:val="22"/>
          <w:szCs w:val="22"/>
        </w:rPr>
        <w:t>) nyertességem esetén tudomásul veszem, hogy a „</w:t>
      </w:r>
      <w:r w:rsidRPr="73D6DDB8">
        <w:rPr>
          <w:b/>
          <w:bCs/>
          <w:sz w:val="22"/>
          <w:szCs w:val="22"/>
        </w:rPr>
        <w:t>A II. János Pál pápa tér körbejárhatóságának tervezése</w:t>
      </w:r>
      <w:r w:rsidRPr="73D6DDB8">
        <w:rPr>
          <w:i/>
          <w:iCs/>
          <w:sz w:val="22"/>
          <w:szCs w:val="22"/>
        </w:rPr>
        <w:t>”</w:t>
      </w:r>
      <w:r w:rsidRPr="73D6DDB8">
        <w:rPr>
          <w:sz w:val="22"/>
          <w:szCs w:val="22"/>
        </w:rPr>
        <w:t xml:space="preserve"> tárgyú közbeszerzési értékhatárt el nem érő nyílt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3E5C9EE" w14:textId="77777777" w:rsidR="00E210A6" w:rsidRPr="004E733E" w:rsidRDefault="00E210A6" w:rsidP="00E210A6">
      <w:pPr>
        <w:spacing w:before="60" w:after="60"/>
        <w:rPr>
          <w:sz w:val="22"/>
          <w:szCs w:val="22"/>
        </w:rPr>
      </w:pPr>
    </w:p>
    <w:p w14:paraId="018088DB"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B0EE16C" w14:textId="77777777" w:rsidR="00E210A6" w:rsidRPr="004E733E" w:rsidRDefault="00E210A6" w:rsidP="00E210A6">
      <w:pPr>
        <w:spacing w:before="60" w:after="60"/>
        <w:rPr>
          <w:sz w:val="22"/>
          <w:szCs w:val="22"/>
        </w:rPr>
      </w:pPr>
    </w:p>
    <w:p w14:paraId="44EAB7FD"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bizalmas információt tartalmazó adathordozót a megismerési jog megszűnésekor (pl. szerződésben foglaltak teljesítése, a munkáltatóval fennálló jogviszonyom megszűnése stb.) Ajánlatkérő részére köteles vagyok átadni.</w:t>
      </w:r>
    </w:p>
    <w:p w14:paraId="7BA13C59" w14:textId="77777777" w:rsidR="00E210A6" w:rsidRPr="004E733E" w:rsidRDefault="00E210A6" w:rsidP="00E210A6">
      <w:pPr>
        <w:spacing w:before="60" w:after="60"/>
        <w:rPr>
          <w:sz w:val="22"/>
          <w:szCs w:val="22"/>
        </w:rPr>
      </w:pPr>
    </w:p>
    <w:p w14:paraId="7395218F"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004E733E">
        <w:rPr>
          <w:sz w:val="22"/>
          <w:szCs w:val="22"/>
        </w:rPr>
        <w:t>Tudomásul vettem, hogy a titoktartási kötelezettség a szerződés lejáratát követően is a vonatkozó jogszabályban meghatározott ideig, de legalább öt évig terhel.</w:t>
      </w:r>
    </w:p>
    <w:p w14:paraId="3B355546" w14:textId="77777777" w:rsidR="00E210A6" w:rsidRPr="004E733E" w:rsidRDefault="00E210A6" w:rsidP="00E210A6">
      <w:pPr>
        <w:spacing w:before="60" w:after="60"/>
        <w:rPr>
          <w:sz w:val="22"/>
          <w:szCs w:val="22"/>
        </w:rPr>
      </w:pPr>
    </w:p>
    <w:p w14:paraId="08152EAE" w14:textId="77777777" w:rsidR="00E210A6" w:rsidRPr="004E733E" w:rsidRDefault="00E210A6" w:rsidP="00E210A6">
      <w:pPr>
        <w:numPr>
          <w:ilvl w:val="0"/>
          <w:numId w:val="6"/>
        </w:numPr>
        <w:overflowPunct w:val="0"/>
        <w:autoSpaceDE w:val="0"/>
        <w:autoSpaceDN w:val="0"/>
        <w:adjustRightInd w:val="0"/>
        <w:spacing w:before="60" w:after="60"/>
        <w:ind w:left="426" w:hanging="426"/>
        <w:jc w:val="both"/>
        <w:textAlignment w:val="baseline"/>
        <w:rPr>
          <w:sz w:val="22"/>
          <w:szCs w:val="22"/>
        </w:rPr>
      </w:pPr>
      <w:r w:rsidRPr="5ED459BC">
        <w:rPr>
          <w:sz w:val="22"/>
          <w:szCs w:val="22"/>
        </w:rPr>
        <w:t>Tudomásul vettem, hogy a nyilatkozatban foglaltak megszegése miatt Ajánlatkérő kártérítési és/vagy egyéb igényt érvényesíthet velem szemben.</w:t>
      </w:r>
    </w:p>
    <w:p w14:paraId="2FAC914B" w14:textId="77777777" w:rsidR="00E210A6" w:rsidRPr="004E733E" w:rsidRDefault="00E210A6" w:rsidP="00E210A6">
      <w:pPr>
        <w:spacing w:before="60" w:after="60"/>
        <w:rPr>
          <w:sz w:val="22"/>
          <w:szCs w:val="22"/>
        </w:rPr>
      </w:pPr>
    </w:p>
    <w:p w14:paraId="0A4EBA0C" w14:textId="77777777" w:rsidR="00E210A6" w:rsidRPr="004E733E" w:rsidRDefault="00E210A6" w:rsidP="00E210A6">
      <w:pPr>
        <w:tabs>
          <w:tab w:val="right" w:leader="dot" w:pos="3402"/>
        </w:tabs>
        <w:spacing w:before="60" w:after="60"/>
        <w:ind w:left="426"/>
        <w:rPr>
          <w:sz w:val="22"/>
          <w:szCs w:val="22"/>
        </w:rPr>
      </w:pPr>
      <w:r w:rsidRPr="004E733E">
        <w:rPr>
          <w:sz w:val="22"/>
          <w:szCs w:val="22"/>
        </w:rPr>
        <w:t>Kelt: ………………………………</w:t>
      </w:r>
      <w:proofErr w:type="gramStart"/>
      <w:r w:rsidRPr="004E733E">
        <w:rPr>
          <w:sz w:val="22"/>
          <w:szCs w:val="22"/>
        </w:rPr>
        <w:t>…….</w:t>
      </w:r>
      <w:proofErr w:type="gramEnd"/>
      <w:r w:rsidRPr="004E733E">
        <w:rPr>
          <w:sz w:val="22"/>
          <w:szCs w:val="22"/>
        </w:rPr>
        <w:t>.</w:t>
      </w:r>
    </w:p>
    <w:p w14:paraId="094422FF" w14:textId="77777777" w:rsidR="00E210A6" w:rsidRPr="004E733E" w:rsidRDefault="00E210A6" w:rsidP="00E210A6">
      <w:pPr>
        <w:tabs>
          <w:tab w:val="center" w:leader="dot" w:pos="9072"/>
        </w:tabs>
        <w:spacing w:before="60" w:after="60"/>
        <w:ind w:left="5812"/>
        <w:rPr>
          <w:sz w:val="22"/>
          <w:szCs w:val="22"/>
        </w:rPr>
      </w:pPr>
      <w:r w:rsidRPr="004E733E">
        <w:rPr>
          <w:sz w:val="22"/>
          <w:szCs w:val="22"/>
        </w:rPr>
        <w:tab/>
      </w:r>
    </w:p>
    <w:p w14:paraId="15FF52CD" w14:textId="77777777" w:rsidR="00E210A6" w:rsidRPr="004E733E" w:rsidRDefault="00E210A6" w:rsidP="00E210A6">
      <w:pPr>
        <w:tabs>
          <w:tab w:val="center" w:pos="7371"/>
        </w:tabs>
        <w:spacing w:before="60" w:after="60"/>
        <w:ind w:left="5812"/>
        <w:rPr>
          <w:b/>
          <w:bCs/>
          <w:sz w:val="22"/>
          <w:szCs w:val="22"/>
        </w:rPr>
      </w:pPr>
      <w:r w:rsidRPr="004E733E">
        <w:rPr>
          <w:b/>
          <w:sz w:val="22"/>
          <w:szCs w:val="22"/>
        </w:rPr>
        <w:tab/>
      </w:r>
      <w:r w:rsidRPr="004E733E">
        <w:rPr>
          <w:sz w:val="22"/>
          <w:szCs w:val="22"/>
        </w:rPr>
        <w:t>cégszerű aláírás</w:t>
      </w:r>
    </w:p>
    <w:p w14:paraId="7F1844DB" w14:textId="77777777" w:rsidR="00E210A6" w:rsidRDefault="00E210A6" w:rsidP="00E210A6">
      <w:pPr>
        <w:spacing w:line="276" w:lineRule="auto"/>
        <w:jc w:val="both"/>
        <w:rPr>
          <w:b/>
          <w:iCs/>
          <w:color w:val="000000"/>
          <w:sz w:val="22"/>
          <w:szCs w:val="22"/>
        </w:rPr>
      </w:pPr>
    </w:p>
    <w:p w14:paraId="61168336" w14:textId="0F005394" w:rsidR="00E37CEA" w:rsidRDefault="00E37CEA">
      <w:pPr>
        <w:spacing w:after="200" w:line="276" w:lineRule="auto"/>
        <w:rPr>
          <w:b/>
          <w:iCs/>
          <w:color w:val="000000"/>
          <w:sz w:val="22"/>
          <w:szCs w:val="22"/>
        </w:rPr>
      </w:pPr>
      <w:r>
        <w:rPr>
          <w:b/>
          <w:iCs/>
          <w:color w:val="000000"/>
          <w:sz w:val="22"/>
          <w:szCs w:val="22"/>
        </w:rPr>
        <w:br w:type="page"/>
      </w:r>
    </w:p>
    <w:p w14:paraId="0005E72E" w14:textId="77777777" w:rsidR="002D7746" w:rsidRPr="003B57C8" w:rsidRDefault="002D7746" w:rsidP="002D7746">
      <w:pPr>
        <w:overflowPunct w:val="0"/>
        <w:autoSpaceDE w:val="0"/>
        <w:autoSpaceDN w:val="0"/>
        <w:adjustRightInd w:val="0"/>
        <w:spacing w:before="60" w:after="60"/>
        <w:jc w:val="right"/>
        <w:textAlignment w:val="baseline"/>
        <w:rPr>
          <w:i/>
          <w:iCs/>
          <w:sz w:val="22"/>
          <w:szCs w:val="22"/>
        </w:rPr>
      </w:pPr>
      <w:r w:rsidRPr="003B57C8">
        <w:rPr>
          <w:i/>
          <w:iCs/>
          <w:sz w:val="22"/>
          <w:szCs w:val="22"/>
        </w:rPr>
        <w:t xml:space="preserve">Az ajánlati felhívás </w:t>
      </w:r>
      <w:r>
        <w:rPr>
          <w:i/>
          <w:iCs/>
          <w:sz w:val="22"/>
          <w:szCs w:val="22"/>
        </w:rPr>
        <w:t>5</w:t>
      </w:r>
      <w:r w:rsidRPr="003B57C8">
        <w:rPr>
          <w:i/>
          <w:iCs/>
          <w:sz w:val="22"/>
          <w:szCs w:val="22"/>
        </w:rPr>
        <w:t>. melléklete</w:t>
      </w:r>
    </w:p>
    <w:p w14:paraId="04F46CD6" w14:textId="77777777" w:rsidR="002D7746" w:rsidRDefault="002D7746" w:rsidP="002D7746">
      <w:pPr>
        <w:jc w:val="center"/>
        <w:rPr>
          <w:b/>
          <w:bCs/>
        </w:rPr>
      </w:pPr>
    </w:p>
    <w:p w14:paraId="7D8279AB" w14:textId="514CA8CC" w:rsidR="002D7746" w:rsidRDefault="002D7746" w:rsidP="002D7746">
      <w:pPr>
        <w:jc w:val="center"/>
        <w:rPr>
          <w:b/>
          <w:bCs/>
        </w:rPr>
      </w:pPr>
      <w:r w:rsidRPr="00AA76F4">
        <w:rPr>
          <w:b/>
          <w:bCs/>
        </w:rPr>
        <w:t>Tervezési program</w:t>
      </w:r>
    </w:p>
    <w:p w14:paraId="415ABE8B" w14:textId="77777777" w:rsidR="002D7746" w:rsidRPr="00AA76F4" w:rsidRDefault="002D7746" w:rsidP="002D7746">
      <w:pPr>
        <w:jc w:val="center"/>
        <w:rPr>
          <w:b/>
          <w:bCs/>
        </w:rPr>
      </w:pPr>
    </w:p>
    <w:p w14:paraId="11828A8A" w14:textId="77777777" w:rsidR="002D7746" w:rsidRDefault="002D7746" w:rsidP="002D7746">
      <w:r w:rsidRPr="00AA76F4">
        <w:rPr>
          <w:b/>
          <w:bCs/>
        </w:rPr>
        <w:t>Tárgy:</w:t>
      </w:r>
      <w:r w:rsidRPr="00AA76F4">
        <w:t xml:space="preserve"> A II. János Pál pápa tér körbejárhatóságának javítása, járdaszakaszok kialakítása és zöldfelület növelése</w:t>
      </w:r>
    </w:p>
    <w:p w14:paraId="5809834F" w14:textId="77777777" w:rsidR="002D7746" w:rsidRDefault="002D7746" w:rsidP="002D7746">
      <w:pPr>
        <w:rPr>
          <w:b/>
          <w:bCs/>
        </w:rPr>
      </w:pPr>
      <w:r w:rsidRPr="00AA76F4">
        <w:rPr>
          <w:b/>
          <w:bCs/>
        </w:rPr>
        <w:t>Helyszín:</w:t>
      </w:r>
      <w:r w:rsidRPr="00AA76F4">
        <w:t xml:space="preserve"> Budapest, VIII. kerület, II. János Pál pápa tér</w:t>
      </w:r>
    </w:p>
    <w:p w14:paraId="7FFF49DC" w14:textId="77777777" w:rsidR="002D7746" w:rsidRDefault="002D7746" w:rsidP="002D7746">
      <w:pPr>
        <w:rPr>
          <w:b/>
          <w:bCs/>
        </w:rPr>
      </w:pPr>
      <w:r w:rsidRPr="00AA76F4">
        <w:rPr>
          <w:b/>
          <w:bCs/>
        </w:rPr>
        <w:t>Megrendelő:</w:t>
      </w:r>
      <w:r w:rsidRPr="00AA76F4">
        <w:t xml:space="preserve"> Budapest VIII. kerület Józsefváros Önkormányzat</w:t>
      </w:r>
    </w:p>
    <w:p w14:paraId="7FC166CB" w14:textId="77777777" w:rsidR="002D7746" w:rsidRPr="00AA76F4" w:rsidRDefault="002D7746" w:rsidP="002D7746">
      <w:r w:rsidRPr="00AA76F4">
        <w:rPr>
          <w:b/>
          <w:bCs/>
        </w:rPr>
        <w:t>Tervezés időtartama:</w:t>
      </w:r>
      <w:r w:rsidRPr="00AA76F4">
        <w:t xml:space="preserve"> 2026. év</w:t>
      </w:r>
    </w:p>
    <w:p w14:paraId="39916CE9" w14:textId="77777777" w:rsidR="002D7746" w:rsidRPr="00AA76F4" w:rsidRDefault="002D7746" w:rsidP="002D7746">
      <w:pPr>
        <w:jc w:val="both"/>
      </w:pPr>
      <w:r w:rsidRPr="00AA76F4">
        <w:rPr>
          <w:noProof/>
        </w:rPr>
        <w:drawing>
          <wp:inline distT="0" distB="0" distL="0" distR="0" wp14:anchorId="77D7DAB9" wp14:editId="2EEEF381">
            <wp:extent cx="5763840" cy="4037610"/>
            <wp:effectExtent l="0" t="0" r="8890" b="1270"/>
            <wp:docPr id="1299635776" name="Kép 1" descr="A képen térkép, Légi fotó,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35776" name="Kép 1" descr="A képen térkép, Légi fotó, szöveg látható&#10;&#10;Előfordulhat, hogy az AI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5836" cy="4060024"/>
                    </a:xfrm>
                    <a:prstGeom prst="rect">
                      <a:avLst/>
                    </a:prstGeom>
                  </pic:spPr>
                </pic:pic>
              </a:graphicData>
            </a:graphic>
          </wp:inline>
        </w:drawing>
      </w:r>
    </w:p>
    <w:p w14:paraId="1B0C0788" w14:textId="77777777" w:rsidR="002D7746" w:rsidRPr="00AA76F4" w:rsidRDefault="002D7746" w:rsidP="002D7746">
      <w:pPr>
        <w:jc w:val="both"/>
        <w:rPr>
          <w:i/>
          <w:iCs/>
          <w:sz w:val="20"/>
          <w:szCs w:val="20"/>
        </w:rPr>
      </w:pPr>
      <w:r w:rsidRPr="00AA76F4">
        <w:rPr>
          <w:i/>
          <w:iCs/>
          <w:sz w:val="20"/>
          <w:szCs w:val="20"/>
        </w:rPr>
        <w:t>II. János Pál pápa tér, pirossal kiemelve a hiányzó járdaszakaszok</w:t>
      </w:r>
    </w:p>
    <w:p w14:paraId="37899A90" w14:textId="77777777" w:rsidR="002D7746" w:rsidRPr="00AA76F4" w:rsidRDefault="00B12899" w:rsidP="002D7746">
      <w:pPr>
        <w:jc w:val="both"/>
      </w:pPr>
      <w:r>
        <w:pict w14:anchorId="7F1E3264">
          <v:rect id="_x0000_i1025" style="width:0;height:1.5pt" o:hralign="center" o:hrstd="t" o:hr="t" fillcolor="#a0a0a0" stroked="f"/>
        </w:pict>
      </w:r>
    </w:p>
    <w:p w14:paraId="34FB5BF5" w14:textId="77777777" w:rsidR="002D7746" w:rsidRPr="00AA76F4" w:rsidRDefault="002D7746" w:rsidP="002D7746">
      <w:pPr>
        <w:pStyle w:val="Listaszerbekezds"/>
        <w:numPr>
          <w:ilvl w:val="0"/>
          <w:numId w:val="49"/>
        </w:numPr>
        <w:spacing w:after="160" w:line="278" w:lineRule="auto"/>
        <w:contextualSpacing/>
        <w:jc w:val="both"/>
        <w:rPr>
          <w:b/>
          <w:bCs/>
        </w:rPr>
      </w:pPr>
      <w:r w:rsidRPr="00AA76F4">
        <w:rPr>
          <w:b/>
          <w:bCs/>
        </w:rPr>
        <w:t>Célkitűzés</w:t>
      </w:r>
    </w:p>
    <w:p w14:paraId="2A039115" w14:textId="77777777" w:rsidR="002D7746" w:rsidRPr="00AA76F4" w:rsidRDefault="002D7746" w:rsidP="002D7746">
      <w:pPr>
        <w:jc w:val="both"/>
      </w:pPr>
      <w:r w:rsidRPr="00AA76F4">
        <w:t xml:space="preserve">A II. János Pál Pápa tér körbejárhatóságának biztosítása érdekében tájépítészeti beavatkozásokra van szükség. Jelenleg a gyalogos forgalom kizárólag a parkon keresztül biztosított megfelelő minőségben. A tervezési terület megközelítőleg </w:t>
      </w:r>
      <w:r w:rsidRPr="3CA01220">
        <w:t>4717</w:t>
      </w:r>
      <w:r w:rsidRPr="00AA76F4">
        <w:t xml:space="preserve"> m</w:t>
      </w:r>
      <w:r w:rsidRPr="00AA76F4">
        <w:rPr>
          <w:vertAlign w:val="superscript"/>
        </w:rPr>
        <w:t>2</w:t>
      </w:r>
      <w:r w:rsidRPr="00AA76F4">
        <w:t>. A tervezés során figyelemmel kell lenni a park meglévő arculatára, miliőjére. A terveket oly módon kell elkészíteni, hogy azok kivitelezése három részre bontható legyen.</w:t>
      </w:r>
      <w:r w:rsidRPr="3CA01220">
        <w:t xml:space="preserve"> </w:t>
      </w:r>
    </w:p>
    <w:p w14:paraId="65E1AC9E" w14:textId="77777777" w:rsidR="002D7746" w:rsidRPr="00AA76F4" w:rsidRDefault="002D7746" w:rsidP="002D7746">
      <w:pPr>
        <w:pStyle w:val="Listaszerbekezds"/>
        <w:numPr>
          <w:ilvl w:val="0"/>
          <w:numId w:val="42"/>
        </w:numPr>
        <w:spacing w:after="160" w:line="278" w:lineRule="auto"/>
        <w:contextualSpacing/>
        <w:jc w:val="both"/>
      </w:pPr>
      <w:r w:rsidRPr="5987371D">
        <w:t>ütem: Légszesz utca és Dologház utca közötti járdaszakasz kialakítása</w:t>
      </w:r>
    </w:p>
    <w:p w14:paraId="1DA80902" w14:textId="77777777" w:rsidR="002D7746" w:rsidRPr="00AA76F4" w:rsidRDefault="002D7746" w:rsidP="002D7746">
      <w:pPr>
        <w:pStyle w:val="Listaszerbekezds"/>
        <w:numPr>
          <w:ilvl w:val="0"/>
          <w:numId w:val="42"/>
        </w:numPr>
        <w:spacing w:after="160" w:line="278" w:lineRule="auto"/>
        <w:contextualSpacing/>
        <w:jc w:val="both"/>
      </w:pPr>
      <w:r w:rsidRPr="5987371D">
        <w:t>ütem: Kun utca és Vay Ádám utca közötti járdaszakasz kialakítása</w:t>
      </w:r>
    </w:p>
    <w:p w14:paraId="526E62E0" w14:textId="77777777" w:rsidR="002D7746" w:rsidRPr="00AA76F4" w:rsidRDefault="002D7746" w:rsidP="002D7746">
      <w:pPr>
        <w:pStyle w:val="Listaszerbekezds"/>
        <w:numPr>
          <w:ilvl w:val="0"/>
          <w:numId w:val="42"/>
        </w:numPr>
        <w:spacing w:after="160" w:line="278" w:lineRule="auto"/>
        <w:contextualSpacing/>
        <w:jc w:val="both"/>
      </w:pPr>
      <w:r w:rsidRPr="5987371D">
        <w:t>ütem: Az Erkel Színház által elkerített parkoló visszaintegrálása a közparkba</w:t>
      </w:r>
    </w:p>
    <w:p w14:paraId="6FD3FA59" w14:textId="77777777" w:rsidR="002D7746" w:rsidRDefault="002D7746" w:rsidP="002D7746">
      <w:pPr>
        <w:jc w:val="both"/>
      </w:pPr>
    </w:p>
    <w:p w14:paraId="32381368" w14:textId="77777777" w:rsidR="002D7746" w:rsidRDefault="002D7746" w:rsidP="002D7746">
      <w:pPr>
        <w:jc w:val="both"/>
      </w:pPr>
      <w:r w:rsidRPr="00AA76F4">
        <w:t>A II. János Pál pápa tér gyalogos körbejárhatóságának fejlesztése érdekében új, akadálymentesített járdaszakaszok tervezése komplex módon, a közterület élhetőségének javítása érdekében zöldfelület növelésével, a rekreációs és ökológiai szempontok figyelembevételével.</w:t>
      </w:r>
    </w:p>
    <w:p w14:paraId="2C4D45FD" w14:textId="77777777" w:rsidR="002D7746" w:rsidRPr="00AA76F4" w:rsidRDefault="002D7746" w:rsidP="002D7746">
      <w:pPr>
        <w:jc w:val="both"/>
      </w:pPr>
    </w:p>
    <w:p w14:paraId="2B82C025" w14:textId="77777777" w:rsidR="002D7746" w:rsidRPr="00AA76F4" w:rsidRDefault="002D7746" w:rsidP="002D7746">
      <w:pPr>
        <w:jc w:val="both"/>
      </w:pPr>
      <w:r w:rsidRPr="1242DE05">
        <w:t>Kiemelt cél a</w:t>
      </w:r>
      <w:r w:rsidRPr="00AA76F4">
        <w:t>z Erkel színház által elkerített parkoló visszaintegrálása a közparkba.</w:t>
      </w:r>
    </w:p>
    <w:p w14:paraId="52121EFC" w14:textId="77777777" w:rsidR="002D7746" w:rsidRPr="00AA76F4" w:rsidRDefault="002D7746" w:rsidP="002D7746">
      <w:pPr>
        <w:jc w:val="both"/>
      </w:pPr>
    </w:p>
    <w:p w14:paraId="1C3B97B2" w14:textId="77777777" w:rsidR="002D7746" w:rsidRDefault="00B12899" w:rsidP="002D7746">
      <w:pPr>
        <w:jc w:val="both"/>
      </w:pPr>
      <w:r>
        <w:pict w14:anchorId="44801080">
          <v:rect id="_x0000_i1026" style="width:0;height:1.5pt" o:hralign="center" o:bullet="t" o:hrstd="t" o:hr="t" fillcolor="#a0a0a0" stroked="f"/>
        </w:pict>
      </w:r>
      <w:r w:rsidR="002D7746">
        <w:rPr>
          <w:noProof/>
        </w:rPr>
        <w:drawing>
          <wp:inline distT="0" distB="0" distL="0" distR="0" wp14:anchorId="20005EED" wp14:editId="49467361">
            <wp:extent cx="5762625" cy="4457700"/>
            <wp:effectExtent l="0" t="0" r="0" b="0"/>
            <wp:docPr id="974158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8732" name="Picture 974158732"/>
                    <pic:cNvPicPr/>
                  </pic:nvPicPr>
                  <pic:blipFill>
                    <a:blip r:embed="rId12">
                      <a:extLst>
                        <a:ext uri="{28A0092B-C50C-407E-A947-70E740481C1C}">
                          <a14:useLocalDpi xmlns:a14="http://schemas.microsoft.com/office/drawing/2010/main"/>
                        </a:ext>
                      </a:extLst>
                    </a:blip>
                    <a:stretch>
                      <a:fillRect/>
                    </a:stretch>
                  </pic:blipFill>
                  <pic:spPr>
                    <a:xfrm>
                      <a:off x="0" y="0"/>
                      <a:ext cx="5762625" cy="4457700"/>
                    </a:xfrm>
                    <a:prstGeom prst="rect">
                      <a:avLst/>
                    </a:prstGeom>
                  </pic:spPr>
                </pic:pic>
              </a:graphicData>
            </a:graphic>
          </wp:inline>
        </w:drawing>
      </w:r>
    </w:p>
    <w:p w14:paraId="35373B97" w14:textId="77777777" w:rsidR="002D7746" w:rsidRDefault="002D7746" w:rsidP="002D7746">
      <w:pPr>
        <w:jc w:val="both"/>
      </w:pPr>
      <w:r w:rsidRPr="00AA76F4">
        <w:t>I. ütem: L</w:t>
      </w:r>
      <w:r w:rsidRPr="3CA01220">
        <w:t>égszesz utca és Dologház utca közötti járdaszakasz kialakítása, narancssárga színnel jelölve a tervezési terület lehatárolása</w:t>
      </w:r>
    </w:p>
    <w:p w14:paraId="22F5E4FA" w14:textId="77777777" w:rsidR="002D7746" w:rsidRDefault="002D7746" w:rsidP="002D7746">
      <w:pPr>
        <w:jc w:val="both"/>
      </w:pPr>
      <w:r>
        <w:rPr>
          <w:noProof/>
        </w:rPr>
        <w:drawing>
          <wp:inline distT="0" distB="0" distL="0" distR="0" wp14:anchorId="2EC51C71" wp14:editId="5AE0EA79">
            <wp:extent cx="5762625" cy="3314700"/>
            <wp:effectExtent l="0" t="0" r="9525" b="0"/>
            <wp:docPr id="14788718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1805" name="Picture 1478871805"/>
                    <pic:cNvPicPr/>
                  </pic:nvPicPr>
                  <pic:blipFill>
                    <a:blip r:embed="rId13">
                      <a:extLst>
                        <a:ext uri="{28A0092B-C50C-407E-A947-70E740481C1C}">
                          <a14:useLocalDpi xmlns:a14="http://schemas.microsoft.com/office/drawing/2010/main"/>
                        </a:ext>
                      </a:extLst>
                    </a:blip>
                    <a:stretch>
                      <a:fillRect/>
                    </a:stretch>
                  </pic:blipFill>
                  <pic:spPr>
                    <a:xfrm>
                      <a:off x="0" y="0"/>
                      <a:ext cx="5762625" cy="3314700"/>
                    </a:xfrm>
                    <a:prstGeom prst="rect">
                      <a:avLst/>
                    </a:prstGeom>
                  </pic:spPr>
                </pic:pic>
              </a:graphicData>
            </a:graphic>
          </wp:inline>
        </w:drawing>
      </w:r>
    </w:p>
    <w:p w14:paraId="4E5E0B7C" w14:textId="77777777" w:rsidR="002D7746" w:rsidRDefault="002D7746" w:rsidP="002D7746">
      <w:pPr>
        <w:jc w:val="both"/>
      </w:pPr>
      <w:r w:rsidRPr="00AA76F4">
        <w:t>II. ütem:</w:t>
      </w:r>
      <w:r w:rsidRPr="3CA01220">
        <w:t xml:space="preserve"> Kun utca és Vay Ádám utca közötti járdaszakasz kialakítása, narancssárga színnel jelölve a tervezési terület lehatárolása</w:t>
      </w:r>
    </w:p>
    <w:p w14:paraId="08EB6486" w14:textId="77777777" w:rsidR="002D7746" w:rsidRPr="00AA76F4" w:rsidRDefault="002D7746" w:rsidP="002D7746">
      <w:pPr>
        <w:jc w:val="center"/>
      </w:pPr>
      <w:r>
        <w:rPr>
          <w:noProof/>
        </w:rPr>
        <w:drawing>
          <wp:inline distT="0" distB="0" distL="0" distR="0" wp14:anchorId="0190127B" wp14:editId="0F21A917">
            <wp:extent cx="5783580" cy="4198620"/>
            <wp:effectExtent l="0" t="0" r="7620" b="0"/>
            <wp:docPr id="15339174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570" name="Picture 71890570"/>
                    <pic:cNvPicPr/>
                  </pic:nvPicPr>
                  <pic:blipFill>
                    <a:blip r:embed="rId14">
                      <a:extLst>
                        <a:ext uri="{28A0092B-C50C-407E-A947-70E740481C1C}">
                          <a14:useLocalDpi xmlns:a14="http://schemas.microsoft.com/office/drawing/2010/main"/>
                        </a:ext>
                      </a:extLst>
                    </a:blip>
                    <a:stretch>
                      <a:fillRect/>
                    </a:stretch>
                  </pic:blipFill>
                  <pic:spPr>
                    <a:xfrm>
                      <a:off x="0" y="0"/>
                      <a:ext cx="5783580" cy="4198620"/>
                    </a:xfrm>
                    <a:prstGeom prst="rect">
                      <a:avLst/>
                    </a:prstGeom>
                  </pic:spPr>
                </pic:pic>
              </a:graphicData>
            </a:graphic>
          </wp:inline>
        </w:drawing>
      </w:r>
    </w:p>
    <w:p w14:paraId="497C1F4D" w14:textId="77777777" w:rsidR="002D7746" w:rsidRPr="00AA76F4" w:rsidRDefault="002D7746" w:rsidP="002D7746">
      <w:pPr>
        <w:jc w:val="both"/>
      </w:pPr>
      <w:r w:rsidRPr="00AA76F4">
        <w:t>III. ütem: A</w:t>
      </w:r>
      <w:r w:rsidRPr="3CA01220">
        <w:t>z Erkel Színház által elkerített parkoló visszaintegrálása a közparkba, narancssárga színnel jelölve a tervezési terület lehatárolása</w:t>
      </w:r>
    </w:p>
    <w:p w14:paraId="39C9B6C6" w14:textId="77777777" w:rsidR="002D7746" w:rsidRDefault="002D7746" w:rsidP="002D7746">
      <w:pPr>
        <w:pStyle w:val="Listaszerbekezds"/>
        <w:numPr>
          <w:ilvl w:val="0"/>
          <w:numId w:val="49"/>
        </w:numPr>
        <w:spacing w:after="160" w:line="278" w:lineRule="auto"/>
        <w:contextualSpacing/>
        <w:jc w:val="both"/>
        <w:rPr>
          <w:b/>
          <w:bCs/>
        </w:rPr>
      </w:pPr>
      <w:r w:rsidRPr="00AA76F4">
        <w:rPr>
          <w:b/>
          <w:bCs/>
        </w:rPr>
        <w:t>Jelenlegi állapot bemutatása</w:t>
      </w:r>
    </w:p>
    <w:p w14:paraId="0A758FB1" w14:textId="77777777" w:rsidR="002D7746" w:rsidRPr="00AA76F4" w:rsidRDefault="002D7746" w:rsidP="002D7746">
      <w:pPr>
        <w:numPr>
          <w:ilvl w:val="0"/>
          <w:numId w:val="43"/>
        </w:numPr>
        <w:spacing w:after="160" w:line="278" w:lineRule="auto"/>
        <w:jc w:val="both"/>
      </w:pPr>
      <w:r w:rsidRPr="00AA76F4">
        <w:rPr>
          <w:b/>
          <w:bCs/>
        </w:rPr>
        <w:t>Megközelíthetőség:</w:t>
      </w:r>
      <w:r w:rsidRPr="00AA76F4">
        <w:t xml:space="preserve"> Jelenleg a tér egyes részei nehezen járhatók körbe összefüggő járda hiányában. Az Erkel színház a park területéből egy részt lekerített és parkolóként használja. </w:t>
      </w:r>
    </w:p>
    <w:p w14:paraId="5B1630E5" w14:textId="77777777" w:rsidR="002D7746" w:rsidRPr="00AA76F4" w:rsidRDefault="002D7746" w:rsidP="002D7746">
      <w:pPr>
        <w:numPr>
          <w:ilvl w:val="0"/>
          <w:numId w:val="43"/>
        </w:numPr>
        <w:spacing w:after="160" w:line="278" w:lineRule="auto"/>
        <w:jc w:val="both"/>
      </w:pPr>
      <w:r w:rsidRPr="00AA76F4">
        <w:rPr>
          <w:b/>
          <w:bCs/>
        </w:rPr>
        <w:t>Burkolatok:</w:t>
      </w:r>
      <w:r w:rsidRPr="00AA76F4">
        <w:t xml:space="preserve"> Részben aszfalt, részben térkő/viacolor.</w:t>
      </w:r>
    </w:p>
    <w:p w14:paraId="7D5EB8D9" w14:textId="77777777" w:rsidR="002D7746" w:rsidRPr="00AA76F4" w:rsidRDefault="002D7746" w:rsidP="002D7746">
      <w:pPr>
        <w:numPr>
          <w:ilvl w:val="0"/>
          <w:numId w:val="43"/>
        </w:numPr>
        <w:spacing w:after="160" w:line="278" w:lineRule="auto"/>
        <w:jc w:val="both"/>
      </w:pPr>
      <w:r w:rsidRPr="00AA76F4">
        <w:rPr>
          <w:b/>
          <w:bCs/>
        </w:rPr>
        <w:t>Zöldfelületek:</w:t>
      </w:r>
      <w:r w:rsidRPr="00AA76F4">
        <w:t xml:space="preserve"> Az Erkel Színház melletti automata öntözőrendszerrel ellátott területen folyamatos a zöldfelület, a Légszesz-Dologház, valamint az Alföldi-Vay Ádám utcák közötti szakaszokon a zöldsáv hiányos, a gyalogosok által kitaposott.</w:t>
      </w:r>
    </w:p>
    <w:p w14:paraId="35E6601B" w14:textId="77777777" w:rsidR="002D7746" w:rsidRDefault="002D7746" w:rsidP="002D7746">
      <w:pPr>
        <w:numPr>
          <w:ilvl w:val="0"/>
          <w:numId w:val="43"/>
        </w:numPr>
        <w:spacing w:after="160" w:line="278" w:lineRule="auto"/>
        <w:jc w:val="both"/>
      </w:pPr>
      <w:r w:rsidRPr="00AA76F4">
        <w:rPr>
          <w:b/>
          <w:bCs/>
        </w:rPr>
        <w:t>Közlekedés:</w:t>
      </w:r>
      <w:r w:rsidRPr="00AA76F4">
        <w:t xml:space="preserve"> Jelentős gyalogosforgalom a parkhasználók által, kutyasétáltatás, futás és átmenő közlekedés céljából. A park mellett két iskola is található, ahonnan a diákok rendszeresen kimennek a parkba szabadidős tevékenységeket végezni. A park körül jelentős a parkoló autók jelenléte is, a kocsival érkezők a park körüli területekre lépnek ki.</w:t>
      </w:r>
    </w:p>
    <w:p w14:paraId="6201CEA3" w14:textId="77777777" w:rsidR="002D7746" w:rsidRPr="006E1262" w:rsidRDefault="002D7746" w:rsidP="002D7746">
      <w:pPr>
        <w:ind w:left="720"/>
        <w:jc w:val="both"/>
      </w:pPr>
    </w:p>
    <w:p w14:paraId="7A613374" w14:textId="77777777" w:rsidR="002D7746" w:rsidRPr="00AA76F4" w:rsidRDefault="002D7746" w:rsidP="002D7746">
      <w:pPr>
        <w:pStyle w:val="Listaszerbekezds"/>
        <w:numPr>
          <w:ilvl w:val="0"/>
          <w:numId w:val="49"/>
        </w:numPr>
        <w:spacing w:after="160" w:line="278" w:lineRule="auto"/>
        <w:contextualSpacing/>
        <w:jc w:val="both"/>
        <w:rPr>
          <w:b/>
          <w:bCs/>
        </w:rPr>
      </w:pPr>
      <w:r w:rsidRPr="00AA76F4">
        <w:rPr>
          <w:b/>
          <w:bCs/>
        </w:rPr>
        <w:t>Tervezési javaslatok</w:t>
      </w:r>
    </w:p>
    <w:p w14:paraId="7DFFED16" w14:textId="77777777" w:rsidR="002D7746" w:rsidRPr="00AA76F4" w:rsidRDefault="002D7746" w:rsidP="002D7746">
      <w:pPr>
        <w:pStyle w:val="Listaszerbekezds"/>
        <w:ind w:left="360"/>
        <w:jc w:val="both"/>
        <w:rPr>
          <w:b/>
          <w:bCs/>
        </w:rPr>
      </w:pPr>
    </w:p>
    <w:p w14:paraId="5E37603F" w14:textId="77777777" w:rsidR="002D7746" w:rsidRPr="00AA76F4" w:rsidRDefault="002D7746" w:rsidP="002D7746">
      <w:pPr>
        <w:pStyle w:val="Listaszerbekezds"/>
        <w:ind w:left="360"/>
        <w:jc w:val="both"/>
      </w:pPr>
      <w:r w:rsidRPr="00AA76F4">
        <w:t>A Megrendelő által lefolytatott lakossági véleményeztetés eredményét a tervezéshez a Megrendelő átadja. A tervezés megkezdése egy egyeztető, iránymutató megbeszéléssel kezdődik, mely során a Megrendelő bemutatja a terv irányába támasztott részletes elvárásait, vízióját.</w:t>
      </w:r>
    </w:p>
    <w:p w14:paraId="0D744973" w14:textId="77777777" w:rsidR="002D7746" w:rsidRPr="00AA76F4" w:rsidRDefault="002D7746" w:rsidP="002D7746">
      <w:pPr>
        <w:pStyle w:val="Listaszerbekezds"/>
        <w:ind w:left="360"/>
        <w:jc w:val="both"/>
      </w:pPr>
      <w:r w:rsidRPr="1242DE05">
        <w:t>A kiválasztott tervezővel a tervezési terület közös bejárása során pontosítjuk a tervezési terület méretét. A tervező feladata, hogy javaslatot tegyen a tervezési területre. A sétautak mentén a tervezési terület szélessége nem halad</w:t>
      </w:r>
      <w:r>
        <w:t>ja</w:t>
      </w:r>
      <w:r w:rsidRPr="1242DE05">
        <w:t xml:space="preserve"> meg a 10 métert.</w:t>
      </w:r>
    </w:p>
    <w:p w14:paraId="41327E38" w14:textId="77777777" w:rsidR="002D7746" w:rsidRPr="00AA76F4" w:rsidRDefault="002D7746" w:rsidP="002D7746">
      <w:pPr>
        <w:pStyle w:val="Listaszerbekezds"/>
        <w:ind w:left="360"/>
        <w:jc w:val="both"/>
      </w:pPr>
    </w:p>
    <w:p w14:paraId="49210216" w14:textId="77777777" w:rsidR="002D7746" w:rsidRPr="00AA76F4" w:rsidRDefault="002D7746" w:rsidP="002D7746">
      <w:pPr>
        <w:pStyle w:val="Listaszerbekezds"/>
        <w:ind w:left="360"/>
        <w:jc w:val="both"/>
        <w:rPr>
          <w:b/>
          <w:bCs/>
        </w:rPr>
      </w:pPr>
    </w:p>
    <w:p w14:paraId="1259D45F" w14:textId="77777777" w:rsidR="002D7746" w:rsidRPr="00AA76F4" w:rsidRDefault="002D7746" w:rsidP="002D7746">
      <w:pPr>
        <w:pStyle w:val="Listaszerbekezds"/>
        <w:numPr>
          <w:ilvl w:val="1"/>
          <w:numId w:val="49"/>
        </w:numPr>
        <w:spacing w:after="160" w:line="278" w:lineRule="auto"/>
        <w:contextualSpacing/>
        <w:jc w:val="both"/>
        <w:rPr>
          <w:u w:val="single"/>
        </w:rPr>
      </w:pPr>
      <w:r w:rsidRPr="00AA76F4">
        <w:rPr>
          <w:u w:val="single"/>
        </w:rPr>
        <w:t>Járdaszakaszok kialakítása</w:t>
      </w:r>
    </w:p>
    <w:p w14:paraId="1B34F3D7" w14:textId="77777777" w:rsidR="002D7746" w:rsidRPr="00AA76F4" w:rsidRDefault="002D7746" w:rsidP="002D7746">
      <w:pPr>
        <w:numPr>
          <w:ilvl w:val="0"/>
          <w:numId w:val="44"/>
        </w:numPr>
        <w:spacing w:after="160" w:line="278" w:lineRule="auto"/>
        <w:jc w:val="both"/>
      </w:pPr>
      <w:r w:rsidRPr="00AA76F4">
        <w:rPr>
          <w:b/>
          <w:bCs/>
        </w:rPr>
        <w:t>Új gyalogos sétányok</w:t>
      </w:r>
      <w:r w:rsidRPr="00AA76F4">
        <w:t xml:space="preserve"> létesítése a megjelölt szakaszokon.</w:t>
      </w:r>
    </w:p>
    <w:p w14:paraId="597B42D7" w14:textId="77777777" w:rsidR="002D7746" w:rsidRPr="00AA76F4" w:rsidRDefault="002D7746" w:rsidP="002D7746">
      <w:pPr>
        <w:numPr>
          <w:ilvl w:val="0"/>
          <w:numId w:val="44"/>
        </w:numPr>
        <w:spacing w:after="160" w:line="278" w:lineRule="auto"/>
        <w:jc w:val="both"/>
      </w:pPr>
      <w:r w:rsidRPr="00AA76F4">
        <w:rPr>
          <w:b/>
          <w:bCs/>
        </w:rPr>
        <w:t>Akadálymentes kialakítás</w:t>
      </w:r>
      <w:r w:rsidRPr="00AA76F4">
        <w:t>: taktilis burkolatok, süllyesztett szegélyek, megfelelő rámpák.</w:t>
      </w:r>
    </w:p>
    <w:p w14:paraId="68C013BC" w14:textId="77777777" w:rsidR="002D7746" w:rsidRPr="00AA76F4" w:rsidRDefault="002D7746" w:rsidP="002D7746">
      <w:pPr>
        <w:numPr>
          <w:ilvl w:val="0"/>
          <w:numId w:val="44"/>
        </w:numPr>
        <w:spacing w:after="160" w:line="278" w:lineRule="auto"/>
        <w:jc w:val="both"/>
      </w:pPr>
      <w:r w:rsidRPr="00AA76F4">
        <w:rPr>
          <w:b/>
          <w:bCs/>
        </w:rPr>
        <w:t>Kapcsolódás</w:t>
      </w:r>
      <w:r w:rsidRPr="00AA76F4">
        <w:t xml:space="preserve"> a meglévő gyalogátkelőhelyekhez és tömegközlekedési csomópontokhoz.</w:t>
      </w:r>
    </w:p>
    <w:p w14:paraId="2BC20723" w14:textId="77777777" w:rsidR="002D7746" w:rsidRDefault="002D7746" w:rsidP="002D7746">
      <w:pPr>
        <w:numPr>
          <w:ilvl w:val="0"/>
          <w:numId w:val="44"/>
        </w:numPr>
        <w:spacing w:after="160" w:line="278" w:lineRule="auto"/>
        <w:jc w:val="both"/>
      </w:pPr>
      <w:r w:rsidRPr="00AA76F4">
        <w:rPr>
          <w:b/>
          <w:bCs/>
        </w:rPr>
        <w:t>Természetes anyaghasználat</w:t>
      </w:r>
      <w:r w:rsidRPr="00AA76F4">
        <w:t>: térkő vagy stabilizált kőburkolat, vízáteresztő burkolatok használata a fenntarthatóság jegyében.</w:t>
      </w:r>
    </w:p>
    <w:p w14:paraId="4D989C83" w14:textId="77777777" w:rsidR="002D7746" w:rsidRPr="00B779DB" w:rsidRDefault="002D7746" w:rsidP="002D7746">
      <w:pPr>
        <w:numPr>
          <w:ilvl w:val="0"/>
          <w:numId w:val="44"/>
        </w:numPr>
        <w:spacing w:after="160" w:line="278" w:lineRule="auto"/>
        <w:jc w:val="both"/>
      </w:pPr>
      <w:r>
        <w:rPr>
          <w:b/>
          <w:bCs/>
        </w:rPr>
        <w:t xml:space="preserve">Meglévő zöldfelületek védelme, </w:t>
      </w:r>
      <w:r w:rsidRPr="00564CCA">
        <w:t>a létesítendő gyalogos kapcsolat csak olyan helyszínen vegyen igénybe zöldfelületet, ahol máshogy nem megoldható a kapcsolatkialakítás.</w:t>
      </w:r>
      <w:r w:rsidRPr="00B779DB">
        <w:t xml:space="preserve"> </w:t>
      </w:r>
    </w:p>
    <w:p w14:paraId="72B91C69" w14:textId="77777777" w:rsidR="002D7746" w:rsidRPr="00AA76F4" w:rsidRDefault="002D7746" w:rsidP="002D7746">
      <w:pPr>
        <w:pStyle w:val="Listaszerbekezds"/>
        <w:numPr>
          <w:ilvl w:val="1"/>
          <w:numId w:val="49"/>
        </w:numPr>
        <w:spacing w:after="160" w:line="278" w:lineRule="auto"/>
        <w:contextualSpacing/>
        <w:jc w:val="both"/>
        <w:rPr>
          <w:u w:val="single"/>
        </w:rPr>
      </w:pPr>
      <w:r w:rsidRPr="00AA76F4">
        <w:rPr>
          <w:u w:val="single"/>
        </w:rPr>
        <w:t>Zöldfelület bővítés</w:t>
      </w:r>
    </w:p>
    <w:p w14:paraId="4283EBA5" w14:textId="77777777" w:rsidR="002D7746" w:rsidRPr="00AA76F4" w:rsidRDefault="002D7746" w:rsidP="002D7746">
      <w:pPr>
        <w:numPr>
          <w:ilvl w:val="0"/>
          <w:numId w:val="45"/>
        </w:numPr>
        <w:spacing w:after="160" w:line="278" w:lineRule="auto"/>
        <w:jc w:val="both"/>
      </w:pPr>
      <w:r w:rsidRPr="00AA76F4">
        <w:t xml:space="preserve">Dendrológiailag értékes, várostűrő fajok telepítése az üzemeltetővel egyeztetve. </w:t>
      </w:r>
    </w:p>
    <w:p w14:paraId="59F3EA63" w14:textId="77777777" w:rsidR="002D7746" w:rsidRPr="00AA76F4" w:rsidRDefault="002D7746" w:rsidP="002D7746">
      <w:pPr>
        <w:numPr>
          <w:ilvl w:val="0"/>
          <w:numId w:val="45"/>
        </w:numPr>
        <w:spacing w:after="160" w:line="278" w:lineRule="auto"/>
        <w:jc w:val="both"/>
      </w:pPr>
      <w:r w:rsidRPr="00AA76F4">
        <w:t>Díszítő értékkel rendelkező várostűrő fajok alkalmazása</w:t>
      </w:r>
    </w:p>
    <w:p w14:paraId="7D73C2CF" w14:textId="77777777" w:rsidR="002D7746" w:rsidRPr="00AA76F4" w:rsidRDefault="002D7746" w:rsidP="002D7746">
      <w:pPr>
        <w:numPr>
          <w:ilvl w:val="0"/>
          <w:numId w:val="45"/>
        </w:numPr>
        <w:spacing w:after="160" w:line="278" w:lineRule="auto"/>
        <w:jc w:val="both"/>
      </w:pPr>
      <w:r w:rsidRPr="00AA76F4">
        <w:rPr>
          <w:b/>
          <w:bCs/>
        </w:rPr>
        <w:t>Zöldsávok</w:t>
      </w:r>
      <w:r w:rsidRPr="00AA76F4">
        <w:t xml:space="preserve"> fejlesztése a járdák mentén árnyékolás, biodiverzitás növelés céljából.</w:t>
      </w:r>
      <w:r>
        <w:t xml:space="preserve"> A taposásvédelem tervezése kiemelt szempont a parkoló és a járda közötti részeken.</w:t>
      </w:r>
    </w:p>
    <w:p w14:paraId="5D058026" w14:textId="77777777" w:rsidR="002D7746" w:rsidRPr="00AA76F4" w:rsidRDefault="002D7746" w:rsidP="002D7746">
      <w:pPr>
        <w:pStyle w:val="Listaszerbekezds"/>
        <w:numPr>
          <w:ilvl w:val="1"/>
          <w:numId w:val="49"/>
        </w:numPr>
        <w:spacing w:after="160" w:line="278" w:lineRule="auto"/>
        <w:contextualSpacing/>
        <w:jc w:val="both"/>
        <w:rPr>
          <w:u w:val="single"/>
        </w:rPr>
      </w:pPr>
      <w:r w:rsidRPr="00AA76F4">
        <w:rPr>
          <w:u w:val="single"/>
        </w:rPr>
        <w:t>Egyéb javaslatok</w:t>
      </w:r>
    </w:p>
    <w:p w14:paraId="371222DF" w14:textId="77777777" w:rsidR="002D7746" w:rsidRPr="00AA76F4" w:rsidRDefault="002D7746" w:rsidP="002D7746">
      <w:pPr>
        <w:numPr>
          <w:ilvl w:val="0"/>
          <w:numId w:val="46"/>
        </w:numPr>
        <w:spacing w:after="160" w:line="278" w:lineRule="auto"/>
        <w:jc w:val="both"/>
      </w:pPr>
      <w:r w:rsidRPr="00AA76F4">
        <w:rPr>
          <w:b/>
          <w:bCs/>
        </w:rPr>
        <w:t>Köztéri bútorok</w:t>
      </w:r>
      <w:r w:rsidRPr="00AA76F4">
        <w:t xml:space="preserve"> kihelyezése (padok, hulladékgyűjtők, ivókutak).</w:t>
      </w:r>
    </w:p>
    <w:p w14:paraId="4DD0A286" w14:textId="77777777" w:rsidR="002D7746" w:rsidRPr="00AA76F4" w:rsidRDefault="002D7746" w:rsidP="002D7746">
      <w:pPr>
        <w:numPr>
          <w:ilvl w:val="0"/>
          <w:numId w:val="46"/>
        </w:numPr>
        <w:spacing w:after="160" w:line="278" w:lineRule="auto"/>
        <w:jc w:val="both"/>
      </w:pPr>
      <w:r w:rsidRPr="00AA76F4">
        <w:rPr>
          <w:b/>
          <w:bCs/>
        </w:rPr>
        <w:t>Információs táblák</w:t>
      </w:r>
      <w:r w:rsidRPr="00AA76F4">
        <w:t xml:space="preserve">: térképes eligazító táblák a tájékozódás segítésére. Parkhasználati házirend tábla </w:t>
      </w:r>
      <w:r>
        <w:t xml:space="preserve">helyének </w:t>
      </w:r>
      <w:r w:rsidRPr="00AA76F4">
        <w:t>megtervezése</w:t>
      </w:r>
      <w:r>
        <w:t>, feltüntetése</w:t>
      </w:r>
    </w:p>
    <w:p w14:paraId="57F7BC87" w14:textId="77777777" w:rsidR="002D7746" w:rsidRPr="00AA76F4" w:rsidRDefault="002D7746" w:rsidP="002D7746">
      <w:pPr>
        <w:pStyle w:val="Listaszerbekezds"/>
        <w:numPr>
          <w:ilvl w:val="0"/>
          <w:numId w:val="48"/>
        </w:numPr>
        <w:spacing w:after="160" w:line="278" w:lineRule="auto"/>
        <w:contextualSpacing/>
        <w:jc w:val="both"/>
      </w:pPr>
      <w:r w:rsidRPr="00AA76F4">
        <w:t xml:space="preserve">Favédelmi terv készítése a beruházással érintett fák gyökérvédelme érdekében. </w:t>
      </w:r>
    </w:p>
    <w:p w14:paraId="56087CAE" w14:textId="77777777" w:rsidR="002D7746" w:rsidRPr="00AA76F4" w:rsidRDefault="002D7746" w:rsidP="002D7746">
      <w:pPr>
        <w:pStyle w:val="Listaszerbekezds"/>
        <w:numPr>
          <w:ilvl w:val="0"/>
          <w:numId w:val="48"/>
        </w:numPr>
        <w:spacing w:after="160" w:line="278" w:lineRule="auto"/>
        <w:contextualSpacing/>
        <w:jc w:val="both"/>
      </w:pPr>
      <w:r w:rsidRPr="00AA76F4">
        <w:t xml:space="preserve">Meglévő öntözőhálózat módosítást igényelhet az új burkolatok kialakítása miatt, öntözőhálózat módosítási terv is szükséges lehet. </w:t>
      </w:r>
    </w:p>
    <w:p w14:paraId="1EA3FFCC" w14:textId="77777777" w:rsidR="002D7746" w:rsidRPr="00AA76F4" w:rsidRDefault="002D7746" w:rsidP="002D7746">
      <w:pPr>
        <w:pStyle w:val="Listaszerbekezds"/>
        <w:numPr>
          <w:ilvl w:val="0"/>
          <w:numId w:val="48"/>
        </w:numPr>
        <w:spacing w:after="160" w:line="278" w:lineRule="auto"/>
        <w:contextualSpacing/>
        <w:jc w:val="both"/>
      </w:pPr>
      <w:r w:rsidRPr="00AA76F4">
        <w:t>Párakapuk létesítése a sétányon</w:t>
      </w:r>
      <w:r>
        <w:t>, megfelelő gépészet kialakításával, masszív, vandálbiztos, költséghatékonyan üzemeltethető megoldásokkal. Elsődlegesen a hálózati víznyomás kihasználata vizsgálandó, külön gépészet nélkül.</w:t>
      </w:r>
    </w:p>
    <w:p w14:paraId="1498EDC2" w14:textId="77777777" w:rsidR="002D7746" w:rsidRPr="00AA76F4" w:rsidRDefault="002D7746" w:rsidP="002D7746">
      <w:pPr>
        <w:pStyle w:val="Listaszerbekezds"/>
        <w:jc w:val="both"/>
      </w:pPr>
    </w:p>
    <w:p w14:paraId="49E5EB3E" w14:textId="77777777" w:rsidR="002D7746" w:rsidRPr="00AA76F4" w:rsidRDefault="002D7746" w:rsidP="002D7746">
      <w:pPr>
        <w:pStyle w:val="Listaszerbekezds"/>
        <w:numPr>
          <w:ilvl w:val="0"/>
          <w:numId w:val="49"/>
        </w:numPr>
        <w:spacing w:after="160" w:line="278" w:lineRule="auto"/>
        <w:contextualSpacing/>
        <w:jc w:val="both"/>
        <w:rPr>
          <w:b/>
          <w:bCs/>
        </w:rPr>
      </w:pPr>
      <w:r w:rsidRPr="00AA76F4">
        <w:rPr>
          <w:b/>
          <w:bCs/>
        </w:rPr>
        <w:t>Környezetvédelmi és közösségi szempontok</w:t>
      </w:r>
    </w:p>
    <w:p w14:paraId="147E731B" w14:textId="77777777" w:rsidR="002D7746" w:rsidRPr="00AA76F4" w:rsidRDefault="002D7746" w:rsidP="002D7746">
      <w:pPr>
        <w:numPr>
          <w:ilvl w:val="0"/>
          <w:numId w:val="47"/>
        </w:numPr>
        <w:spacing w:after="160" w:line="278" w:lineRule="auto"/>
        <w:jc w:val="both"/>
      </w:pPr>
      <w:r w:rsidRPr="00AA76F4">
        <w:t xml:space="preserve">A beavatkozás során cél a </w:t>
      </w:r>
      <w:r w:rsidRPr="00AA76F4">
        <w:rPr>
          <w:b/>
          <w:bCs/>
        </w:rPr>
        <w:t>természetes vízháztartás javítása</w:t>
      </w:r>
      <w:r w:rsidRPr="00AA76F4">
        <w:t xml:space="preserve"> és a </w:t>
      </w:r>
      <w:r w:rsidRPr="00AA76F4">
        <w:rPr>
          <w:b/>
          <w:bCs/>
        </w:rPr>
        <w:t>mikroklíma</w:t>
      </w:r>
      <w:r w:rsidRPr="00AA76F4">
        <w:t xml:space="preserve"> optimalizálása.</w:t>
      </w:r>
    </w:p>
    <w:p w14:paraId="52129485" w14:textId="77777777" w:rsidR="002D7746" w:rsidRPr="00AA76F4" w:rsidRDefault="002D7746" w:rsidP="002D7746">
      <w:pPr>
        <w:numPr>
          <w:ilvl w:val="0"/>
          <w:numId w:val="47"/>
        </w:numPr>
        <w:spacing w:after="160" w:line="278" w:lineRule="auto"/>
        <w:jc w:val="both"/>
      </w:pPr>
      <w:r w:rsidRPr="00AA76F4">
        <w:rPr>
          <w:b/>
          <w:bCs/>
        </w:rPr>
        <w:t xml:space="preserve">Lakossági igényfelmérés </w:t>
      </w:r>
      <w:r w:rsidRPr="00AA76F4">
        <w:t>már korábban megtörtént, a projekt a lakossági igényeknek megfelelően priorizált.</w:t>
      </w:r>
    </w:p>
    <w:p w14:paraId="2DD8979F" w14:textId="77777777" w:rsidR="002D7746" w:rsidRPr="00AA76F4" w:rsidRDefault="002D7746" w:rsidP="002D7746">
      <w:pPr>
        <w:numPr>
          <w:ilvl w:val="0"/>
          <w:numId w:val="47"/>
        </w:numPr>
        <w:spacing w:after="160" w:line="278" w:lineRule="auto"/>
        <w:jc w:val="both"/>
      </w:pPr>
      <w:r w:rsidRPr="00AA76F4">
        <w:t xml:space="preserve">A projekt során alkalmazandók a </w:t>
      </w:r>
      <w:r w:rsidRPr="00AA76F4">
        <w:rPr>
          <w:b/>
          <w:bCs/>
        </w:rPr>
        <w:t>klímatudatos várostervezés</w:t>
      </w:r>
      <w:r w:rsidRPr="00AA76F4">
        <w:t xml:space="preserve"> alapelvei.</w:t>
      </w:r>
    </w:p>
    <w:p w14:paraId="693D786A" w14:textId="77777777" w:rsidR="002D7746" w:rsidRPr="00AA76F4" w:rsidRDefault="002D7746" w:rsidP="002D7746">
      <w:pPr>
        <w:ind w:left="720"/>
        <w:jc w:val="both"/>
      </w:pPr>
    </w:p>
    <w:p w14:paraId="7641698C" w14:textId="77777777" w:rsidR="002D7746" w:rsidRPr="00AA76F4" w:rsidRDefault="002D7746" w:rsidP="002D7746">
      <w:pPr>
        <w:pStyle w:val="Listaszerbekezds"/>
        <w:numPr>
          <w:ilvl w:val="0"/>
          <w:numId w:val="49"/>
        </w:numPr>
        <w:spacing w:after="160" w:line="278" w:lineRule="auto"/>
        <w:contextualSpacing/>
        <w:jc w:val="both"/>
        <w:rPr>
          <w:b/>
          <w:bCs/>
        </w:rPr>
      </w:pPr>
      <w:r w:rsidRPr="00AA76F4">
        <w:rPr>
          <w:b/>
          <w:bCs/>
        </w:rPr>
        <w:t>Ütemezés</w:t>
      </w:r>
    </w:p>
    <w:tbl>
      <w:tblPr>
        <w:tblW w:w="0" w:type="auto"/>
        <w:tblCellSpacing w:w="15" w:type="dxa"/>
        <w:tblInd w:w="142" w:type="dxa"/>
        <w:tblCellMar>
          <w:top w:w="15" w:type="dxa"/>
          <w:left w:w="15" w:type="dxa"/>
          <w:bottom w:w="15" w:type="dxa"/>
          <w:right w:w="15" w:type="dxa"/>
        </w:tblCellMar>
        <w:tblLook w:val="04A0" w:firstRow="1" w:lastRow="0" w:firstColumn="1" w:lastColumn="0" w:noHBand="0" w:noVBand="1"/>
      </w:tblPr>
      <w:tblGrid>
        <w:gridCol w:w="8781"/>
        <w:gridCol w:w="66"/>
        <w:gridCol w:w="81"/>
      </w:tblGrid>
      <w:tr w:rsidR="002D7746" w:rsidRPr="0051582C" w14:paraId="0613F299" w14:textId="77777777" w:rsidTr="00B91C5B">
        <w:trPr>
          <w:gridAfter w:val="1"/>
          <w:tblHeader/>
          <w:tblCellSpacing w:w="15" w:type="dxa"/>
        </w:trPr>
        <w:tc>
          <w:tcPr>
            <w:tcW w:w="8738" w:type="dxa"/>
          </w:tcPr>
          <w:p w14:paraId="467B2768" w14:textId="77777777" w:rsidR="002D7746" w:rsidRPr="00AA76F4" w:rsidRDefault="002D7746" w:rsidP="00B91C5B">
            <w:pPr>
              <w:jc w:val="both"/>
              <w:rPr>
                <w:b/>
                <w:bCs/>
              </w:rPr>
            </w:pPr>
          </w:p>
        </w:tc>
        <w:tc>
          <w:tcPr>
            <w:tcW w:w="0" w:type="auto"/>
          </w:tcPr>
          <w:p w14:paraId="7DA38AE2" w14:textId="77777777" w:rsidR="002D7746" w:rsidRPr="00AA76F4" w:rsidRDefault="002D7746" w:rsidP="00B91C5B">
            <w:pPr>
              <w:jc w:val="both"/>
              <w:rPr>
                <w:b/>
                <w:bCs/>
              </w:rPr>
            </w:pPr>
          </w:p>
        </w:tc>
      </w:tr>
      <w:tr w:rsidR="002D7746" w:rsidRPr="0051582C" w14:paraId="581ABEFA" w14:textId="77777777" w:rsidTr="00B91C5B">
        <w:trPr>
          <w:tblCellSpacing w:w="15" w:type="dxa"/>
        </w:trPr>
        <w:tc>
          <w:tcPr>
            <w:tcW w:w="8738" w:type="dxa"/>
            <w:vAlign w:val="center"/>
          </w:tcPr>
          <w:tbl>
            <w:tblPr>
              <w:tblStyle w:val="Rcsostblzat"/>
              <w:tblW w:w="0" w:type="auto"/>
              <w:jc w:val="center"/>
              <w:tblLook w:val="04A0" w:firstRow="1" w:lastRow="0" w:firstColumn="1" w:lastColumn="0" w:noHBand="0" w:noVBand="1"/>
            </w:tblPr>
            <w:tblGrid>
              <w:gridCol w:w="3776"/>
              <w:gridCol w:w="2029"/>
              <w:gridCol w:w="2891"/>
            </w:tblGrid>
            <w:tr w:rsidR="002D7746" w:rsidRPr="0051582C" w14:paraId="668DFBD9" w14:textId="77777777" w:rsidTr="00B91C5B">
              <w:trPr>
                <w:trHeight w:val="1173"/>
                <w:jc w:val="center"/>
              </w:trPr>
              <w:tc>
                <w:tcPr>
                  <w:tcW w:w="3777" w:type="dxa"/>
                  <w:vAlign w:val="center"/>
                </w:tcPr>
                <w:p w14:paraId="464E79AD" w14:textId="77777777" w:rsidR="002D7746" w:rsidRPr="0051582C" w:rsidRDefault="002D7746" w:rsidP="00B91C5B">
                  <w:pPr>
                    <w:spacing w:before="120" w:after="120" w:line="264" w:lineRule="auto"/>
                    <w:ind w:hanging="2"/>
                    <w:jc w:val="center"/>
                    <w:rPr>
                      <w:b/>
                      <w:bCs/>
                    </w:rPr>
                  </w:pPr>
                  <w:r w:rsidRPr="0051582C">
                    <w:rPr>
                      <w:b/>
                      <w:bCs/>
                      <w:sz w:val="20"/>
                      <w:szCs w:val="20"/>
                    </w:rPr>
                    <w:t>Tervfajta</w:t>
                  </w:r>
                </w:p>
              </w:tc>
              <w:tc>
                <w:tcPr>
                  <w:tcW w:w="2029" w:type="dxa"/>
                  <w:vAlign w:val="center"/>
                </w:tcPr>
                <w:p w14:paraId="4B9EAE20" w14:textId="77777777" w:rsidR="002D7746" w:rsidRPr="0051582C" w:rsidRDefault="002D7746" w:rsidP="00B91C5B">
                  <w:pPr>
                    <w:spacing w:before="120" w:after="120" w:line="264" w:lineRule="auto"/>
                    <w:ind w:hanging="2"/>
                    <w:jc w:val="center"/>
                    <w:rPr>
                      <w:b/>
                      <w:bCs/>
                    </w:rPr>
                  </w:pPr>
                  <w:r w:rsidRPr="0051582C">
                    <w:rPr>
                      <w:b/>
                      <w:bCs/>
                      <w:sz w:val="20"/>
                      <w:szCs w:val="20"/>
                    </w:rPr>
                    <w:t>Szállítási határidő a szerződés aláírásától számítva</w:t>
                  </w:r>
                </w:p>
              </w:tc>
              <w:tc>
                <w:tcPr>
                  <w:tcW w:w="2892" w:type="dxa"/>
                  <w:vAlign w:val="center"/>
                </w:tcPr>
                <w:p w14:paraId="218AD805" w14:textId="77777777" w:rsidR="002D7746" w:rsidRPr="0051582C" w:rsidRDefault="002D7746" w:rsidP="00B91C5B">
                  <w:pPr>
                    <w:spacing w:before="120" w:after="120" w:line="264" w:lineRule="auto"/>
                    <w:ind w:hanging="2"/>
                    <w:jc w:val="center"/>
                    <w:rPr>
                      <w:b/>
                      <w:bCs/>
                    </w:rPr>
                  </w:pPr>
                  <w:r w:rsidRPr="0051582C">
                    <w:rPr>
                      <w:b/>
                      <w:bCs/>
                      <w:sz w:val="20"/>
                      <w:szCs w:val="20"/>
                    </w:rPr>
                    <w:t>Példányszám, formátum</w:t>
                  </w:r>
                </w:p>
              </w:tc>
            </w:tr>
            <w:tr w:rsidR="002D7746" w:rsidRPr="0051582C" w14:paraId="439C4038" w14:textId="77777777" w:rsidTr="00B91C5B">
              <w:trPr>
                <w:jc w:val="center"/>
              </w:trPr>
              <w:tc>
                <w:tcPr>
                  <w:tcW w:w="3777" w:type="dxa"/>
                  <w:vAlign w:val="center"/>
                </w:tcPr>
                <w:p w14:paraId="7003B156" w14:textId="77777777" w:rsidR="002D7746" w:rsidRPr="0051582C" w:rsidRDefault="002D7746" w:rsidP="00B91C5B">
                  <w:pPr>
                    <w:spacing w:before="120" w:after="120" w:line="264" w:lineRule="auto"/>
                    <w:ind w:hanging="2"/>
                    <w:jc w:val="both"/>
                  </w:pPr>
                  <w:r w:rsidRPr="0051582C">
                    <w:rPr>
                      <w:sz w:val="20"/>
                      <w:szCs w:val="20"/>
                    </w:rPr>
                    <w:t>Koncepcióterv: Két eltérő koncepció ismertetése, helyszínrajz, rövid műszaki leírás az alkalmazni kívánt anyagok, berendezések ismertetésével, szakaszonként 1 darab látványterv. A Tervezőnek be kell muta</w:t>
                  </w:r>
                  <w:r>
                    <w:rPr>
                      <w:sz w:val="20"/>
                      <w:szCs w:val="20"/>
                    </w:rPr>
                    <w:t>tnia</w:t>
                  </w:r>
                  <w:r w:rsidRPr="0051582C">
                    <w:rPr>
                      <w:sz w:val="20"/>
                      <w:szCs w:val="20"/>
                    </w:rPr>
                    <w:t xml:space="preserve"> a két koncepciót a Megrendelő részére (PPT prezentáció)</w:t>
                  </w:r>
                </w:p>
              </w:tc>
              <w:tc>
                <w:tcPr>
                  <w:tcW w:w="2029" w:type="dxa"/>
                  <w:vAlign w:val="center"/>
                </w:tcPr>
                <w:p w14:paraId="58B71399" w14:textId="5246554F" w:rsidR="002D7746" w:rsidRPr="0051582C" w:rsidRDefault="00757A1B" w:rsidP="00B91C5B">
                  <w:pPr>
                    <w:spacing w:before="120" w:after="120" w:line="264" w:lineRule="auto"/>
                    <w:ind w:hanging="2"/>
                    <w:jc w:val="both"/>
                  </w:pPr>
                  <w:r>
                    <w:rPr>
                      <w:sz w:val="20"/>
                      <w:szCs w:val="20"/>
                    </w:rPr>
                    <w:t xml:space="preserve">45 </w:t>
                  </w:r>
                  <w:r w:rsidR="002D7746" w:rsidRPr="4A092331">
                    <w:rPr>
                      <w:sz w:val="20"/>
                      <w:szCs w:val="20"/>
                    </w:rPr>
                    <w:t>naptári nap</w:t>
                  </w:r>
                </w:p>
              </w:tc>
              <w:tc>
                <w:tcPr>
                  <w:tcW w:w="2892" w:type="dxa"/>
                  <w:vAlign w:val="center"/>
                </w:tcPr>
                <w:p w14:paraId="0277A908" w14:textId="77777777" w:rsidR="002D7746" w:rsidRPr="0051582C" w:rsidRDefault="002D7746" w:rsidP="00B91C5B">
                  <w:pPr>
                    <w:spacing w:before="120" w:after="120" w:line="264" w:lineRule="auto"/>
                    <w:ind w:hanging="2"/>
                    <w:jc w:val="both"/>
                  </w:pPr>
                  <w:r w:rsidRPr="0051582C">
                    <w:rPr>
                      <w:sz w:val="20"/>
                      <w:szCs w:val="20"/>
                    </w:rPr>
                    <w:t>1 pld papír, 1 pld elektronikus, bemutató anyag PPT</w:t>
                  </w:r>
                </w:p>
              </w:tc>
            </w:tr>
            <w:tr w:rsidR="002D7746" w:rsidRPr="0051582C" w14:paraId="6555EA28" w14:textId="77777777" w:rsidTr="00B91C5B">
              <w:trPr>
                <w:jc w:val="center"/>
              </w:trPr>
              <w:tc>
                <w:tcPr>
                  <w:tcW w:w="3777" w:type="dxa"/>
                  <w:vAlign w:val="center"/>
                </w:tcPr>
                <w:p w14:paraId="5C58738B" w14:textId="77777777" w:rsidR="002D7746" w:rsidRPr="0051582C" w:rsidRDefault="002D7746" w:rsidP="00B91C5B">
                  <w:pPr>
                    <w:spacing w:before="120" w:after="120" w:line="264" w:lineRule="auto"/>
                    <w:ind w:hanging="2"/>
                    <w:jc w:val="both"/>
                    <w:rPr>
                      <w:sz w:val="20"/>
                      <w:szCs w:val="20"/>
                    </w:rPr>
                  </w:pPr>
                  <w:r w:rsidRPr="188EC7E8">
                    <w:rPr>
                      <w:sz w:val="20"/>
                      <w:szCs w:val="20"/>
                    </w:rPr>
                    <w:t>Egyesített engedélyezési és kiviteli terv: A bemutatott koncepcióterveket követő, a tervbemutatón meghatározott műszaki tar</w:t>
                  </w:r>
                  <w:r>
                    <w:rPr>
                      <w:sz w:val="20"/>
                      <w:szCs w:val="20"/>
                    </w:rPr>
                    <w:t>t</w:t>
                  </w:r>
                  <w:r w:rsidRPr="188EC7E8">
                    <w:rPr>
                      <w:sz w:val="20"/>
                      <w:szCs w:val="20"/>
                    </w:rPr>
                    <w:t>almú terv elkészítése. A vonatkozó törvényi és kamarai, illetve a szakhatóságok, közműszolgáltatók előírásainak megfelelő tervdokumentáció, tételes árazatlan és Tervezői árazott költségvetés (a szakágankénti tételes költségvetéseket egy dokumentumban kell összefoglalni)</w:t>
                  </w:r>
                </w:p>
              </w:tc>
              <w:tc>
                <w:tcPr>
                  <w:tcW w:w="2029" w:type="dxa"/>
                  <w:vAlign w:val="center"/>
                </w:tcPr>
                <w:p w14:paraId="48558C1D" w14:textId="0F5B3F7D" w:rsidR="002D7746" w:rsidRPr="4A092331" w:rsidRDefault="00757A1B" w:rsidP="00B91C5B">
                  <w:pPr>
                    <w:spacing w:before="120" w:after="120" w:line="264" w:lineRule="auto"/>
                    <w:ind w:hanging="2"/>
                    <w:jc w:val="both"/>
                    <w:rPr>
                      <w:sz w:val="20"/>
                      <w:szCs w:val="20"/>
                    </w:rPr>
                  </w:pPr>
                  <w:r>
                    <w:rPr>
                      <w:sz w:val="20"/>
                      <w:szCs w:val="20"/>
                    </w:rPr>
                    <w:t>105</w:t>
                  </w:r>
                  <w:r w:rsidRPr="4A092331">
                    <w:rPr>
                      <w:sz w:val="20"/>
                      <w:szCs w:val="20"/>
                    </w:rPr>
                    <w:t xml:space="preserve"> </w:t>
                  </w:r>
                  <w:r w:rsidR="002D7746" w:rsidRPr="4A092331">
                    <w:rPr>
                      <w:sz w:val="20"/>
                      <w:szCs w:val="20"/>
                    </w:rPr>
                    <w:t>naptári nap</w:t>
                  </w:r>
                </w:p>
              </w:tc>
              <w:tc>
                <w:tcPr>
                  <w:tcW w:w="2892" w:type="dxa"/>
                  <w:vAlign w:val="center"/>
                </w:tcPr>
                <w:p w14:paraId="14ED0E9A" w14:textId="77777777" w:rsidR="002D7746" w:rsidRPr="0051582C" w:rsidRDefault="002D7746" w:rsidP="00B91C5B">
                  <w:pPr>
                    <w:spacing w:before="120" w:after="120" w:line="264" w:lineRule="auto"/>
                    <w:ind w:hanging="2"/>
                    <w:jc w:val="both"/>
                    <w:rPr>
                      <w:sz w:val="20"/>
                      <w:szCs w:val="20"/>
                    </w:rPr>
                  </w:pPr>
                  <w:r w:rsidRPr="0051582C">
                    <w:rPr>
                      <w:sz w:val="20"/>
                      <w:szCs w:val="20"/>
                    </w:rPr>
                    <w:t>A beszerzett hozzájárulásokban foglaltak szerint javított tervlapok és költségvetések 1 pld. papír, 1 pld elektronikus</w:t>
                  </w:r>
                </w:p>
              </w:tc>
            </w:tr>
            <w:tr w:rsidR="002D7746" w:rsidRPr="0051582C" w14:paraId="51D38C99" w14:textId="77777777" w:rsidTr="00B91C5B">
              <w:trPr>
                <w:jc w:val="center"/>
              </w:trPr>
              <w:tc>
                <w:tcPr>
                  <w:tcW w:w="3777" w:type="dxa"/>
                  <w:vAlign w:val="center"/>
                </w:tcPr>
                <w:p w14:paraId="2C04F3EC" w14:textId="77777777" w:rsidR="002D7746" w:rsidRPr="0051582C" w:rsidRDefault="002D7746" w:rsidP="00B91C5B">
                  <w:pPr>
                    <w:spacing w:before="120" w:after="120" w:line="264" w:lineRule="auto"/>
                    <w:ind w:hanging="2"/>
                    <w:jc w:val="both"/>
                  </w:pPr>
                  <w:r>
                    <w:rPr>
                      <w:sz w:val="20"/>
                      <w:szCs w:val="20"/>
                    </w:rPr>
                    <w:t>A</w:t>
                  </w:r>
                  <w:r w:rsidRPr="00A9421D">
                    <w:rPr>
                      <w:sz w:val="20"/>
                      <w:szCs w:val="20"/>
                    </w:rPr>
                    <w:t xml:space="preserve"> megvalósításhoz szükséges tulajdonosi, kezelői,</w:t>
                  </w:r>
                  <w:r>
                    <w:rPr>
                      <w:sz w:val="20"/>
                      <w:szCs w:val="20"/>
                    </w:rPr>
                    <w:t xml:space="preserve"> üzemeltetői, </w:t>
                  </w:r>
                  <w:r w:rsidRPr="00A9421D">
                    <w:rPr>
                      <w:sz w:val="20"/>
                      <w:szCs w:val="20"/>
                    </w:rPr>
                    <w:t>közműszolgáltatói és hatósági hozzájárulások, engedélyek beszerzése, az ezekben foglaltak szerint javított, végleges, engedélyes egyesített engedélyezési és kiviteli tervdokumentáció és költségvetés elkészítése</w:t>
                  </w:r>
                </w:p>
              </w:tc>
              <w:tc>
                <w:tcPr>
                  <w:tcW w:w="2029" w:type="dxa"/>
                  <w:vAlign w:val="center"/>
                </w:tcPr>
                <w:p w14:paraId="550E7415" w14:textId="0CA8080E" w:rsidR="002D7746" w:rsidRPr="0051582C" w:rsidRDefault="002D7746" w:rsidP="00B91C5B">
                  <w:pPr>
                    <w:spacing w:before="120" w:after="120" w:line="264" w:lineRule="auto"/>
                    <w:ind w:hanging="2"/>
                    <w:jc w:val="both"/>
                  </w:pPr>
                  <w:r>
                    <w:rPr>
                      <w:sz w:val="20"/>
                      <w:szCs w:val="20"/>
                    </w:rPr>
                    <w:t> </w:t>
                  </w:r>
                  <w:r w:rsidR="00757A1B">
                    <w:rPr>
                      <w:sz w:val="20"/>
                      <w:szCs w:val="20"/>
                    </w:rPr>
                    <w:t xml:space="preserve">180 </w:t>
                  </w:r>
                  <w:r w:rsidRPr="4A092331">
                    <w:rPr>
                      <w:sz w:val="20"/>
                      <w:szCs w:val="20"/>
                    </w:rPr>
                    <w:t>naptári nap</w:t>
                  </w:r>
                </w:p>
              </w:tc>
              <w:tc>
                <w:tcPr>
                  <w:tcW w:w="2892" w:type="dxa"/>
                  <w:vAlign w:val="center"/>
                </w:tcPr>
                <w:p w14:paraId="2688312F" w14:textId="77777777" w:rsidR="002D7746" w:rsidRPr="0051582C" w:rsidRDefault="002D7746" w:rsidP="00B91C5B">
                  <w:pPr>
                    <w:spacing w:before="120" w:after="120" w:line="264" w:lineRule="auto"/>
                    <w:ind w:hanging="2"/>
                    <w:jc w:val="both"/>
                    <w:rPr>
                      <w:sz w:val="20"/>
                      <w:szCs w:val="20"/>
                    </w:rPr>
                  </w:pPr>
                  <w:r>
                    <w:rPr>
                      <w:sz w:val="20"/>
                      <w:szCs w:val="20"/>
                    </w:rPr>
                    <w:t>Előírások szerint.</w:t>
                  </w:r>
                </w:p>
              </w:tc>
            </w:tr>
          </w:tbl>
          <w:p w14:paraId="3BC5B016" w14:textId="77777777" w:rsidR="002D7746" w:rsidRPr="00AA76F4" w:rsidRDefault="002D7746" w:rsidP="00B91C5B">
            <w:pPr>
              <w:jc w:val="both"/>
            </w:pPr>
          </w:p>
        </w:tc>
        <w:tc>
          <w:tcPr>
            <w:tcW w:w="0" w:type="auto"/>
            <w:vAlign w:val="center"/>
          </w:tcPr>
          <w:p w14:paraId="2A01020D" w14:textId="77777777" w:rsidR="002D7746" w:rsidRPr="00AA76F4" w:rsidRDefault="002D7746" w:rsidP="00B91C5B">
            <w:pPr>
              <w:jc w:val="both"/>
            </w:pPr>
          </w:p>
        </w:tc>
        <w:tc>
          <w:tcPr>
            <w:tcW w:w="0" w:type="auto"/>
            <w:vAlign w:val="center"/>
          </w:tcPr>
          <w:p w14:paraId="03B88032" w14:textId="77777777" w:rsidR="002D7746" w:rsidRPr="00AA76F4" w:rsidRDefault="002D7746" w:rsidP="00B91C5B">
            <w:pPr>
              <w:jc w:val="both"/>
            </w:pPr>
          </w:p>
        </w:tc>
      </w:tr>
      <w:tr w:rsidR="002D7746" w:rsidRPr="0051582C" w14:paraId="4DEE1145" w14:textId="77777777" w:rsidTr="00B91C5B">
        <w:trPr>
          <w:tblCellSpacing w:w="15" w:type="dxa"/>
        </w:trPr>
        <w:tc>
          <w:tcPr>
            <w:tcW w:w="8738" w:type="dxa"/>
            <w:vAlign w:val="center"/>
          </w:tcPr>
          <w:p w14:paraId="151D5B3C" w14:textId="77777777" w:rsidR="002D7746" w:rsidRPr="0051582C" w:rsidRDefault="002D7746" w:rsidP="00B91C5B">
            <w:pPr>
              <w:spacing w:before="120" w:after="120" w:line="264" w:lineRule="auto"/>
              <w:jc w:val="center"/>
              <w:rPr>
                <w:b/>
                <w:bCs/>
                <w:sz w:val="20"/>
                <w:szCs w:val="20"/>
              </w:rPr>
            </w:pPr>
          </w:p>
        </w:tc>
        <w:tc>
          <w:tcPr>
            <w:tcW w:w="0" w:type="auto"/>
            <w:vAlign w:val="center"/>
          </w:tcPr>
          <w:p w14:paraId="2241BB2E" w14:textId="77777777" w:rsidR="002D7746" w:rsidRPr="00926801" w:rsidRDefault="002D7746" w:rsidP="00B91C5B">
            <w:pPr>
              <w:jc w:val="both"/>
            </w:pPr>
          </w:p>
        </w:tc>
        <w:tc>
          <w:tcPr>
            <w:tcW w:w="0" w:type="auto"/>
            <w:vAlign w:val="center"/>
          </w:tcPr>
          <w:p w14:paraId="4EB697E5" w14:textId="77777777" w:rsidR="002D7746" w:rsidRPr="00926801" w:rsidRDefault="002D7746" w:rsidP="00B91C5B">
            <w:pPr>
              <w:jc w:val="both"/>
            </w:pPr>
          </w:p>
        </w:tc>
      </w:tr>
      <w:tr w:rsidR="002D7746" w:rsidRPr="0051582C" w14:paraId="0D2A16B7" w14:textId="77777777" w:rsidTr="00B91C5B">
        <w:trPr>
          <w:tblCellSpacing w:w="15" w:type="dxa"/>
        </w:trPr>
        <w:tc>
          <w:tcPr>
            <w:tcW w:w="8738" w:type="dxa"/>
            <w:vAlign w:val="center"/>
          </w:tcPr>
          <w:p w14:paraId="41195F2E" w14:textId="77777777" w:rsidR="002D7746" w:rsidRPr="0051582C" w:rsidRDefault="002D7746" w:rsidP="00B91C5B">
            <w:pPr>
              <w:spacing w:before="120" w:after="120" w:line="264" w:lineRule="auto"/>
              <w:jc w:val="both"/>
            </w:pPr>
            <w:r w:rsidRPr="0051582C">
              <w:t xml:space="preserve">A megvalósításhoz szükséges tulajdonosi, kezelői, </w:t>
            </w:r>
            <w:r>
              <w:t xml:space="preserve">üzemeltetői, </w:t>
            </w:r>
            <w:r w:rsidRPr="0051582C">
              <w:t>szakhatósági és közműszolgáltatói hozzájárulások beszerzésének határideje nem kötbérterhes.</w:t>
            </w:r>
          </w:p>
          <w:p w14:paraId="05653CC2" w14:textId="77777777" w:rsidR="002D7746" w:rsidRPr="00AA76F4" w:rsidRDefault="002D7746" w:rsidP="002D7746">
            <w:pPr>
              <w:pStyle w:val="Listaszerbekezds"/>
              <w:numPr>
                <w:ilvl w:val="0"/>
                <w:numId w:val="49"/>
              </w:numPr>
              <w:spacing w:before="120" w:after="120" w:line="264" w:lineRule="auto"/>
              <w:contextualSpacing/>
              <w:jc w:val="both"/>
              <w:rPr>
                <w:b/>
              </w:rPr>
            </w:pPr>
            <w:r w:rsidRPr="00AA76F4">
              <w:rPr>
                <w:b/>
              </w:rPr>
              <w:t>Számlázási feltételek</w:t>
            </w:r>
          </w:p>
          <w:p w14:paraId="17D8982D" w14:textId="77777777" w:rsidR="002D7746" w:rsidRPr="0051582C" w:rsidRDefault="002D7746" w:rsidP="00B91C5B">
            <w:pPr>
              <w:spacing w:before="120" w:after="120" w:line="264" w:lineRule="auto"/>
              <w:jc w:val="both"/>
            </w:pPr>
            <w:r w:rsidRPr="188EC7E8">
              <w:t>Tervező a szerződés teljesítése során 3 db részszámlát nyújthat be:</w:t>
            </w:r>
          </w:p>
          <w:tbl>
            <w:tblPr>
              <w:tblStyle w:val="Rcsostblzat"/>
              <w:tblW w:w="8603" w:type="dxa"/>
              <w:tblLook w:val="04A0" w:firstRow="1" w:lastRow="0" w:firstColumn="1" w:lastColumn="0" w:noHBand="0" w:noVBand="1"/>
            </w:tblPr>
            <w:tblGrid>
              <w:gridCol w:w="2866"/>
              <w:gridCol w:w="2876"/>
              <w:gridCol w:w="2861"/>
            </w:tblGrid>
            <w:tr w:rsidR="002D7746" w:rsidRPr="001D00E3" w14:paraId="1D09F522" w14:textId="77777777" w:rsidTr="00B91C5B">
              <w:trPr>
                <w:trHeight w:val="1213"/>
              </w:trPr>
              <w:tc>
                <w:tcPr>
                  <w:tcW w:w="2866" w:type="dxa"/>
                  <w:vAlign w:val="center"/>
                </w:tcPr>
                <w:p w14:paraId="6B52A493" w14:textId="77777777" w:rsidR="002D7746" w:rsidRPr="0051582C" w:rsidRDefault="002D7746" w:rsidP="002D7746">
                  <w:pPr>
                    <w:spacing w:before="120" w:after="120" w:line="264" w:lineRule="auto"/>
                    <w:ind w:hanging="2"/>
                    <w:jc w:val="center"/>
                    <w:rPr>
                      <w:b/>
                      <w:bCs/>
                    </w:rPr>
                  </w:pPr>
                  <w:r w:rsidRPr="0051582C">
                    <w:rPr>
                      <w:b/>
                      <w:bCs/>
                      <w:sz w:val="20"/>
                      <w:szCs w:val="20"/>
                    </w:rPr>
                    <w:t>Részszámla sorszáma</w:t>
                  </w:r>
                </w:p>
              </w:tc>
              <w:tc>
                <w:tcPr>
                  <w:tcW w:w="2876" w:type="dxa"/>
                  <w:vAlign w:val="center"/>
                </w:tcPr>
                <w:p w14:paraId="5C809E60" w14:textId="77777777" w:rsidR="002D7746" w:rsidRPr="0051582C" w:rsidRDefault="002D7746" w:rsidP="002D7746">
                  <w:pPr>
                    <w:spacing w:before="120" w:after="120" w:line="264" w:lineRule="auto"/>
                    <w:ind w:hanging="2"/>
                    <w:jc w:val="center"/>
                    <w:rPr>
                      <w:b/>
                      <w:bCs/>
                    </w:rPr>
                  </w:pPr>
                  <w:r w:rsidRPr="0051582C">
                    <w:rPr>
                      <w:b/>
                      <w:bCs/>
                      <w:sz w:val="20"/>
                      <w:szCs w:val="20"/>
                    </w:rPr>
                    <w:t>Számla benyújtás feltétele</w:t>
                  </w:r>
                </w:p>
              </w:tc>
              <w:tc>
                <w:tcPr>
                  <w:tcW w:w="2861" w:type="dxa"/>
                  <w:vAlign w:val="center"/>
                </w:tcPr>
                <w:p w14:paraId="4D48B632" w14:textId="77777777" w:rsidR="002D7746" w:rsidRDefault="002D7746" w:rsidP="002D7746">
                  <w:pPr>
                    <w:spacing w:before="120" w:after="120" w:line="264" w:lineRule="auto"/>
                    <w:ind w:hanging="2"/>
                    <w:jc w:val="center"/>
                    <w:rPr>
                      <w:b/>
                      <w:bCs/>
                      <w:sz w:val="20"/>
                      <w:szCs w:val="20"/>
                    </w:rPr>
                  </w:pPr>
                  <w:r w:rsidRPr="0051582C">
                    <w:rPr>
                      <w:b/>
                      <w:bCs/>
                      <w:sz w:val="20"/>
                      <w:szCs w:val="20"/>
                    </w:rPr>
                    <w:t>Számla összege</w:t>
                  </w:r>
                </w:p>
                <w:p w14:paraId="79827686" w14:textId="77777777" w:rsidR="002D7746" w:rsidRPr="0051582C" w:rsidRDefault="002D7746" w:rsidP="002D7746">
                  <w:pPr>
                    <w:spacing w:before="120" w:after="120" w:line="264" w:lineRule="auto"/>
                    <w:ind w:hanging="2"/>
                    <w:jc w:val="center"/>
                    <w:rPr>
                      <w:b/>
                      <w:bCs/>
                    </w:rPr>
                  </w:pPr>
                  <w:r w:rsidRPr="0051582C">
                    <w:rPr>
                      <w:b/>
                      <w:bCs/>
                      <w:sz w:val="20"/>
                      <w:szCs w:val="20"/>
                    </w:rPr>
                    <w:t>(a tervezési díj %-ában)</w:t>
                  </w:r>
                </w:p>
              </w:tc>
            </w:tr>
            <w:tr w:rsidR="002D7746" w:rsidRPr="001D00E3" w14:paraId="1D92147B" w14:textId="77777777" w:rsidTr="00B91C5B">
              <w:trPr>
                <w:trHeight w:val="684"/>
              </w:trPr>
              <w:tc>
                <w:tcPr>
                  <w:tcW w:w="2866" w:type="dxa"/>
                  <w:vAlign w:val="center"/>
                </w:tcPr>
                <w:p w14:paraId="220DD5F9" w14:textId="77777777" w:rsidR="002D7746" w:rsidRPr="0051582C" w:rsidRDefault="002D7746" w:rsidP="002D7746">
                  <w:pPr>
                    <w:spacing w:before="120" w:after="120" w:line="264" w:lineRule="auto"/>
                    <w:ind w:hanging="2"/>
                  </w:pPr>
                  <w:r w:rsidRPr="0051582C">
                    <w:rPr>
                      <w:sz w:val="20"/>
                      <w:szCs w:val="20"/>
                    </w:rPr>
                    <w:t>1. részszámla</w:t>
                  </w:r>
                </w:p>
              </w:tc>
              <w:tc>
                <w:tcPr>
                  <w:tcW w:w="2876" w:type="dxa"/>
                  <w:vAlign w:val="center"/>
                </w:tcPr>
                <w:p w14:paraId="07D662EA" w14:textId="77777777" w:rsidR="002D7746" w:rsidRPr="0051582C" w:rsidRDefault="002D7746" w:rsidP="002D7746">
                  <w:pPr>
                    <w:spacing w:before="120" w:after="120" w:line="264" w:lineRule="auto"/>
                    <w:ind w:hanging="2"/>
                    <w:jc w:val="both"/>
                  </w:pPr>
                  <w:r w:rsidRPr="0051582C">
                    <w:rPr>
                      <w:sz w:val="20"/>
                      <w:szCs w:val="20"/>
                    </w:rPr>
                    <w:t>Koncepciótervek leszállítása</w:t>
                  </w:r>
                </w:p>
              </w:tc>
              <w:tc>
                <w:tcPr>
                  <w:tcW w:w="2861" w:type="dxa"/>
                  <w:vAlign w:val="center"/>
                </w:tcPr>
                <w:p w14:paraId="469D59FD" w14:textId="77777777" w:rsidR="002D7746" w:rsidRPr="0051582C" w:rsidRDefault="002D7746" w:rsidP="002D7746">
                  <w:pPr>
                    <w:spacing w:before="120" w:after="120" w:line="264" w:lineRule="auto"/>
                    <w:ind w:hanging="2"/>
                    <w:jc w:val="center"/>
                  </w:pPr>
                  <w:r w:rsidRPr="0051582C">
                    <w:rPr>
                      <w:sz w:val="20"/>
                      <w:szCs w:val="20"/>
                    </w:rPr>
                    <w:t>2</w:t>
                  </w:r>
                  <w:r>
                    <w:rPr>
                      <w:sz w:val="20"/>
                      <w:szCs w:val="20"/>
                    </w:rPr>
                    <w:t>0</w:t>
                  </w:r>
                  <w:r w:rsidRPr="0051582C">
                    <w:rPr>
                      <w:sz w:val="20"/>
                      <w:szCs w:val="20"/>
                    </w:rPr>
                    <w:t>%</w:t>
                  </w:r>
                </w:p>
              </w:tc>
            </w:tr>
            <w:tr w:rsidR="002D7746" w:rsidRPr="001D00E3" w14:paraId="0ABFCF6B" w14:textId="77777777" w:rsidTr="00B91C5B">
              <w:trPr>
                <w:trHeight w:val="1745"/>
              </w:trPr>
              <w:tc>
                <w:tcPr>
                  <w:tcW w:w="2866" w:type="dxa"/>
                  <w:vAlign w:val="center"/>
                </w:tcPr>
                <w:p w14:paraId="082876CC" w14:textId="77777777" w:rsidR="002D7746" w:rsidRPr="0051582C" w:rsidRDefault="002D7746" w:rsidP="002D7746">
                  <w:pPr>
                    <w:spacing w:before="120" w:after="120" w:line="264" w:lineRule="auto"/>
                    <w:ind w:hanging="2"/>
                  </w:pPr>
                  <w:r w:rsidRPr="0051582C">
                    <w:rPr>
                      <w:sz w:val="20"/>
                      <w:szCs w:val="20"/>
                    </w:rPr>
                    <w:t>2. részszámla</w:t>
                  </w:r>
                </w:p>
              </w:tc>
              <w:tc>
                <w:tcPr>
                  <w:tcW w:w="2876" w:type="dxa"/>
                  <w:vAlign w:val="center"/>
                </w:tcPr>
                <w:p w14:paraId="136227DC" w14:textId="77777777" w:rsidR="002D7746" w:rsidRPr="0051582C" w:rsidRDefault="002D7746" w:rsidP="002D7746">
                  <w:pPr>
                    <w:spacing w:before="120" w:after="120" w:line="264" w:lineRule="auto"/>
                    <w:ind w:hanging="2"/>
                    <w:jc w:val="both"/>
                  </w:pPr>
                  <w:r w:rsidRPr="0051582C">
                    <w:rPr>
                      <w:sz w:val="20"/>
                      <w:szCs w:val="20"/>
                    </w:rPr>
                    <w:t xml:space="preserve">Egyesített engedélyezési és kiviteli terv leszállítása, </w:t>
                  </w:r>
                  <w:r>
                    <w:rPr>
                      <w:sz w:val="20"/>
                      <w:szCs w:val="20"/>
                    </w:rPr>
                    <w:t xml:space="preserve">tételes </w:t>
                  </w:r>
                  <w:r w:rsidRPr="00751F1C">
                    <w:rPr>
                      <w:sz w:val="20"/>
                      <w:szCs w:val="20"/>
                    </w:rPr>
                    <w:t xml:space="preserve">árazatlan és tervezői árazott költségvetés </w:t>
                  </w:r>
                  <w:r>
                    <w:rPr>
                      <w:sz w:val="20"/>
                      <w:szCs w:val="20"/>
                    </w:rPr>
                    <w:t>leszállítása</w:t>
                  </w:r>
                </w:p>
              </w:tc>
              <w:tc>
                <w:tcPr>
                  <w:tcW w:w="2861" w:type="dxa"/>
                  <w:vAlign w:val="center"/>
                </w:tcPr>
                <w:p w14:paraId="379FDBCB" w14:textId="77777777" w:rsidR="002D7746" w:rsidRPr="0051582C" w:rsidRDefault="002D7746" w:rsidP="002D7746">
                  <w:pPr>
                    <w:spacing w:before="120" w:after="120" w:line="264" w:lineRule="auto"/>
                    <w:ind w:hanging="2"/>
                    <w:jc w:val="center"/>
                    <w:rPr>
                      <w:sz w:val="20"/>
                      <w:szCs w:val="20"/>
                    </w:rPr>
                  </w:pPr>
                  <w:r>
                    <w:rPr>
                      <w:sz w:val="20"/>
                      <w:szCs w:val="20"/>
                    </w:rPr>
                    <w:t>50</w:t>
                  </w:r>
                  <w:r w:rsidRPr="0051582C">
                    <w:rPr>
                      <w:sz w:val="20"/>
                      <w:szCs w:val="20"/>
                    </w:rPr>
                    <w:t>%</w:t>
                  </w:r>
                </w:p>
              </w:tc>
            </w:tr>
            <w:tr w:rsidR="002D7746" w:rsidRPr="001D00E3" w14:paraId="39DF2AB3" w14:textId="77777777" w:rsidTr="00B91C5B">
              <w:trPr>
                <w:trHeight w:val="1745"/>
              </w:trPr>
              <w:tc>
                <w:tcPr>
                  <w:tcW w:w="2866" w:type="dxa"/>
                  <w:vAlign w:val="center"/>
                </w:tcPr>
                <w:p w14:paraId="7B84F916" w14:textId="77777777" w:rsidR="002D7746" w:rsidRPr="0051582C" w:rsidRDefault="002D7746" w:rsidP="002D7746">
                  <w:pPr>
                    <w:spacing w:before="120" w:after="120" w:line="264" w:lineRule="auto"/>
                    <w:ind w:hanging="2"/>
                    <w:rPr>
                      <w:sz w:val="20"/>
                      <w:szCs w:val="20"/>
                    </w:rPr>
                  </w:pPr>
                  <w:r>
                    <w:rPr>
                      <w:sz w:val="20"/>
                      <w:szCs w:val="20"/>
                    </w:rPr>
                    <w:t>3. részszámla (végszámla)</w:t>
                  </w:r>
                </w:p>
              </w:tc>
              <w:tc>
                <w:tcPr>
                  <w:tcW w:w="2876" w:type="dxa"/>
                  <w:vAlign w:val="center"/>
                </w:tcPr>
                <w:p w14:paraId="3754AA31" w14:textId="77777777" w:rsidR="002D7746" w:rsidRPr="0051582C" w:rsidRDefault="002D7746" w:rsidP="002D7746">
                  <w:pPr>
                    <w:spacing w:before="120" w:after="120" w:line="264" w:lineRule="auto"/>
                    <w:ind w:hanging="2"/>
                    <w:jc w:val="both"/>
                    <w:rPr>
                      <w:sz w:val="20"/>
                      <w:szCs w:val="20"/>
                    </w:rPr>
                  </w:pPr>
                  <w:r w:rsidRPr="00EE2825">
                    <w:rPr>
                      <w:sz w:val="20"/>
                      <w:szCs w:val="20"/>
                    </w:rPr>
                    <w:t>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tc>
              <w:tc>
                <w:tcPr>
                  <w:tcW w:w="2861" w:type="dxa"/>
                  <w:vAlign w:val="center"/>
                </w:tcPr>
                <w:p w14:paraId="4611F48A" w14:textId="77777777" w:rsidR="002D7746" w:rsidRPr="0051582C" w:rsidRDefault="002D7746" w:rsidP="002D7746">
                  <w:pPr>
                    <w:spacing w:before="120" w:after="120" w:line="264" w:lineRule="auto"/>
                    <w:ind w:hanging="2"/>
                    <w:jc w:val="center"/>
                    <w:rPr>
                      <w:sz w:val="20"/>
                      <w:szCs w:val="20"/>
                    </w:rPr>
                  </w:pPr>
                  <w:r>
                    <w:rPr>
                      <w:sz w:val="20"/>
                      <w:szCs w:val="20"/>
                    </w:rPr>
                    <w:t>30%</w:t>
                  </w:r>
                </w:p>
              </w:tc>
            </w:tr>
          </w:tbl>
          <w:p w14:paraId="4175E354" w14:textId="77777777" w:rsidR="002D7746" w:rsidRPr="00AA76F4" w:rsidRDefault="002D7746" w:rsidP="00B91C5B">
            <w:pPr>
              <w:jc w:val="both"/>
            </w:pPr>
          </w:p>
        </w:tc>
        <w:tc>
          <w:tcPr>
            <w:tcW w:w="0" w:type="auto"/>
            <w:vAlign w:val="center"/>
          </w:tcPr>
          <w:p w14:paraId="629EE03C" w14:textId="77777777" w:rsidR="002D7746" w:rsidRPr="00AA76F4" w:rsidRDefault="002D7746" w:rsidP="00B91C5B">
            <w:pPr>
              <w:jc w:val="both"/>
            </w:pPr>
          </w:p>
        </w:tc>
        <w:tc>
          <w:tcPr>
            <w:tcW w:w="0" w:type="auto"/>
            <w:vAlign w:val="center"/>
          </w:tcPr>
          <w:p w14:paraId="040D4C05" w14:textId="77777777" w:rsidR="002D7746" w:rsidRPr="00AA76F4" w:rsidRDefault="002D7746" w:rsidP="00B91C5B">
            <w:pPr>
              <w:jc w:val="both"/>
            </w:pPr>
          </w:p>
        </w:tc>
      </w:tr>
    </w:tbl>
    <w:p w14:paraId="22B6151E" w14:textId="77777777" w:rsidR="002D7746" w:rsidRPr="00AA76F4" w:rsidRDefault="002D7746" w:rsidP="002D7746">
      <w:pPr>
        <w:jc w:val="both"/>
      </w:pPr>
    </w:p>
    <w:p w14:paraId="3E54E0F0" w14:textId="77777777" w:rsidR="002D7746" w:rsidRPr="00AA76F4" w:rsidRDefault="002D7746" w:rsidP="002D7746">
      <w:pPr>
        <w:pStyle w:val="Listaszerbekezds"/>
        <w:numPr>
          <w:ilvl w:val="0"/>
          <w:numId w:val="49"/>
        </w:numPr>
        <w:spacing w:after="160" w:line="278" w:lineRule="auto"/>
        <w:contextualSpacing/>
        <w:jc w:val="both"/>
      </w:pPr>
      <w:r w:rsidRPr="00AA76F4">
        <w:rPr>
          <w:b/>
          <w:bCs/>
        </w:rPr>
        <w:t>A tervezési</w:t>
      </w:r>
      <w:r w:rsidRPr="00AA76F4">
        <w:t xml:space="preserve"> </w:t>
      </w:r>
      <w:r w:rsidRPr="00AA76F4">
        <w:rPr>
          <w:b/>
          <w:bCs/>
        </w:rPr>
        <w:t>programra vonatkozó általános információk, szabályozások</w:t>
      </w:r>
      <w:r w:rsidRPr="00AA76F4">
        <w:t>:</w:t>
      </w:r>
    </w:p>
    <w:p w14:paraId="59462423" w14:textId="77777777" w:rsidR="002D7746" w:rsidRPr="00AA76F4" w:rsidRDefault="002D7746" w:rsidP="002D7746">
      <w:pPr>
        <w:jc w:val="both"/>
      </w:pPr>
      <w:r w:rsidRPr="00AA76F4">
        <w:t>A tervezés során elvárás, hogy a kivitelezés 3 ütemre osztható legyen. Ennek megfelelően kell elkészíteni a dokumentumokat (tervek, fedvények, árazatlan költségvetési kiírás)</w:t>
      </w:r>
      <w:r>
        <w:t>.</w:t>
      </w:r>
    </w:p>
    <w:p w14:paraId="72E54175" w14:textId="77777777" w:rsidR="002D7746" w:rsidRPr="00AA76F4" w:rsidRDefault="002D7746" w:rsidP="002D7746">
      <w:pPr>
        <w:jc w:val="both"/>
      </w:pPr>
      <w:r w:rsidRPr="00AA76F4">
        <w:t>A tervezés során figyelembe kell venni és be kell tartani a 282/2024. (IX. 30.) Korm. rendelet</w:t>
      </w:r>
      <w:r>
        <w:t xml:space="preserve">, a </w:t>
      </w:r>
      <w:r w:rsidRPr="00564CCA">
        <w:rPr>
          <w:i/>
          <w:iCs/>
        </w:rPr>
        <w:t>Budapest Főváros Önkormányzata vagyonáról, a vagyonelemek feletti tulajdonosi jogok gyakorlásáról</w:t>
      </w:r>
      <w:r>
        <w:t xml:space="preserve"> szóló </w:t>
      </w:r>
      <w:r w:rsidRPr="008A6B8E">
        <w:t>Budapest Főváros Önkormányzata Közgyűlésének 22/2012. (III. 14.) önkormányzati rendelet</w:t>
      </w:r>
      <w:r>
        <w:t xml:space="preserve"> 60/A </w:t>
      </w:r>
      <w:r w:rsidRPr="008A6B8E">
        <w:t>§</w:t>
      </w:r>
      <w:r>
        <w:t xml:space="preserve"> és </w:t>
      </w:r>
      <w:r w:rsidRPr="00564CCA">
        <w:rPr>
          <w:i/>
          <w:iCs/>
        </w:rPr>
        <w:t>a fővárosi zöldfelületi rendszerbe tartozó zöldterületek és zöldfelületek védelméről, használatáról, fenntartásáról és fejlesztéséről</w:t>
      </w:r>
      <w:r>
        <w:t xml:space="preserve"> szóló </w:t>
      </w:r>
      <w:r w:rsidRPr="000D1DB0">
        <w:t>Budapest Főváros Közgyűlésének 10/2005. (III. 8.) önkormányzati rendelet</w:t>
      </w:r>
      <w:r>
        <w:t xml:space="preserve"> </w:t>
      </w:r>
      <w:r w:rsidRPr="00AA76F4">
        <w:t>előírásait, illetve a vonatkozó szabványokat (MSZ 12042 Fák védelme építési területeken, MSZ 12172 Díszfák és díszcserjék ültetése települések közterületein, MSZ 7487 Közművezetékek elrendezése).</w:t>
      </w:r>
    </w:p>
    <w:p w14:paraId="600D112D" w14:textId="77777777" w:rsidR="002D7746" w:rsidRPr="00AA76F4" w:rsidRDefault="002D7746" w:rsidP="002D7746">
      <w:pPr>
        <w:jc w:val="both"/>
      </w:pPr>
      <w:r w:rsidRPr="00AA76F4">
        <w:t>Amennyiben a Tervező a tervdokumentációban meghatározott gyártmányú vagy eredetű dologra, illetve konkrét eljárásra, vagy védjegyre, szabadalomra, tevékenységre, személyre, típusra vagy adott származásra vagy gyártási folyamatra hivatkozik, köteles feltüntetni a „vagy azzal egyenértékű” kitételt, és egyúttal megadni az egyenértékűség feltételeit.</w:t>
      </w:r>
    </w:p>
    <w:p w14:paraId="7058C5EF" w14:textId="77777777" w:rsidR="002D7746" w:rsidRPr="00AA76F4" w:rsidRDefault="002D7746" w:rsidP="002D7746">
      <w:pPr>
        <w:jc w:val="both"/>
      </w:pPr>
      <w:r w:rsidRPr="00AA76F4">
        <w:t>Az ajánlatkérő a Tervezővel kötött szerződésben előírja, hogy az elkészített tervekkel kapcsolatosan korlátlan és kizárólagos felhasználási jogokat szerez, a Tervező pedig nyilatkozik ezen felhasználási jogok átruházásáról a tervezési szerződésben meghatározott erre vonatkozó díj ellenében (322/2015. (X. 30.) Korm. rendelet 7. § (1) bekezdés)</w:t>
      </w:r>
      <w:r>
        <w:t>.</w:t>
      </w:r>
    </w:p>
    <w:p w14:paraId="18AE52D2" w14:textId="77777777" w:rsidR="002D7746" w:rsidRPr="00AA76F4" w:rsidRDefault="002D7746" w:rsidP="002D7746">
      <w:pPr>
        <w:jc w:val="both"/>
      </w:pPr>
      <w:r w:rsidRPr="00AA76F4">
        <w:t>Kiviteli terv esetében szükség van a Tervező rendelkezésre állására a kivitelezésre irányuló beszerzési eljárás során, műszaki-szakmai támogatás nyújtására (részvétel a bíráló bizottság munkájában) és a kivitelezés során (kiegészítő tájékoztatások elkészítése, tervmódosítások, költségvetés javítása, Tervezői művezetés, fedvénytervek készítése, megvalósulási terv</w:t>
      </w:r>
      <w:r>
        <w:t xml:space="preserve"> </w:t>
      </w:r>
      <w:proofErr w:type="gramStart"/>
      <w:r w:rsidRPr="00AA76F4">
        <w:t>készítése</w:t>
      </w:r>
      <w:r>
        <w:t>,</w:t>
      </w:r>
      <w:proofErr w:type="gramEnd"/>
      <w:r>
        <w:t xml:space="preserve"> </w:t>
      </w:r>
      <w:r w:rsidRPr="00AA76F4">
        <w:t>stb.).</w:t>
      </w:r>
    </w:p>
    <w:p w14:paraId="72ABF277" w14:textId="77777777" w:rsidR="002D7746" w:rsidRPr="00AA76F4" w:rsidRDefault="002D7746" w:rsidP="002D7746">
      <w:pPr>
        <w:jc w:val="both"/>
      </w:pPr>
    </w:p>
    <w:p w14:paraId="4981B791" w14:textId="77777777" w:rsidR="002D7746" w:rsidRDefault="002D7746" w:rsidP="002D7746">
      <w:pPr>
        <w:pStyle w:val="Listaszerbekezds"/>
        <w:numPr>
          <w:ilvl w:val="0"/>
          <w:numId w:val="49"/>
        </w:numPr>
        <w:spacing w:after="160" w:line="278" w:lineRule="auto"/>
        <w:contextualSpacing/>
        <w:jc w:val="both"/>
        <w:rPr>
          <w:b/>
          <w:bCs/>
        </w:rPr>
      </w:pPr>
      <w:r w:rsidRPr="00AA76F4">
        <w:rPr>
          <w:b/>
          <w:bCs/>
        </w:rPr>
        <w:t>Tervezési program leírása</w:t>
      </w:r>
    </w:p>
    <w:p w14:paraId="106C04BA" w14:textId="77777777" w:rsidR="002D7746" w:rsidRPr="00AA76F4" w:rsidRDefault="002D7746" w:rsidP="002D7746">
      <w:pPr>
        <w:pStyle w:val="Listaszerbekezds"/>
        <w:ind w:left="360"/>
        <w:jc w:val="both"/>
        <w:rPr>
          <w:b/>
          <w:bCs/>
        </w:rPr>
      </w:pPr>
    </w:p>
    <w:p w14:paraId="1AFE1F40" w14:textId="77777777" w:rsidR="002D7746" w:rsidRPr="00AA76F4" w:rsidRDefault="002D7746" w:rsidP="002D7746">
      <w:pPr>
        <w:pStyle w:val="Listaszerbekezds"/>
        <w:numPr>
          <w:ilvl w:val="1"/>
          <w:numId w:val="49"/>
        </w:numPr>
        <w:contextualSpacing/>
        <w:jc w:val="both"/>
      </w:pPr>
      <w:r w:rsidRPr="00AA76F4">
        <w:t>Az érintett terület geodéziai felmérése</w:t>
      </w:r>
    </w:p>
    <w:p w14:paraId="22019F43" w14:textId="77777777" w:rsidR="002D7746" w:rsidRPr="00AA76F4" w:rsidRDefault="002D7746" w:rsidP="002D7746">
      <w:pPr>
        <w:ind w:left="708"/>
        <w:jc w:val="both"/>
      </w:pPr>
    </w:p>
    <w:p w14:paraId="33478BFB" w14:textId="77777777" w:rsidR="002D7746" w:rsidRPr="00AA76F4" w:rsidRDefault="002D7746" w:rsidP="002D7746">
      <w:pPr>
        <w:pStyle w:val="Listaszerbekezds"/>
        <w:ind w:left="0"/>
        <w:jc w:val="both"/>
      </w:pPr>
      <w:r w:rsidRPr="00AA76F4">
        <w:t>Megrendelő biztosítja Tervező részére a geodéziai felmérést. A közmű térkép beszerzése Tervező feladata.</w:t>
      </w:r>
    </w:p>
    <w:p w14:paraId="5AD1F054" w14:textId="77777777" w:rsidR="002D7746" w:rsidRPr="00AA76F4" w:rsidRDefault="002D7746" w:rsidP="002D7746">
      <w:pPr>
        <w:pStyle w:val="Listaszerbekezds"/>
        <w:ind w:left="1428"/>
        <w:jc w:val="both"/>
      </w:pPr>
    </w:p>
    <w:p w14:paraId="42FD9FAE" w14:textId="77777777" w:rsidR="002D7746" w:rsidRPr="00AA76F4" w:rsidRDefault="002D7746" w:rsidP="002D7746">
      <w:pPr>
        <w:pStyle w:val="Listaszerbekezds"/>
        <w:numPr>
          <w:ilvl w:val="1"/>
          <w:numId w:val="49"/>
        </w:numPr>
        <w:contextualSpacing/>
        <w:jc w:val="both"/>
      </w:pPr>
      <w:r w:rsidRPr="00AA76F4">
        <w:t>Koncepcióterv készítése</w:t>
      </w:r>
    </w:p>
    <w:p w14:paraId="16E3B5E6" w14:textId="77777777" w:rsidR="002D7746" w:rsidRPr="00AA76F4" w:rsidRDefault="002D7746" w:rsidP="002D7746">
      <w:pPr>
        <w:pStyle w:val="Listaszerbekezds"/>
        <w:ind w:left="1428"/>
        <w:jc w:val="both"/>
      </w:pPr>
    </w:p>
    <w:p w14:paraId="38C5EA4F" w14:textId="77777777" w:rsidR="002D7746" w:rsidRPr="00AA76F4" w:rsidRDefault="002D7746" w:rsidP="002D7746">
      <w:pPr>
        <w:pStyle w:val="Listaszerbekezds"/>
        <w:ind w:left="0"/>
        <w:jc w:val="both"/>
      </w:pPr>
      <w:r w:rsidRPr="00AA76F4">
        <w:t>A koncepcióterv minimálisan elvárt tartalma:</w:t>
      </w:r>
    </w:p>
    <w:p w14:paraId="1BBAA38E" w14:textId="77777777" w:rsidR="002D7746" w:rsidRPr="00AA76F4" w:rsidRDefault="002D7746" w:rsidP="002D7746">
      <w:pPr>
        <w:pStyle w:val="Listaszerbekezds"/>
        <w:numPr>
          <w:ilvl w:val="0"/>
          <w:numId w:val="50"/>
        </w:numPr>
        <w:spacing w:before="120" w:after="160" w:line="276" w:lineRule="auto"/>
        <w:ind w:left="567"/>
        <w:contextualSpacing/>
        <w:jc w:val="both"/>
      </w:pPr>
      <w:r w:rsidRPr="00AA76F4">
        <w:t>Két koncepcióterv készítése, mindkét terv 3 ütemre bontva</w:t>
      </w:r>
      <w:r>
        <w:t>;</w:t>
      </w:r>
    </w:p>
    <w:p w14:paraId="622143AB" w14:textId="77777777" w:rsidR="002D7746" w:rsidRDefault="002D7746" w:rsidP="002D7746">
      <w:pPr>
        <w:pStyle w:val="Listaszerbekezds"/>
        <w:numPr>
          <w:ilvl w:val="0"/>
          <w:numId w:val="50"/>
        </w:numPr>
        <w:spacing w:before="120" w:line="276" w:lineRule="auto"/>
        <w:ind w:left="567"/>
        <w:contextualSpacing/>
        <w:jc w:val="both"/>
      </w:pPr>
      <w:r w:rsidRPr="00AA76F4">
        <w:t>A tervezési terület meglévő állapotának bemutatását, fejlesztési koncepcióját, terület- és anyaghasználatát, a növények alkalmazási lehetőségeit, a teresedéseket, illetve kertépítészeti elemeket bemutató alaprajzi terv;</w:t>
      </w:r>
    </w:p>
    <w:p w14:paraId="312DE318" w14:textId="77777777" w:rsidR="002D7746" w:rsidRDefault="002D7746" w:rsidP="002D7746">
      <w:pPr>
        <w:pStyle w:val="Listaszerbekezds"/>
        <w:numPr>
          <w:ilvl w:val="0"/>
          <w:numId w:val="50"/>
        </w:numPr>
        <w:spacing w:before="120" w:line="276" w:lineRule="auto"/>
        <w:ind w:left="567"/>
        <w:contextualSpacing/>
        <w:jc w:val="both"/>
      </w:pPr>
      <w:r w:rsidRPr="00AA76F4">
        <w:t>Koncepcióterv, tanulmányterv elkészítése során a nyertes Tervező feladata, hogy elkészítse a műszaki leírást, a felmerülő kiegészítő elemek, pl. burkolatok, növényültetés stb. ábrázolásával együtt, kertépítészeti tervet, funkció séma bemutatást a közlekedési kapcsolatok feltüntetésével;</w:t>
      </w:r>
    </w:p>
    <w:p w14:paraId="486DDFBE" w14:textId="77777777" w:rsidR="002D7746" w:rsidRPr="00564CCA" w:rsidRDefault="002D7746" w:rsidP="002D7746">
      <w:pPr>
        <w:pStyle w:val="Listaszerbekezds"/>
        <w:numPr>
          <w:ilvl w:val="0"/>
          <w:numId w:val="50"/>
        </w:numPr>
        <w:spacing w:before="120" w:line="276" w:lineRule="auto"/>
        <w:ind w:left="567"/>
        <w:contextualSpacing/>
        <w:jc w:val="both"/>
      </w:pPr>
      <w:r w:rsidRPr="00564CCA">
        <w:t xml:space="preserve">Faérintettség vizsgálat: Az építési tevékenységgel érintett fák körének meghatározása. Ehhez szükséges a tervezési területen lévő fák geodéziai helyét, munkaterület </w:t>
      </w:r>
      <w:r>
        <w:t xml:space="preserve">elvi </w:t>
      </w:r>
      <w:r w:rsidRPr="00564CCA">
        <w:t>határát, MSZ 12042 szabvány szerint a fák favédelmi zónáját</w:t>
      </w:r>
      <w:r>
        <w:t xml:space="preserve"> is ábrázolni az építés, valamint a bontás tekintetében egy-egy tervlapon;</w:t>
      </w:r>
      <w:r w:rsidRPr="00564CCA">
        <w:t xml:space="preserve"> </w:t>
      </w:r>
    </w:p>
    <w:p w14:paraId="3A2D5590" w14:textId="77777777" w:rsidR="002D7746" w:rsidRPr="00AA76F4" w:rsidRDefault="002D7746" w:rsidP="002D7746">
      <w:pPr>
        <w:pStyle w:val="Listaszerbekezds"/>
        <w:numPr>
          <w:ilvl w:val="0"/>
          <w:numId w:val="50"/>
        </w:numPr>
        <w:spacing w:before="120" w:line="276" w:lineRule="auto"/>
        <w:ind w:left="567"/>
        <w:contextualSpacing/>
        <w:jc w:val="both"/>
      </w:pPr>
      <w:r w:rsidRPr="00AA76F4">
        <w:t>Látványterv készítés (park képbe illesztéssel);</w:t>
      </w:r>
    </w:p>
    <w:p w14:paraId="78385179" w14:textId="77777777" w:rsidR="002D7746" w:rsidRDefault="002D7746" w:rsidP="002D7746">
      <w:pPr>
        <w:pStyle w:val="Listaszerbekezds"/>
        <w:numPr>
          <w:ilvl w:val="0"/>
          <w:numId w:val="50"/>
        </w:numPr>
        <w:spacing w:before="120" w:line="276" w:lineRule="auto"/>
        <w:ind w:left="567"/>
        <w:contextualSpacing/>
        <w:jc w:val="both"/>
      </w:pPr>
      <w:r w:rsidRPr="00AA76F4">
        <w:t>Tervezői költségbecslés az ajánlattételi felhíváshoz mellékelt táblázat szerinti tételes kimutatással</w:t>
      </w:r>
      <w:r>
        <w:t>;</w:t>
      </w:r>
    </w:p>
    <w:p w14:paraId="239A78D5" w14:textId="77777777" w:rsidR="002D7746" w:rsidRPr="00AA76F4" w:rsidRDefault="002D7746" w:rsidP="002D7746">
      <w:pPr>
        <w:spacing w:line="276" w:lineRule="auto"/>
        <w:jc w:val="both"/>
      </w:pPr>
    </w:p>
    <w:p w14:paraId="781A502D" w14:textId="77777777" w:rsidR="002D7746" w:rsidRPr="00AA76F4" w:rsidRDefault="002D7746" w:rsidP="002D7746">
      <w:pPr>
        <w:pStyle w:val="Listaszerbekezds"/>
        <w:numPr>
          <w:ilvl w:val="1"/>
          <w:numId w:val="49"/>
        </w:numPr>
        <w:contextualSpacing/>
        <w:jc w:val="both"/>
      </w:pPr>
      <w:r w:rsidRPr="00AA76F4">
        <w:t>Tervbemutatás</w:t>
      </w:r>
    </w:p>
    <w:p w14:paraId="2482D585" w14:textId="77777777" w:rsidR="002D7746" w:rsidRPr="00AA76F4" w:rsidRDefault="002D7746" w:rsidP="002D7746">
      <w:pPr>
        <w:pStyle w:val="Listaszerbekezds"/>
        <w:jc w:val="both"/>
      </w:pPr>
    </w:p>
    <w:p w14:paraId="4A461CDE" w14:textId="77777777" w:rsidR="002D7746" w:rsidRPr="00AA76F4" w:rsidRDefault="002D7746" w:rsidP="002D7746">
      <w:pPr>
        <w:pStyle w:val="Listaszerbekezds"/>
        <w:numPr>
          <w:ilvl w:val="0"/>
          <w:numId w:val="51"/>
        </w:numPr>
        <w:spacing w:line="276" w:lineRule="auto"/>
        <w:ind w:left="567"/>
        <w:contextualSpacing/>
        <w:jc w:val="both"/>
      </w:pPr>
      <w:r w:rsidRPr="00AA76F4">
        <w:t>Tervek bemutatása, prezentálása a Megrendelőnek és a terület Tulajdonosának (Főváros);</w:t>
      </w:r>
    </w:p>
    <w:p w14:paraId="7ECE4A69" w14:textId="77777777" w:rsidR="002D7746" w:rsidRPr="00AA76F4" w:rsidRDefault="002D7746" w:rsidP="002D7746">
      <w:pPr>
        <w:pStyle w:val="Listaszerbekezds"/>
        <w:numPr>
          <w:ilvl w:val="0"/>
          <w:numId w:val="51"/>
        </w:numPr>
        <w:spacing w:line="276" w:lineRule="auto"/>
        <w:ind w:left="567"/>
        <w:contextualSpacing/>
        <w:jc w:val="both"/>
      </w:pPr>
      <w:r w:rsidRPr="00AA76F4">
        <w:t>Bemutató során ki kell térni a koncepciókba épített anyagokra, azok fenntarthatóságára és üzemeltetési szükségleteire;</w:t>
      </w:r>
    </w:p>
    <w:p w14:paraId="4B098F36" w14:textId="77777777" w:rsidR="002D7746" w:rsidRDefault="002D7746" w:rsidP="002D7746">
      <w:pPr>
        <w:pStyle w:val="Listaszerbekezds"/>
        <w:numPr>
          <w:ilvl w:val="0"/>
          <w:numId w:val="51"/>
        </w:numPr>
        <w:spacing w:line="276" w:lineRule="auto"/>
        <w:ind w:left="567"/>
        <w:contextualSpacing/>
        <w:jc w:val="both"/>
      </w:pPr>
      <w:r w:rsidRPr="00AA76F4">
        <w:t xml:space="preserve">A bemutatást a Megrendelő által meghatározott helyszínen, hozzávetőlegesen 30 perc </w:t>
      </w:r>
      <w:r>
        <w:t>terjedelemben kell elvégezni</w:t>
      </w:r>
      <w:r w:rsidRPr="00AA76F4">
        <w:t>, majd a résztvevőkkel közösen kialakítani a végső változat műszaki tartalmát;</w:t>
      </w:r>
    </w:p>
    <w:p w14:paraId="48C7E834" w14:textId="77777777" w:rsidR="002D7746" w:rsidRPr="00564CCA" w:rsidRDefault="002D7746" w:rsidP="002D7746">
      <w:pPr>
        <w:spacing w:line="276" w:lineRule="auto"/>
        <w:ind w:left="207"/>
        <w:jc w:val="both"/>
      </w:pPr>
    </w:p>
    <w:p w14:paraId="3823E7B6" w14:textId="77777777" w:rsidR="002D7746" w:rsidRPr="00AA76F4" w:rsidRDefault="002D7746" w:rsidP="002D7746">
      <w:pPr>
        <w:pStyle w:val="Listaszerbekezds"/>
        <w:numPr>
          <w:ilvl w:val="1"/>
          <w:numId w:val="49"/>
        </w:numPr>
        <w:contextualSpacing/>
        <w:jc w:val="both"/>
      </w:pPr>
      <w:r w:rsidRPr="00AA76F4">
        <w:t>Kiviteli terv összeállítása</w:t>
      </w:r>
    </w:p>
    <w:p w14:paraId="547CFC45" w14:textId="77777777" w:rsidR="002D7746" w:rsidRPr="00AA76F4" w:rsidRDefault="002D7746" w:rsidP="002D7746">
      <w:pPr>
        <w:pStyle w:val="Listaszerbekezds"/>
        <w:ind w:left="1428"/>
        <w:jc w:val="both"/>
      </w:pPr>
    </w:p>
    <w:p w14:paraId="59E6C406" w14:textId="77777777" w:rsidR="002D7746" w:rsidRPr="00AA76F4" w:rsidRDefault="002D7746" w:rsidP="002D7746">
      <w:pPr>
        <w:pStyle w:val="Listaszerbekezds"/>
        <w:ind w:left="0"/>
        <w:jc w:val="both"/>
      </w:pPr>
      <w:r w:rsidRPr="00AA76F4">
        <w:t>Megrendelő által jóváhagyott, a koncepciótervek alapján, az egyeztetést és a Megrendelői elvárásoknak megfelelő egyesített tájépítészi engedélyes terv szintű terv és kiviteli tervdokumentációjának elkészítése a megfelelő szakágak bevonásával, a vonatkozó jogszabályoknak megfelelő tartalommal.</w:t>
      </w:r>
    </w:p>
    <w:p w14:paraId="04FAF5AC" w14:textId="77777777" w:rsidR="002D7746" w:rsidRPr="00AA76F4" w:rsidRDefault="002D7746" w:rsidP="002D7746">
      <w:pPr>
        <w:pStyle w:val="Listaszerbekezds"/>
        <w:ind w:left="0"/>
        <w:jc w:val="both"/>
      </w:pPr>
    </w:p>
    <w:p w14:paraId="2AAF72A5" w14:textId="77777777" w:rsidR="002D7746" w:rsidRPr="00AA76F4" w:rsidRDefault="002D7746" w:rsidP="002D7746">
      <w:pPr>
        <w:pStyle w:val="Listaszerbekezds"/>
        <w:ind w:left="0"/>
        <w:jc w:val="both"/>
      </w:pPr>
      <w:r w:rsidRPr="00AA76F4">
        <w:t>A tervezés során az alábbiakat kell elkészíteni:</w:t>
      </w:r>
    </w:p>
    <w:p w14:paraId="27CDEF65" w14:textId="77777777" w:rsidR="002D7746" w:rsidRPr="00AA76F4" w:rsidRDefault="002D7746" w:rsidP="002D7746">
      <w:pPr>
        <w:pStyle w:val="Listaszerbekezds"/>
        <w:numPr>
          <w:ilvl w:val="0"/>
          <w:numId w:val="52"/>
        </w:numPr>
        <w:spacing w:line="276" w:lineRule="auto"/>
        <w:ind w:left="567"/>
        <w:contextualSpacing/>
        <w:jc w:val="both"/>
      </w:pPr>
      <w:r w:rsidRPr="00AA76F4">
        <w:t>Meglévő állapot dokumentálása: közmű adatok és biztonsági övezetek, helyszínrajzi megjelenítéssel előzetes egyeztetése, állásfoglalás beszerzése;</w:t>
      </w:r>
    </w:p>
    <w:p w14:paraId="2265CC29" w14:textId="77777777" w:rsidR="002D7746" w:rsidRPr="00AA76F4" w:rsidRDefault="002D7746" w:rsidP="002D7746">
      <w:pPr>
        <w:pStyle w:val="Listaszerbekezds"/>
        <w:numPr>
          <w:ilvl w:val="0"/>
          <w:numId w:val="52"/>
        </w:numPr>
        <w:spacing w:line="276" w:lineRule="auto"/>
        <w:ind w:left="567"/>
        <w:contextualSpacing/>
        <w:jc w:val="both"/>
      </w:pPr>
      <w:r w:rsidRPr="00AA76F4">
        <w:t>Műszaki leírás;</w:t>
      </w:r>
    </w:p>
    <w:p w14:paraId="36560BE6" w14:textId="77777777" w:rsidR="002D7746" w:rsidRDefault="002D7746" w:rsidP="002D7746">
      <w:pPr>
        <w:pStyle w:val="Listaszerbekezds"/>
        <w:numPr>
          <w:ilvl w:val="0"/>
          <w:numId w:val="52"/>
        </w:numPr>
        <w:spacing w:line="276" w:lineRule="auto"/>
        <w:ind w:left="567"/>
        <w:contextualSpacing/>
        <w:jc w:val="both"/>
      </w:pPr>
      <w:r w:rsidRPr="00AA76F4">
        <w:t>A tervezési terület kezelője Budapest Főváros Önkormányzata, a területen található fásszárú állomány kataszterét a Budapest Fatár adatbázisát Tervező rendelkezésére bocsátja;</w:t>
      </w:r>
    </w:p>
    <w:p w14:paraId="1E134994" w14:textId="77777777" w:rsidR="002D7746" w:rsidRDefault="002D7746" w:rsidP="002D7746">
      <w:pPr>
        <w:pStyle w:val="Listaszerbekezds"/>
        <w:numPr>
          <w:ilvl w:val="0"/>
          <w:numId w:val="52"/>
        </w:numPr>
        <w:spacing w:line="276" w:lineRule="auto"/>
        <w:ind w:left="567"/>
        <w:contextualSpacing/>
        <w:jc w:val="both"/>
      </w:pPr>
      <w:r w:rsidRPr="00F308BB">
        <w:t>Amennyiben a faérintettség vizsgálat alapján a beruházás fák favédelmi zónáját érinti</w:t>
      </w:r>
      <w:r>
        <w:t>, akkor</w:t>
      </w:r>
      <w:r w:rsidRPr="00F308BB">
        <w:t xml:space="preserve"> favédelmi</w:t>
      </w:r>
      <w:r>
        <w:t xml:space="preserve"> (és fakivágási)</w:t>
      </w:r>
      <w:r w:rsidRPr="00F308BB">
        <w:t xml:space="preserve"> terv készítése szükséges (minősített favizsgáló és faápoló szakképzettséggel és táj- és kertépítész tervezői jogosultsággal rendelkező szakmérnök(ök) közreműködésével készül</w:t>
      </w:r>
      <w:r>
        <w:t xml:space="preserve"> az MFE </w:t>
      </w:r>
      <w:r w:rsidRPr="00505549">
        <w:t>Útmutató építés alatti favédelem tervezéshez az MSZ 12042 alapján</w:t>
      </w:r>
      <w:r>
        <w:t xml:space="preserve"> és a Magyar Építész Kamara favédelmi tervre vonatkozó szabályainak megfelelően</w:t>
      </w:r>
      <w:r w:rsidRPr="00F308BB">
        <w:t>);</w:t>
      </w:r>
    </w:p>
    <w:p w14:paraId="64FA7021" w14:textId="77777777" w:rsidR="002D7746" w:rsidRDefault="002D7746" w:rsidP="002D7746">
      <w:pPr>
        <w:pStyle w:val="Listaszerbekezds"/>
        <w:numPr>
          <w:ilvl w:val="0"/>
          <w:numId w:val="52"/>
        </w:numPr>
        <w:spacing w:line="276" w:lineRule="auto"/>
        <w:ind w:left="567"/>
        <w:contextualSpacing/>
        <w:jc w:val="both"/>
      </w:pPr>
      <w:r w:rsidRPr="00AA76F4">
        <w:t>Bontási terv;</w:t>
      </w:r>
      <w:r>
        <w:t xml:space="preserve"> </w:t>
      </w:r>
    </w:p>
    <w:p w14:paraId="76AC991F" w14:textId="77777777" w:rsidR="002D7746" w:rsidRPr="00AA76F4" w:rsidRDefault="002D7746" w:rsidP="002D7746">
      <w:pPr>
        <w:pStyle w:val="Listaszerbekezds"/>
        <w:numPr>
          <w:ilvl w:val="0"/>
          <w:numId w:val="52"/>
        </w:numPr>
        <w:spacing w:line="276" w:lineRule="auto"/>
        <w:ind w:left="567"/>
        <w:contextualSpacing/>
        <w:jc w:val="both"/>
      </w:pPr>
      <w:r w:rsidRPr="00AA76F4">
        <w:t>Kertépítészeti terv, azaz a tervezett állapot bemutatása</w:t>
      </w:r>
      <w:r>
        <w:t xml:space="preserve">; </w:t>
      </w:r>
    </w:p>
    <w:p w14:paraId="567B331F" w14:textId="77777777" w:rsidR="002D7746" w:rsidRPr="00AA76F4" w:rsidRDefault="002D7746" w:rsidP="002D7746">
      <w:pPr>
        <w:pStyle w:val="Listaszerbekezds"/>
        <w:numPr>
          <w:ilvl w:val="0"/>
          <w:numId w:val="52"/>
        </w:numPr>
        <w:spacing w:line="276" w:lineRule="auto"/>
        <w:ind w:left="567"/>
        <w:contextualSpacing/>
        <w:jc w:val="both"/>
      </w:pPr>
      <w:r w:rsidRPr="00AA76F4">
        <w:t xml:space="preserve">Növénytelepítési </w:t>
      </w:r>
      <w:r>
        <w:t xml:space="preserve">(és fapótlási) </w:t>
      </w:r>
      <w:r w:rsidRPr="00AA76F4">
        <w:t>terv és kitűzési helyszínrajz;</w:t>
      </w:r>
    </w:p>
    <w:p w14:paraId="4F6505A7" w14:textId="77777777" w:rsidR="002D7746" w:rsidRPr="00AA76F4" w:rsidRDefault="002D7746" w:rsidP="002D7746">
      <w:pPr>
        <w:pStyle w:val="Listaszerbekezds"/>
        <w:numPr>
          <w:ilvl w:val="0"/>
          <w:numId w:val="52"/>
        </w:numPr>
        <w:spacing w:line="276" w:lineRule="auto"/>
        <w:ind w:left="567"/>
        <w:contextualSpacing/>
        <w:jc w:val="both"/>
      </w:pPr>
      <w:r w:rsidRPr="00AA76F4">
        <w:t>Berendezési tárgyak kitűzési helyszínrajz, a berendezési tárgyak pontos leírása, látványképei (hangulatképek);</w:t>
      </w:r>
    </w:p>
    <w:p w14:paraId="7196A5E4" w14:textId="77777777" w:rsidR="002D7746" w:rsidRPr="00AA76F4" w:rsidRDefault="002D7746" w:rsidP="002D7746">
      <w:pPr>
        <w:pStyle w:val="Listaszerbekezds"/>
        <w:numPr>
          <w:ilvl w:val="0"/>
          <w:numId w:val="52"/>
        </w:numPr>
        <w:spacing w:line="276" w:lineRule="auto"/>
        <w:ind w:left="567"/>
        <w:contextualSpacing/>
        <w:jc w:val="both"/>
      </w:pPr>
      <w:r w:rsidRPr="00AA76F4">
        <w:t>Burkolatok terve, gyalogos utak, burkolt területek terek esetében;</w:t>
      </w:r>
    </w:p>
    <w:p w14:paraId="3B670DF2" w14:textId="77777777" w:rsidR="002D7746" w:rsidRPr="00AA76F4" w:rsidRDefault="002D7746" w:rsidP="002D7746">
      <w:pPr>
        <w:pStyle w:val="Listaszerbekezds"/>
        <w:numPr>
          <w:ilvl w:val="0"/>
          <w:numId w:val="52"/>
        </w:numPr>
        <w:spacing w:line="276" w:lineRule="auto"/>
        <w:ind w:left="567"/>
        <w:contextualSpacing/>
        <w:jc w:val="both"/>
      </w:pPr>
      <w:r w:rsidRPr="00AA76F4">
        <w:t>Akadálymentesítési terv;</w:t>
      </w:r>
    </w:p>
    <w:p w14:paraId="7B8EC8F7" w14:textId="77777777" w:rsidR="002D7746" w:rsidRPr="00AA76F4" w:rsidRDefault="002D7746" w:rsidP="002D7746">
      <w:pPr>
        <w:pStyle w:val="Listaszerbekezds"/>
        <w:numPr>
          <w:ilvl w:val="0"/>
          <w:numId w:val="52"/>
        </w:numPr>
        <w:spacing w:line="276" w:lineRule="auto"/>
        <w:ind w:left="567"/>
        <w:contextualSpacing/>
        <w:jc w:val="both"/>
      </w:pPr>
      <w:r w:rsidRPr="00AA76F4">
        <w:t>Tereprendezési terv;</w:t>
      </w:r>
    </w:p>
    <w:p w14:paraId="2FC09395" w14:textId="77777777" w:rsidR="002D7746" w:rsidRPr="00AA76F4" w:rsidRDefault="002D7746" w:rsidP="002D7746">
      <w:pPr>
        <w:pStyle w:val="Listaszerbekezds"/>
        <w:numPr>
          <w:ilvl w:val="0"/>
          <w:numId w:val="52"/>
        </w:numPr>
        <w:spacing w:line="276" w:lineRule="auto"/>
        <w:ind w:left="567"/>
        <w:contextualSpacing/>
        <w:jc w:val="both"/>
      </w:pPr>
      <w:r w:rsidRPr="00AA76F4">
        <w:t>Öntözőrendszer terve</w:t>
      </w:r>
      <w:r>
        <w:t>;</w:t>
      </w:r>
      <w:r w:rsidRPr="00AA76F4">
        <w:t xml:space="preserve"> </w:t>
      </w:r>
    </w:p>
    <w:p w14:paraId="09EA8BAE" w14:textId="77777777" w:rsidR="002D7746" w:rsidRPr="00AA76F4" w:rsidRDefault="002D7746" w:rsidP="002D7746">
      <w:pPr>
        <w:pStyle w:val="Listaszerbekezds"/>
        <w:numPr>
          <w:ilvl w:val="0"/>
          <w:numId w:val="52"/>
        </w:numPr>
        <w:spacing w:line="276" w:lineRule="auto"/>
        <w:ind w:left="567"/>
        <w:contextualSpacing/>
        <w:jc w:val="both"/>
      </w:pPr>
      <w:r w:rsidRPr="00AA76F4">
        <w:t>Növényjegyzék;</w:t>
      </w:r>
    </w:p>
    <w:p w14:paraId="05FD4FCE" w14:textId="77777777" w:rsidR="002D7746" w:rsidRDefault="002D7746" w:rsidP="002D7746">
      <w:pPr>
        <w:pStyle w:val="Listaszerbekezds"/>
        <w:numPr>
          <w:ilvl w:val="0"/>
          <w:numId w:val="52"/>
        </w:numPr>
        <w:spacing w:line="276" w:lineRule="auto"/>
        <w:ind w:left="567"/>
        <w:contextualSpacing/>
        <w:jc w:val="both"/>
      </w:pPr>
      <w:r w:rsidRPr="00AA76F4">
        <w:t>Közmű igényeket kiszolgáló tervdokumentáció (amennyiben releváns)</w:t>
      </w:r>
      <w:r>
        <w:t xml:space="preserve"> munkaárok, közmű védőövezet, védőcső, technológia (pl. nyílt árok vagy átsajtolás, indító és fogadó aknák) ábrázolásával</w:t>
      </w:r>
      <w:r w:rsidRPr="00AA76F4">
        <w:t>;</w:t>
      </w:r>
    </w:p>
    <w:p w14:paraId="61EB5126" w14:textId="77777777" w:rsidR="002D7746" w:rsidRDefault="002D7746" w:rsidP="002D7746">
      <w:pPr>
        <w:pStyle w:val="Listaszerbekezds"/>
        <w:numPr>
          <w:ilvl w:val="0"/>
          <w:numId w:val="52"/>
        </w:numPr>
        <w:spacing w:line="276" w:lineRule="auto"/>
        <w:ind w:left="567"/>
        <w:contextualSpacing/>
        <w:jc w:val="both"/>
      </w:pPr>
      <w:r>
        <w:t>Részlettervek pl. keresztmetszet, hosszmetszet, burkolat rétegrend, szegélyek, egyedi favédelmi intézkedések;</w:t>
      </w:r>
    </w:p>
    <w:p w14:paraId="1B950B4E" w14:textId="77777777" w:rsidR="002D7746" w:rsidRPr="00AA76F4" w:rsidRDefault="002D7746" w:rsidP="002D7746">
      <w:pPr>
        <w:pStyle w:val="Listaszerbekezds"/>
        <w:numPr>
          <w:ilvl w:val="0"/>
          <w:numId w:val="52"/>
        </w:numPr>
        <w:spacing w:line="276" w:lineRule="auto"/>
        <w:ind w:left="567"/>
        <w:contextualSpacing/>
        <w:jc w:val="both"/>
      </w:pPr>
      <w:r>
        <w:t>Organizációs javaslat;</w:t>
      </w:r>
    </w:p>
    <w:p w14:paraId="3FDF6369" w14:textId="77777777" w:rsidR="002D7746" w:rsidRPr="00AA76F4" w:rsidRDefault="002D7746" w:rsidP="002D7746">
      <w:pPr>
        <w:pStyle w:val="Listaszerbekezds"/>
        <w:numPr>
          <w:ilvl w:val="0"/>
          <w:numId w:val="52"/>
        </w:numPr>
        <w:spacing w:line="276" w:lineRule="auto"/>
        <w:ind w:left="567"/>
        <w:contextualSpacing/>
        <w:jc w:val="both"/>
      </w:pPr>
      <w:r w:rsidRPr="00AA76F4">
        <w:t>Szakágankénti, tételes árazott és árazatlan költségvetési kiírás készítése</w:t>
      </w:r>
      <w:r>
        <w:t>, ami a favédelmi és/vagy fakivágási feladatokat, BKM FŐKERT szakfelügyelet megrendelését is tartalmazza</w:t>
      </w:r>
      <w:r w:rsidRPr="00AA76F4">
        <w:t>;</w:t>
      </w:r>
    </w:p>
    <w:p w14:paraId="77F59632" w14:textId="77777777" w:rsidR="002D7746" w:rsidRDefault="002D7746" w:rsidP="002D7746">
      <w:pPr>
        <w:pStyle w:val="Listaszerbekezds"/>
        <w:numPr>
          <w:ilvl w:val="0"/>
          <w:numId w:val="52"/>
        </w:numPr>
        <w:spacing w:line="276" w:lineRule="auto"/>
        <w:ind w:left="567"/>
        <w:contextualSpacing/>
        <w:jc w:val="both"/>
      </w:pPr>
      <w:r w:rsidRPr="00AA76F4">
        <w:t>Látványtervek</w:t>
      </w:r>
      <w:r>
        <w:t xml:space="preserve"> (szakmai, döntéshozói és kommunikációs célokra</w:t>
      </w:r>
      <w:r w:rsidRPr="00AA76F4">
        <w:t>;</w:t>
      </w:r>
      <w:r>
        <w:t xml:space="preserve"> </w:t>
      </w:r>
    </w:p>
    <w:p w14:paraId="23900150" w14:textId="77777777" w:rsidR="002D7746" w:rsidRPr="00AA76F4" w:rsidRDefault="002D7746" w:rsidP="002D7746">
      <w:pPr>
        <w:pStyle w:val="Listaszerbekezds"/>
        <w:numPr>
          <w:ilvl w:val="0"/>
          <w:numId w:val="52"/>
        </w:numPr>
        <w:spacing w:line="276" w:lineRule="auto"/>
        <w:ind w:left="567"/>
        <w:contextualSpacing/>
        <w:jc w:val="both"/>
      </w:pPr>
      <w:r w:rsidRPr="00AA76F4">
        <w:t>A terveknek 3 ütemre bontottan kell elkészülniük;</w:t>
      </w:r>
    </w:p>
    <w:p w14:paraId="668F2B5C" w14:textId="77777777" w:rsidR="002D7746" w:rsidRPr="00AA76F4" w:rsidRDefault="002D7746" w:rsidP="002D7746">
      <w:pPr>
        <w:pStyle w:val="Listaszerbekezds"/>
        <w:numPr>
          <w:ilvl w:val="0"/>
          <w:numId w:val="52"/>
        </w:numPr>
        <w:spacing w:line="276" w:lineRule="auto"/>
        <w:ind w:left="567"/>
        <w:contextualSpacing/>
        <w:jc w:val="both"/>
      </w:pPr>
      <w:r w:rsidRPr="00AA76F4">
        <w:t>Fenntartási terv</w:t>
      </w:r>
      <w:r>
        <w:t xml:space="preserve"> (utógondozási időszakra is)</w:t>
      </w:r>
      <w:r w:rsidRPr="00AA76F4">
        <w:t>, üzemeltetési kézikönyv</w:t>
      </w:r>
      <w:r>
        <w:t>.</w:t>
      </w:r>
    </w:p>
    <w:p w14:paraId="1D7F4556" w14:textId="77777777" w:rsidR="002D7746" w:rsidRDefault="002D7746" w:rsidP="002D7746">
      <w:pPr>
        <w:jc w:val="both"/>
      </w:pPr>
    </w:p>
    <w:p w14:paraId="3693B0B6" w14:textId="77777777" w:rsidR="002D7746" w:rsidRPr="007156EC" w:rsidRDefault="002D7746" w:rsidP="002D7746">
      <w:pPr>
        <w:pStyle w:val="Listaszerbekezds"/>
        <w:numPr>
          <w:ilvl w:val="1"/>
          <w:numId w:val="49"/>
        </w:numPr>
        <w:spacing w:after="160" w:line="278" w:lineRule="auto"/>
        <w:contextualSpacing/>
        <w:jc w:val="both"/>
      </w:pPr>
      <w:r w:rsidRPr="007156EC">
        <w:t>Kivitelezés utáni tervezési feladatok (nem képezik az ajánlati felhívás részét!)</w:t>
      </w:r>
    </w:p>
    <w:p w14:paraId="5AEEFFFF" w14:textId="77777777" w:rsidR="002D7746" w:rsidRPr="00564CCA" w:rsidRDefault="002D7746" w:rsidP="002D7746">
      <w:pPr>
        <w:jc w:val="both"/>
      </w:pPr>
      <w:r>
        <w:t xml:space="preserve">8.6 </w:t>
      </w:r>
      <w:r w:rsidRPr="00564CCA">
        <w:t>Általános feladatok:</w:t>
      </w:r>
    </w:p>
    <w:p w14:paraId="1DDFB739" w14:textId="77777777" w:rsidR="002D7746" w:rsidRPr="00AA76F4" w:rsidRDefault="002D7746" w:rsidP="002D7746">
      <w:pPr>
        <w:pStyle w:val="Listaszerbekezds"/>
        <w:ind w:left="372"/>
        <w:jc w:val="both"/>
      </w:pPr>
    </w:p>
    <w:p w14:paraId="2A84DA87" w14:textId="77777777" w:rsidR="002D7746" w:rsidRPr="00AA76F4" w:rsidRDefault="002D7746" w:rsidP="002D7746">
      <w:pPr>
        <w:pStyle w:val="Listaszerbekezds"/>
        <w:numPr>
          <w:ilvl w:val="0"/>
          <w:numId w:val="53"/>
        </w:numPr>
        <w:spacing w:after="160" w:line="276" w:lineRule="auto"/>
        <w:ind w:left="567"/>
        <w:contextualSpacing/>
        <w:jc w:val="both"/>
      </w:pPr>
      <w:r w:rsidRPr="00AA76F4">
        <w:t>A projektmegvalósulás összes elemére vonatkozó tervdokumentáció és kapcsolódó egyéb dokumentumok elkészítése;</w:t>
      </w:r>
    </w:p>
    <w:p w14:paraId="45C03832" w14:textId="77777777" w:rsidR="002D7746" w:rsidRPr="00AA76F4" w:rsidRDefault="002D7746" w:rsidP="002D7746">
      <w:pPr>
        <w:pStyle w:val="Listaszerbekezds"/>
        <w:numPr>
          <w:ilvl w:val="0"/>
          <w:numId w:val="53"/>
        </w:numPr>
        <w:spacing w:after="160" w:line="276" w:lineRule="auto"/>
        <w:ind w:left="567"/>
        <w:contextualSpacing/>
        <w:jc w:val="both"/>
      </w:pPr>
      <w:r w:rsidRPr="00AA76F4">
        <w:t>A terv(ek) a Megrendelő székhelyére/telephelyére történő kiszállítása, sokszorosítása;</w:t>
      </w:r>
    </w:p>
    <w:p w14:paraId="7A38B71E" w14:textId="77777777" w:rsidR="002D7746" w:rsidRPr="00AA76F4" w:rsidRDefault="002D7746" w:rsidP="002D7746">
      <w:pPr>
        <w:pStyle w:val="Listaszerbekezds"/>
        <w:numPr>
          <w:ilvl w:val="0"/>
          <w:numId w:val="53"/>
        </w:numPr>
        <w:spacing w:after="160" w:line="276" w:lineRule="auto"/>
        <w:ind w:left="567"/>
        <w:contextualSpacing/>
        <w:jc w:val="both"/>
      </w:pPr>
      <w:r w:rsidRPr="00AA76F4">
        <w:t>Valamennyi konzultáción/kooperációs ülésen történő részvétel, minden érintett szakági Tervező bevonásával;</w:t>
      </w:r>
    </w:p>
    <w:p w14:paraId="6CD5FBBF" w14:textId="77777777" w:rsidR="002D7746" w:rsidRPr="00AA76F4" w:rsidRDefault="002D7746" w:rsidP="002D7746">
      <w:pPr>
        <w:pStyle w:val="Listaszerbekezds"/>
        <w:numPr>
          <w:ilvl w:val="0"/>
          <w:numId w:val="53"/>
        </w:numPr>
        <w:spacing w:after="160" w:line="276" w:lineRule="auto"/>
        <w:ind w:left="567"/>
        <w:contextualSpacing/>
        <w:jc w:val="both"/>
      </w:pPr>
      <w:r w:rsidRPr="00AA76F4">
        <w:t>A fenti üléseken igényelt dokumentumok megadott határidőben és minőségben történő átadása;</w:t>
      </w:r>
    </w:p>
    <w:p w14:paraId="6827C658" w14:textId="77777777" w:rsidR="002D7746" w:rsidRPr="00AA76F4" w:rsidRDefault="002D7746" w:rsidP="002D7746">
      <w:pPr>
        <w:pStyle w:val="Listaszerbekezds"/>
        <w:numPr>
          <w:ilvl w:val="0"/>
          <w:numId w:val="53"/>
        </w:numPr>
        <w:spacing w:after="160" w:line="276" w:lineRule="auto"/>
        <w:ind w:left="567"/>
        <w:contextualSpacing/>
        <w:jc w:val="both"/>
      </w:pPr>
      <w:r w:rsidRPr="00AA76F4">
        <w:t>Valamennyi a Megrendelő és/vagy érintett hatóság/hivatal által tett észrevételek alapján történő tervmódosítás;</w:t>
      </w:r>
    </w:p>
    <w:p w14:paraId="58F116D4" w14:textId="77777777" w:rsidR="002D7746" w:rsidRPr="00AA76F4" w:rsidRDefault="002D7746" w:rsidP="002D7746">
      <w:pPr>
        <w:pStyle w:val="Listaszerbekezds"/>
        <w:numPr>
          <w:ilvl w:val="0"/>
          <w:numId w:val="53"/>
        </w:numPr>
        <w:spacing w:after="160" w:line="276" w:lineRule="auto"/>
        <w:ind w:left="567"/>
        <w:contextualSpacing/>
        <w:jc w:val="both"/>
      </w:pPr>
      <w:r w:rsidRPr="00AA76F4">
        <w:t>Az illetékes hatóságok és szakhatóságok előtti eljárás, valamint a teljesítés során felmerülő valamennyi eljárási díj megfizetése;</w:t>
      </w:r>
    </w:p>
    <w:p w14:paraId="34059C55" w14:textId="77777777" w:rsidR="002D7746" w:rsidRPr="00AA76F4" w:rsidRDefault="002D7746" w:rsidP="002D7746">
      <w:pPr>
        <w:pStyle w:val="Listaszerbekezds"/>
        <w:numPr>
          <w:ilvl w:val="0"/>
          <w:numId w:val="53"/>
        </w:numPr>
        <w:spacing w:after="160" w:line="276" w:lineRule="auto"/>
        <w:ind w:left="567"/>
        <w:contextualSpacing/>
        <w:jc w:val="both"/>
      </w:pPr>
      <w:r w:rsidRPr="00AA76F4">
        <w:t>A tárgyi feladatok ellátásához szükséges létszámú és a vonatkozó jogszabályoknak megfelelő végzettségű szakember biztosítása;</w:t>
      </w:r>
    </w:p>
    <w:p w14:paraId="564B3022" w14:textId="77777777" w:rsidR="002D7746" w:rsidRPr="00AA76F4" w:rsidRDefault="002D7746" w:rsidP="002D7746">
      <w:pPr>
        <w:pStyle w:val="Listaszerbekezds"/>
        <w:numPr>
          <w:ilvl w:val="0"/>
          <w:numId w:val="53"/>
        </w:numPr>
        <w:spacing w:after="160" w:line="276" w:lineRule="auto"/>
        <w:ind w:left="567"/>
        <w:contextualSpacing/>
        <w:jc w:val="both"/>
      </w:pPr>
      <w:r w:rsidRPr="00AA76F4">
        <w:t>Valamennyi érintett szakág vonatkozásában kiviteli terv részletességű tervdokumentáció elkészítése;</w:t>
      </w:r>
    </w:p>
    <w:p w14:paraId="1D827E97" w14:textId="77777777" w:rsidR="002D7746" w:rsidRPr="00AA76F4" w:rsidRDefault="002D7746" w:rsidP="002D7746">
      <w:pPr>
        <w:pStyle w:val="Listaszerbekezds"/>
        <w:numPr>
          <w:ilvl w:val="0"/>
          <w:numId w:val="53"/>
        </w:numPr>
        <w:spacing w:after="160" w:line="276" w:lineRule="auto"/>
        <w:ind w:left="567"/>
        <w:contextualSpacing/>
        <w:jc w:val="both"/>
      </w:pPr>
      <w:r w:rsidRPr="00AA76F4">
        <w:t>Tervező tételes méret- és mennyiségszámítást, valamint árazatlan és árazott költségvetési kiírást készít szakáganként.</w:t>
      </w:r>
    </w:p>
    <w:p w14:paraId="323F3276" w14:textId="77777777" w:rsidR="002D7746" w:rsidRPr="00AA76F4" w:rsidRDefault="002D7746" w:rsidP="002D7746">
      <w:pPr>
        <w:pStyle w:val="Listaszerbekezds"/>
        <w:numPr>
          <w:ilvl w:val="0"/>
          <w:numId w:val="53"/>
        </w:numPr>
        <w:spacing w:after="160" w:line="276" w:lineRule="auto"/>
        <w:ind w:left="567"/>
        <w:contextualSpacing/>
        <w:jc w:val="both"/>
      </w:pPr>
      <w:r w:rsidRPr="00AA76F4">
        <w:t>Tervező elkészíti a kivitelezés javasolt organizációval összhangban lévő becsült átfutási idejét bemutató fázisokra bontott ütemtervét.</w:t>
      </w:r>
    </w:p>
    <w:p w14:paraId="3D7F96E9" w14:textId="77777777" w:rsidR="002D7746" w:rsidRPr="00AA76F4" w:rsidRDefault="002D7746" w:rsidP="002D7746">
      <w:pPr>
        <w:pStyle w:val="Listaszerbekezds"/>
        <w:numPr>
          <w:ilvl w:val="0"/>
          <w:numId w:val="53"/>
        </w:numPr>
        <w:spacing w:after="160" w:line="276" w:lineRule="auto"/>
        <w:ind w:left="567"/>
        <w:contextualSpacing/>
        <w:jc w:val="both"/>
      </w:pPr>
      <w:r w:rsidRPr="00AA76F4">
        <w:t>Egyéb valamennyi, a tárgyi beruházást érintő tervezési feladatok teljes körű ellátása;</w:t>
      </w:r>
    </w:p>
    <w:p w14:paraId="62CD2B67" w14:textId="77777777" w:rsidR="002D7746" w:rsidRPr="00AA76F4" w:rsidRDefault="002D7746" w:rsidP="002D7746">
      <w:pPr>
        <w:pStyle w:val="Listaszerbekezds"/>
        <w:numPr>
          <w:ilvl w:val="0"/>
          <w:numId w:val="53"/>
        </w:numPr>
        <w:spacing w:after="160" w:line="276" w:lineRule="auto"/>
        <w:ind w:left="567"/>
        <w:contextualSpacing/>
        <w:jc w:val="both"/>
      </w:pPr>
      <w:r w:rsidRPr="00AA76F4">
        <w:t>Az esetlegesen szükséges engedélyek beszerzése;</w:t>
      </w:r>
    </w:p>
    <w:p w14:paraId="7407088C" w14:textId="77777777" w:rsidR="002D7746" w:rsidRPr="00AA76F4" w:rsidRDefault="002D7746" w:rsidP="002D7746">
      <w:pPr>
        <w:pStyle w:val="Listaszerbekezds"/>
        <w:numPr>
          <w:ilvl w:val="0"/>
          <w:numId w:val="53"/>
        </w:numPr>
        <w:spacing w:after="160" w:line="276" w:lineRule="auto"/>
        <w:ind w:left="567"/>
        <w:contextualSpacing/>
        <w:jc w:val="both"/>
      </w:pPr>
      <w:r w:rsidRPr="00AA76F4">
        <w:t>Megrendelő adatszolgáltatási kötelezettségeinek Tervező általi átvállalása;</w:t>
      </w:r>
    </w:p>
    <w:p w14:paraId="4CDFE5E9" w14:textId="77777777" w:rsidR="002D7746" w:rsidRPr="00AA76F4" w:rsidRDefault="002D7746" w:rsidP="002D7746">
      <w:pPr>
        <w:pStyle w:val="Listaszerbekezds"/>
        <w:numPr>
          <w:ilvl w:val="0"/>
          <w:numId w:val="53"/>
        </w:numPr>
        <w:spacing w:after="160" w:line="276" w:lineRule="auto"/>
        <w:ind w:left="567"/>
        <w:contextualSpacing/>
        <w:jc w:val="both"/>
      </w:pPr>
      <w:r w:rsidRPr="00AA76F4">
        <w:t>A munka elvégzéséhez szükséges egyéb szakági tervezők megbízása;</w:t>
      </w:r>
    </w:p>
    <w:p w14:paraId="4483E9A5" w14:textId="77777777" w:rsidR="002D7746" w:rsidRPr="00AA76F4" w:rsidRDefault="002D7746" w:rsidP="002D7746">
      <w:pPr>
        <w:jc w:val="both"/>
      </w:pPr>
    </w:p>
    <w:p w14:paraId="13A73C28" w14:textId="77777777" w:rsidR="002D7746" w:rsidRPr="00AA76F4" w:rsidRDefault="002D7746" w:rsidP="002D7746">
      <w:pPr>
        <w:jc w:val="both"/>
      </w:pPr>
      <w:r w:rsidRPr="00AA76F4">
        <w:t>Tervező a tervdokumentációt az érintett közmű kezelővel, szakhatóságokkal egyeztetni köteles. Az ezzel kapcsolatosan felmerülő eljárási díjak és mindennemű egyéb költség a Tervezőt terheli, továbbá a szükséges hozzájárulások és engedélyek beszerzése is a feladata.</w:t>
      </w:r>
    </w:p>
    <w:p w14:paraId="11BB7C83" w14:textId="77777777" w:rsidR="002D7746" w:rsidRPr="00AA76F4" w:rsidRDefault="002D7746" w:rsidP="002D7746">
      <w:pPr>
        <w:jc w:val="both"/>
      </w:pPr>
      <w:r w:rsidRPr="00AA76F4">
        <w:t>A Tervező által elkészített terveknek biztosítania kell, hogy a kivitelezést megelőző közbeszerzési eljárásban a gazdasági szereplők képesek legyenek műszakilag megfelelő, fizikailag megvalósítható és gazdasági szempontból reális ajánlatot adni.</w:t>
      </w:r>
    </w:p>
    <w:p w14:paraId="60A466FC" w14:textId="77777777" w:rsidR="002D7746" w:rsidRPr="00AA76F4" w:rsidRDefault="002D7746" w:rsidP="002D7746">
      <w:pPr>
        <w:jc w:val="both"/>
      </w:pPr>
      <w:r w:rsidRPr="00AA76F4">
        <w:t>Törekednie kell a magas minőségű teljesítés feltételeinek biztosítására, a környezet védelmére és a fenntarthatósági szempontok figyelembevételére, valamint a kivitelezés tárgyát érintő szerződésmódosítások megelőzésére.</w:t>
      </w:r>
    </w:p>
    <w:p w14:paraId="1E0FB0A2" w14:textId="77777777" w:rsidR="002D7746" w:rsidRPr="00AA76F4" w:rsidRDefault="002D7746" w:rsidP="002D7746">
      <w:pPr>
        <w:jc w:val="both"/>
      </w:pPr>
      <w:r w:rsidRPr="00AA76F4">
        <w:t>A tervezés során a műszaki, funkcionális és esztétikai minőség, a jogszabályi megfelelés mellett a gazdaságosság is fontos szempont. Ajánlatkérő a szerkezetek, az anyaghasználat és minden műszaki megoldás tekintetében a költséghatékony megoldást preferálja, a kivitelezés és üzemeltetés szempontjából egyaránt.</w:t>
      </w:r>
    </w:p>
    <w:p w14:paraId="5AF7FD95" w14:textId="77777777" w:rsidR="002D7746" w:rsidRPr="00AA76F4" w:rsidRDefault="002D7746" w:rsidP="002D7746">
      <w:pPr>
        <w:jc w:val="both"/>
      </w:pPr>
      <w:r w:rsidRPr="00AA76F4">
        <w:t>A tervdokumentációnak műszakilag kivitelezhető, gazdaságos és célszerű megoldásokat kell tartalmaznia. Alkalmasnak kell lennie a Megrendelő felhasználás céljából következő igényeinek kielégítésére.</w:t>
      </w:r>
    </w:p>
    <w:p w14:paraId="76C828F3" w14:textId="77777777" w:rsidR="002D7746" w:rsidRPr="000F5C83" w:rsidRDefault="002D7746" w:rsidP="002D7746">
      <w:pPr>
        <w:jc w:val="both"/>
      </w:pPr>
      <w:r w:rsidRPr="00AA76F4">
        <w:t>A tervezőnek kötelessége azonnal jeleznie, ha olyan körülmény jut tudomására, mely akadályozza a kivitelezést, vagy további szakág bevonását igényli. Ilyen például a vízelvezetés, vízszigetelés megoldása, amennyiben releváns.</w:t>
      </w:r>
    </w:p>
    <w:p w14:paraId="1A931714" w14:textId="77777777" w:rsidR="00E210A6" w:rsidRPr="00F523F5" w:rsidRDefault="00E210A6" w:rsidP="00E210A6">
      <w:pPr>
        <w:spacing w:line="276" w:lineRule="auto"/>
        <w:jc w:val="both"/>
        <w:rPr>
          <w:b/>
          <w:iCs/>
          <w:color w:val="000000"/>
          <w:sz w:val="22"/>
          <w:szCs w:val="22"/>
        </w:rPr>
      </w:pPr>
    </w:p>
    <w:p w14:paraId="37B49FFC" w14:textId="2FFFEF3D" w:rsidR="002D7746" w:rsidRDefault="002D7746">
      <w:pPr>
        <w:spacing w:after="200" w:line="276" w:lineRule="auto"/>
        <w:rPr>
          <w:color w:val="000000"/>
          <w:sz w:val="22"/>
          <w:szCs w:val="22"/>
        </w:rPr>
      </w:pPr>
      <w:r>
        <w:rPr>
          <w:color w:val="000000"/>
          <w:sz w:val="22"/>
          <w:szCs w:val="22"/>
        </w:rPr>
        <w:br w:type="page"/>
      </w:r>
    </w:p>
    <w:p w14:paraId="0889B20F" w14:textId="77777777" w:rsidR="00E210A6" w:rsidRPr="00F523F5" w:rsidRDefault="00E210A6" w:rsidP="00E210A6">
      <w:pPr>
        <w:spacing w:line="276" w:lineRule="auto"/>
        <w:jc w:val="both"/>
        <w:rPr>
          <w:color w:val="000000"/>
          <w:sz w:val="22"/>
          <w:szCs w:val="22"/>
        </w:rPr>
      </w:pPr>
    </w:p>
    <w:p w14:paraId="3911F90B" w14:textId="77777777" w:rsidR="00E210A6" w:rsidRPr="00A65F8D" w:rsidRDefault="00E210A6" w:rsidP="00E210A6">
      <w:pPr>
        <w:spacing w:before="120"/>
        <w:jc w:val="right"/>
        <w:rPr>
          <w:i/>
        </w:rPr>
      </w:pPr>
      <w:r w:rsidRPr="00A65F8D">
        <w:rPr>
          <w:i/>
        </w:rPr>
        <w:t>Az ajánlati felhívás 6. sz. melléklete</w:t>
      </w:r>
    </w:p>
    <w:p w14:paraId="018BDAFD" w14:textId="77777777" w:rsidR="00E210A6" w:rsidRPr="00A65F8D" w:rsidRDefault="00E210A6" w:rsidP="00E210A6">
      <w:pPr>
        <w:keepNext/>
        <w:jc w:val="center"/>
        <w:rPr>
          <w:b/>
          <w:smallCaps/>
        </w:rPr>
      </w:pPr>
    </w:p>
    <w:p w14:paraId="6D5CD407" w14:textId="77777777" w:rsidR="00E210A6" w:rsidRPr="00A65F8D" w:rsidRDefault="00E210A6" w:rsidP="00E210A6">
      <w:pPr>
        <w:keepNext/>
        <w:jc w:val="center"/>
        <w:rPr>
          <w:b/>
          <w:smallCaps/>
        </w:rPr>
      </w:pPr>
    </w:p>
    <w:p w14:paraId="1D3F129F" w14:textId="77777777" w:rsidR="00E210A6" w:rsidRPr="00A65F8D" w:rsidRDefault="00E210A6" w:rsidP="00E210A6">
      <w:pPr>
        <w:keepNext/>
        <w:jc w:val="center"/>
        <w:rPr>
          <w:b/>
          <w:smallCaps/>
        </w:rPr>
      </w:pPr>
      <w:r w:rsidRPr="00A65F8D">
        <w:rPr>
          <w:b/>
          <w:smallCaps/>
        </w:rPr>
        <w:t>NYILATKOZAT</w:t>
      </w:r>
    </w:p>
    <w:p w14:paraId="17BA295E" w14:textId="77777777" w:rsidR="00E210A6" w:rsidRPr="00A65F8D" w:rsidRDefault="00E210A6" w:rsidP="00E210A6">
      <w:pPr>
        <w:jc w:val="center"/>
        <w:rPr>
          <w:b/>
        </w:rPr>
      </w:pPr>
      <w:r w:rsidRPr="00A65F8D">
        <w:rPr>
          <w:b/>
        </w:rPr>
        <w:t>alkalmassági követelményekre jelölt szakemberekről</w:t>
      </w:r>
    </w:p>
    <w:p w14:paraId="5BD1B930" w14:textId="77777777" w:rsidR="00E210A6" w:rsidRPr="00A65F8D" w:rsidRDefault="00E210A6" w:rsidP="00E210A6">
      <w:pPr>
        <w:jc w:val="center"/>
        <w:rPr>
          <w:b/>
        </w:rPr>
      </w:pPr>
    </w:p>
    <w:p w14:paraId="17BA4F91" w14:textId="77777777" w:rsidR="00E210A6" w:rsidRPr="00A65F8D" w:rsidRDefault="00E210A6" w:rsidP="00E210A6">
      <w:pPr>
        <w:spacing w:before="120"/>
        <w:jc w:val="center"/>
      </w:pPr>
      <w:r w:rsidRPr="00A65F8D">
        <w:t>A</w:t>
      </w:r>
      <w:r w:rsidRPr="00A65F8D">
        <w:rPr>
          <w:b/>
        </w:rPr>
        <w:t xml:space="preserve"> „</w:t>
      </w:r>
      <w:r w:rsidRPr="00F16206">
        <w:rPr>
          <w:b/>
          <w:bCs/>
        </w:rPr>
        <w:t>A II. János Pál pápa tér körbejárhatóságának</w:t>
      </w:r>
      <w:r w:rsidRPr="00CE170B">
        <w:rPr>
          <w:b/>
          <w:bCs/>
        </w:rPr>
        <w:t xml:space="preserve"> </w:t>
      </w:r>
      <w:r w:rsidRPr="00543405">
        <w:rPr>
          <w:b/>
        </w:rPr>
        <w:t>tervezése</w:t>
      </w:r>
      <w:r w:rsidRPr="00A65F8D">
        <w:rPr>
          <w:b/>
        </w:rPr>
        <w:t xml:space="preserve">” </w:t>
      </w:r>
      <w:r w:rsidRPr="00A65F8D">
        <w:t xml:space="preserve">tárgyú, közbeszerzési értékhatárt el nem érő </w:t>
      </w:r>
      <w:r w:rsidRPr="3CCA067F">
        <w:t xml:space="preserve">nyílt </w:t>
      </w:r>
      <w:r w:rsidRPr="00A65F8D">
        <w:t>beszerzési eljárásban</w:t>
      </w:r>
    </w:p>
    <w:p w14:paraId="618B1B15" w14:textId="77777777" w:rsidR="00E210A6" w:rsidRPr="00A65F8D" w:rsidRDefault="00E210A6" w:rsidP="00E210A6">
      <w:pPr>
        <w:rPr>
          <w:b/>
        </w:rPr>
      </w:pPr>
    </w:p>
    <w:p w14:paraId="309AD151" w14:textId="77777777" w:rsidR="00E210A6" w:rsidRPr="00A65F8D" w:rsidRDefault="00E210A6" w:rsidP="00E210A6">
      <w:pPr>
        <w:jc w:val="both"/>
      </w:pPr>
      <w:r w:rsidRPr="00A65F8D">
        <w:t xml:space="preserve">Alulírott(ak) ................................................................................................. (név), </w:t>
      </w:r>
    </w:p>
    <w:p w14:paraId="3E5CDE5A" w14:textId="77777777" w:rsidR="00E210A6" w:rsidRPr="00A65F8D" w:rsidRDefault="00E210A6" w:rsidP="00E210A6">
      <w:pPr>
        <w:jc w:val="both"/>
      </w:pPr>
      <w:r w:rsidRPr="00A65F8D">
        <w:t xml:space="preserve">a(z) .......................................................................... (képviselt cég, szervezet vagy személy neve) ajánlattevő képviseletében a </w:t>
      </w:r>
      <w:r w:rsidRPr="00A65F8D">
        <w:rPr>
          <w:b/>
        </w:rPr>
        <w:t xml:space="preserve">Budapest Főváros VIII. kerület Józsefvárosi Önkormányzat </w:t>
      </w:r>
      <w:r w:rsidRPr="00A65F8D">
        <w:t xml:space="preserve">(1082 Budapest, Baross u. 63-67.) ajánlatkérő által indított </w:t>
      </w:r>
      <w:r w:rsidRPr="00A65F8D">
        <w:rPr>
          <w:b/>
        </w:rPr>
        <w:t>„</w:t>
      </w:r>
      <w:r w:rsidRPr="00F16206">
        <w:rPr>
          <w:b/>
          <w:bCs/>
        </w:rPr>
        <w:t>A II. János Pál pápa tér körbejárhatóságának</w:t>
      </w:r>
      <w:r w:rsidRPr="00CE170B">
        <w:rPr>
          <w:b/>
          <w:bCs/>
        </w:rPr>
        <w:t xml:space="preserve"> </w:t>
      </w:r>
      <w:r w:rsidRPr="00543405">
        <w:rPr>
          <w:b/>
        </w:rPr>
        <w:t>tervezése</w:t>
      </w:r>
      <w:r w:rsidRPr="00A65F8D">
        <w:rPr>
          <w:b/>
        </w:rPr>
        <w:t>”</w:t>
      </w:r>
      <w:r w:rsidRPr="00A65F8D">
        <w:t xml:space="preserve"> tárgyú, közbeszerzési értékhatárt el nem érő </w:t>
      </w:r>
      <w:r w:rsidRPr="3CCA067F">
        <w:t xml:space="preserve">nyílt </w:t>
      </w:r>
      <w:r w:rsidRPr="00A65F8D">
        <w:t>beszerzési eljárásában nyilatkozom, hogy az M2) alkalmassági követelmény vonatkozásában az alábbi szakembert jelölöm meg:</w:t>
      </w:r>
    </w:p>
    <w:p w14:paraId="0BCAF8F1" w14:textId="77777777" w:rsidR="00E210A6" w:rsidRPr="00A65F8D" w:rsidRDefault="00E210A6" w:rsidP="00E210A6">
      <w:pPr>
        <w:jc w:val="both"/>
      </w:pPr>
    </w:p>
    <w:tbl>
      <w:tblPr>
        <w:tblW w:w="935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106"/>
        <w:gridCol w:w="2835"/>
        <w:gridCol w:w="2415"/>
      </w:tblGrid>
      <w:tr w:rsidR="00E210A6" w:rsidRPr="00A65F8D" w14:paraId="5C1F37D5" w14:textId="77777777" w:rsidTr="0344120D">
        <w:trPr>
          <w:jc w:val="center"/>
        </w:trPr>
        <w:tc>
          <w:tcPr>
            <w:tcW w:w="4106" w:type="dxa"/>
            <w:vAlign w:val="center"/>
          </w:tcPr>
          <w:p w14:paraId="04BCEBA7" w14:textId="77777777" w:rsidR="00E210A6" w:rsidRPr="00A65F8D" w:rsidRDefault="00E210A6" w:rsidP="006322F0">
            <w:pPr>
              <w:jc w:val="center"/>
              <w:rPr>
                <w:b/>
              </w:rPr>
            </w:pPr>
            <w:r w:rsidRPr="00A65F8D">
              <w:rPr>
                <w:b/>
              </w:rPr>
              <w:t>Alkalmassági követelmény</w:t>
            </w:r>
          </w:p>
        </w:tc>
        <w:tc>
          <w:tcPr>
            <w:tcW w:w="2835" w:type="dxa"/>
            <w:vAlign w:val="center"/>
          </w:tcPr>
          <w:p w14:paraId="5EA91EB0" w14:textId="77777777" w:rsidR="00E210A6" w:rsidRPr="00A65F8D" w:rsidRDefault="00E210A6" w:rsidP="006322F0">
            <w:pPr>
              <w:jc w:val="center"/>
              <w:rPr>
                <w:b/>
              </w:rPr>
            </w:pPr>
            <w:r w:rsidRPr="00A65F8D">
              <w:rPr>
                <w:b/>
              </w:rPr>
              <w:t>Szakember neve</w:t>
            </w:r>
          </w:p>
        </w:tc>
        <w:tc>
          <w:tcPr>
            <w:tcW w:w="2415" w:type="dxa"/>
            <w:vAlign w:val="center"/>
          </w:tcPr>
          <w:p w14:paraId="190B288C" w14:textId="77777777" w:rsidR="00E210A6" w:rsidRPr="00A65F8D" w:rsidRDefault="00E210A6" w:rsidP="006322F0">
            <w:pPr>
              <w:jc w:val="center"/>
              <w:rPr>
                <w:b/>
              </w:rPr>
            </w:pPr>
            <w:r w:rsidRPr="00A65F8D">
              <w:rPr>
                <w:b/>
              </w:rPr>
              <w:t>A szakember kamarai nyilvántartási száma</w:t>
            </w:r>
          </w:p>
        </w:tc>
      </w:tr>
      <w:tr w:rsidR="00E210A6" w:rsidRPr="00A65F8D" w14:paraId="7E99A4BF" w14:textId="77777777" w:rsidTr="000F5E59">
        <w:trPr>
          <w:trHeight w:val="300"/>
          <w:jc w:val="center"/>
        </w:trPr>
        <w:tc>
          <w:tcPr>
            <w:tcW w:w="4106" w:type="dxa"/>
            <w:vAlign w:val="center"/>
          </w:tcPr>
          <w:p w14:paraId="34ADD054" w14:textId="77777777" w:rsidR="00E210A6" w:rsidRPr="00A65F8D" w:rsidRDefault="00E210A6" w:rsidP="006322F0">
            <w:pPr>
              <w:jc w:val="both"/>
            </w:pPr>
            <w:r w:rsidRPr="00A65F8D">
              <w:t>M2.1. 1 fő 266/2013. (VII. 11.) Korm. rendelet 1.  mellékletben meghatározott II. 4. pontja szerinti „Táj- és kertépítészeti tervezési terület” – (jelölés: K)</w:t>
            </w:r>
          </w:p>
        </w:tc>
        <w:tc>
          <w:tcPr>
            <w:tcW w:w="2835" w:type="dxa"/>
            <w:vAlign w:val="center"/>
          </w:tcPr>
          <w:p w14:paraId="0B1DFA37" w14:textId="77777777" w:rsidR="00E210A6" w:rsidRPr="00A65F8D" w:rsidRDefault="00E210A6" w:rsidP="006322F0"/>
          <w:p w14:paraId="1814BF57" w14:textId="77777777" w:rsidR="00E210A6" w:rsidRPr="00A65F8D" w:rsidRDefault="00E210A6" w:rsidP="006322F0"/>
        </w:tc>
        <w:tc>
          <w:tcPr>
            <w:tcW w:w="2415" w:type="dxa"/>
            <w:vAlign w:val="center"/>
          </w:tcPr>
          <w:p w14:paraId="6EFD1849" w14:textId="77777777" w:rsidR="00E210A6" w:rsidRPr="00A65F8D" w:rsidRDefault="00E210A6" w:rsidP="006322F0"/>
        </w:tc>
      </w:tr>
      <w:tr w:rsidR="00E210A6" w:rsidRPr="00A65F8D" w14:paraId="2FDBF079" w14:textId="77777777" w:rsidTr="0344120D">
        <w:trPr>
          <w:trHeight w:val="1133"/>
          <w:jc w:val="center"/>
        </w:trPr>
        <w:tc>
          <w:tcPr>
            <w:tcW w:w="4106" w:type="dxa"/>
            <w:vAlign w:val="center"/>
          </w:tcPr>
          <w:p w14:paraId="675239E2" w14:textId="77777777" w:rsidR="00E210A6" w:rsidRPr="00A65F8D" w:rsidRDefault="00E210A6" w:rsidP="006322F0">
            <w:pPr>
              <w:jc w:val="both"/>
            </w:pPr>
            <w:r w:rsidRPr="00A65F8D">
              <w:t>M2.2. 1 fő 266/2013. (VII. 11.) Korm. rendelet 1.  mellékletben meghatározott II. 9. pontja szerinti „Közlekedési építmények tervezési szakterület, közúti építmények tervezési részszakterület” – (jelölés: KÉ-K)</w:t>
            </w:r>
          </w:p>
        </w:tc>
        <w:tc>
          <w:tcPr>
            <w:tcW w:w="2835" w:type="dxa"/>
            <w:vAlign w:val="center"/>
          </w:tcPr>
          <w:p w14:paraId="58836EBD" w14:textId="77777777" w:rsidR="00E210A6" w:rsidRPr="00A65F8D" w:rsidRDefault="00E210A6" w:rsidP="006322F0"/>
        </w:tc>
        <w:tc>
          <w:tcPr>
            <w:tcW w:w="2415" w:type="dxa"/>
            <w:vAlign w:val="center"/>
          </w:tcPr>
          <w:p w14:paraId="453C281E" w14:textId="77777777" w:rsidR="00E210A6" w:rsidRPr="00A65F8D" w:rsidRDefault="00E210A6" w:rsidP="006322F0"/>
        </w:tc>
      </w:tr>
    </w:tbl>
    <w:p w14:paraId="23A5292D" w14:textId="77777777" w:rsidR="00E210A6" w:rsidRPr="00A65F8D" w:rsidRDefault="00E210A6" w:rsidP="00E210A6">
      <w:pPr>
        <w:jc w:val="both"/>
        <w:rPr>
          <w:highlight w:val="yellow"/>
        </w:rPr>
      </w:pPr>
    </w:p>
    <w:p w14:paraId="12296750" w14:textId="77777777" w:rsidR="00E210A6" w:rsidRPr="00A65F8D" w:rsidRDefault="00E210A6" w:rsidP="00E210A6">
      <w:r w:rsidRPr="00A65F8D">
        <w:t>Kelt: ........................................,</w:t>
      </w:r>
      <w:r>
        <w:t xml:space="preserve"> </w:t>
      </w:r>
      <w:r w:rsidRPr="00A65F8D">
        <w:t>……… év ................. hó ........ nap</w:t>
      </w:r>
    </w:p>
    <w:p w14:paraId="596D11DF" w14:textId="77777777" w:rsidR="00E210A6" w:rsidRPr="00A65F8D" w:rsidRDefault="00E210A6" w:rsidP="00E210A6"/>
    <w:p w14:paraId="48537F7D" w14:textId="77777777" w:rsidR="00E210A6" w:rsidRPr="00A65F8D" w:rsidRDefault="00E210A6" w:rsidP="00E210A6"/>
    <w:p w14:paraId="464EB254" w14:textId="77777777" w:rsidR="00E210A6" w:rsidRPr="00A65F8D" w:rsidRDefault="00E210A6" w:rsidP="00E210A6">
      <w:pPr>
        <w:jc w:val="right"/>
      </w:pPr>
      <w:r w:rsidRPr="00A65F8D">
        <w:t>……………………………….</w:t>
      </w:r>
    </w:p>
    <w:p w14:paraId="541C2B23" w14:textId="77777777" w:rsidR="00E210A6" w:rsidRDefault="00E210A6" w:rsidP="00E210A6">
      <w:r w:rsidRPr="00A65F8D">
        <w:t>cégszerű aláírás</w:t>
      </w:r>
    </w:p>
    <w:p w14:paraId="04E0A476" w14:textId="26FF3401" w:rsidR="00E210A6" w:rsidRDefault="00E210A6">
      <w:pPr>
        <w:spacing w:after="200" w:line="276" w:lineRule="auto"/>
        <w:rPr>
          <w:sz w:val="22"/>
          <w:szCs w:val="22"/>
        </w:rPr>
      </w:pPr>
      <w:r>
        <w:rPr>
          <w:sz w:val="22"/>
          <w:szCs w:val="22"/>
        </w:rPr>
        <w:br w:type="page"/>
      </w:r>
    </w:p>
    <w:p w14:paraId="41E02BDF" w14:textId="77777777" w:rsidR="00E210A6" w:rsidRPr="004E733E" w:rsidRDefault="00E210A6" w:rsidP="00E210A6">
      <w:pPr>
        <w:overflowPunct w:val="0"/>
        <w:autoSpaceDE w:val="0"/>
        <w:autoSpaceDN w:val="0"/>
        <w:adjustRightInd w:val="0"/>
        <w:spacing w:before="60" w:after="60"/>
        <w:jc w:val="right"/>
        <w:textAlignment w:val="baseline"/>
        <w:rPr>
          <w:i/>
          <w:iCs/>
          <w:sz w:val="22"/>
          <w:szCs w:val="22"/>
        </w:rPr>
      </w:pPr>
      <w:r w:rsidRPr="4BCE21CE">
        <w:rPr>
          <w:i/>
          <w:iCs/>
          <w:sz w:val="22"/>
          <w:szCs w:val="22"/>
        </w:rPr>
        <w:t xml:space="preserve">Az ajánlati felhívás </w:t>
      </w:r>
      <w:r>
        <w:rPr>
          <w:i/>
          <w:iCs/>
          <w:sz w:val="22"/>
          <w:szCs w:val="22"/>
        </w:rPr>
        <w:t>7</w:t>
      </w:r>
      <w:r w:rsidRPr="4BCE21CE">
        <w:rPr>
          <w:i/>
          <w:iCs/>
          <w:sz w:val="22"/>
          <w:szCs w:val="22"/>
        </w:rPr>
        <w:t>. melléklete</w:t>
      </w:r>
    </w:p>
    <w:p w14:paraId="4FFFF156" w14:textId="77777777" w:rsidR="00E210A6" w:rsidRDefault="00E210A6" w:rsidP="00E210A6">
      <w:pPr>
        <w:pStyle w:val="Listaszerbekezds"/>
        <w:spacing w:after="240"/>
        <w:ind w:left="720"/>
        <w:rPr>
          <w:b/>
          <w:sz w:val="22"/>
          <w:szCs w:val="22"/>
        </w:rPr>
      </w:pPr>
    </w:p>
    <w:p w14:paraId="28DA5C97" w14:textId="77777777" w:rsidR="00E210A6" w:rsidRPr="001A0C86" w:rsidRDefault="00E210A6" w:rsidP="00E210A6">
      <w:pPr>
        <w:pStyle w:val="Listaszerbekezds"/>
        <w:spacing w:after="240"/>
        <w:ind w:left="720"/>
        <w:jc w:val="center"/>
        <w:rPr>
          <w:sz w:val="22"/>
          <w:szCs w:val="22"/>
        </w:rPr>
      </w:pPr>
      <w:r w:rsidRPr="4BCE21CE">
        <w:rPr>
          <w:b/>
          <w:bCs/>
          <w:sz w:val="22"/>
          <w:szCs w:val="22"/>
        </w:rPr>
        <w:t>„A II. János Pál pápa tér körbejárhatóságának tervezése”</w:t>
      </w:r>
      <w:r w:rsidRPr="4BCE21CE">
        <w:rPr>
          <w:sz w:val="22"/>
          <w:szCs w:val="22"/>
        </w:rPr>
        <w:t xml:space="preserve"> tárgyú, közbeszerzési értékhatárt el nem érő nyílt beszerzési eljárás</w:t>
      </w:r>
    </w:p>
    <w:p w14:paraId="5C1ED95B" w14:textId="77777777" w:rsidR="00E210A6" w:rsidRDefault="00E210A6" w:rsidP="00E210A6">
      <w:pPr>
        <w:spacing w:after="240"/>
        <w:jc w:val="center"/>
        <w:rPr>
          <w:b/>
          <w:sz w:val="22"/>
          <w:szCs w:val="22"/>
        </w:rPr>
      </w:pPr>
    </w:p>
    <w:p w14:paraId="2685635C" w14:textId="77777777" w:rsidR="00E210A6" w:rsidRPr="00681FE8" w:rsidRDefault="00E210A6" w:rsidP="00E210A6">
      <w:pPr>
        <w:spacing w:after="240"/>
        <w:jc w:val="center"/>
        <w:rPr>
          <w:b/>
          <w:sz w:val="22"/>
          <w:szCs w:val="22"/>
        </w:rPr>
      </w:pPr>
      <w:r w:rsidRPr="00681FE8">
        <w:rPr>
          <w:b/>
          <w:sz w:val="22"/>
          <w:szCs w:val="22"/>
        </w:rPr>
        <w:t>Referencia nyilatkozat</w:t>
      </w:r>
    </w:p>
    <w:p w14:paraId="66417817" w14:textId="77777777" w:rsidR="00E210A6" w:rsidRDefault="00E210A6" w:rsidP="00E210A6">
      <w:pPr>
        <w:spacing w:after="240"/>
        <w:jc w:val="both"/>
        <w:rPr>
          <w:sz w:val="22"/>
          <w:szCs w:val="22"/>
        </w:rPr>
      </w:pPr>
      <w:r w:rsidRPr="00F523F5">
        <w:rPr>
          <w:color w:val="000000"/>
          <w:sz w:val="22"/>
          <w:szCs w:val="22"/>
        </w:rPr>
        <w:t>Alulírott ……………………</w:t>
      </w:r>
      <w:r>
        <w:rPr>
          <w:color w:val="000000"/>
          <w:sz w:val="22"/>
          <w:szCs w:val="22"/>
        </w:rPr>
        <w:t>……</w:t>
      </w:r>
      <w:r w:rsidRPr="00F523F5">
        <w:rPr>
          <w:color w:val="000000"/>
          <w:sz w:val="22"/>
          <w:szCs w:val="22"/>
        </w:rPr>
        <w:t>, mint a ………………</w:t>
      </w:r>
      <w:proofErr w:type="gramStart"/>
      <w:r w:rsidRPr="00F523F5">
        <w:rPr>
          <w:color w:val="000000"/>
          <w:sz w:val="22"/>
          <w:szCs w:val="22"/>
        </w:rPr>
        <w:t>…</w:t>
      </w:r>
      <w:r>
        <w:rPr>
          <w:color w:val="000000"/>
          <w:sz w:val="22"/>
          <w:szCs w:val="22"/>
        </w:rPr>
        <w:t>….</w:t>
      </w:r>
      <w:proofErr w:type="gramEnd"/>
      <w:r>
        <w:rPr>
          <w:color w:val="000000"/>
          <w:sz w:val="22"/>
          <w:szCs w:val="22"/>
        </w:rPr>
        <w:t>. ajánlattevő (székhely: ……</w:t>
      </w:r>
      <w:r w:rsidRPr="00F523F5">
        <w:rPr>
          <w:color w:val="000000"/>
          <w:sz w:val="22"/>
          <w:szCs w:val="22"/>
        </w:rPr>
        <w:t>……………</w:t>
      </w:r>
      <w:proofErr w:type="gramStart"/>
      <w:r w:rsidRPr="00F523F5">
        <w:rPr>
          <w:color w:val="000000"/>
          <w:sz w:val="22"/>
          <w:szCs w:val="22"/>
        </w:rPr>
        <w:t>…</w:t>
      </w:r>
      <w:r>
        <w:rPr>
          <w:color w:val="000000"/>
          <w:sz w:val="22"/>
          <w:szCs w:val="22"/>
        </w:rPr>
        <w:t>….</w:t>
      </w:r>
      <w:proofErr w:type="gramEnd"/>
      <w:r>
        <w:rPr>
          <w:color w:val="000000"/>
          <w:sz w:val="22"/>
          <w:szCs w:val="22"/>
        </w:rPr>
        <w:t>) …………</w:t>
      </w:r>
      <w:proofErr w:type="gramStart"/>
      <w:r>
        <w:rPr>
          <w:color w:val="000000"/>
          <w:sz w:val="22"/>
          <w:szCs w:val="22"/>
        </w:rPr>
        <w:t>…….</w:t>
      </w:r>
      <w:proofErr w:type="gramEnd"/>
      <w:r>
        <w:rPr>
          <w:color w:val="000000"/>
          <w:sz w:val="22"/>
          <w:szCs w:val="22"/>
        </w:rPr>
        <w:t>.</w:t>
      </w:r>
      <w:r w:rsidRPr="00F523F5">
        <w:rPr>
          <w:color w:val="000000"/>
          <w:sz w:val="22"/>
          <w:szCs w:val="22"/>
        </w:rPr>
        <w:t>(</w:t>
      </w:r>
      <w:r w:rsidRPr="00F523F5">
        <w:rPr>
          <w:i/>
          <w:color w:val="000000"/>
          <w:sz w:val="22"/>
          <w:szCs w:val="22"/>
        </w:rPr>
        <w:t>képviseleti jogkör/titulus megnevezése</w:t>
      </w:r>
      <w:r w:rsidRPr="00F523F5">
        <w:rPr>
          <w:color w:val="000000"/>
          <w:sz w:val="22"/>
          <w:szCs w:val="22"/>
        </w:rPr>
        <w:t>)</w:t>
      </w:r>
      <w:r>
        <w:rPr>
          <w:color w:val="000000"/>
          <w:sz w:val="22"/>
          <w:szCs w:val="22"/>
        </w:rPr>
        <w:t xml:space="preserve"> </w:t>
      </w:r>
      <w:r w:rsidRPr="00A90C5A">
        <w:rPr>
          <w:sz w:val="22"/>
          <w:szCs w:val="22"/>
        </w:rPr>
        <w:t>cégünk nevében és képviseletében eljárva nyilatkozom, hogy társaságunk az alábbi</w:t>
      </w:r>
      <w:r>
        <w:rPr>
          <w:sz w:val="22"/>
          <w:szCs w:val="22"/>
        </w:rPr>
        <w:t xml:space="preserve"> szerződéseket teljesítette</w:t>
      </w:r>
      <w:r w:rsidRPr="008B5C9D">
        <w:rPr>
          <w:sz w:val="22"/>
          <w:szCs w:val="22"/>
        </w:rPr>
        <w:t>:</w:t>
      </w:r>
    </w:p>
    <w:p w14:paraId="78A908FB" w14:textId="77777777" w:rsidR="00E210A6" w:rsidRDefault="00E210A6" w:rsidP="00E210A6">
      <w:pPr>
        <w:spacing w:after="240"/>
        <w:rPr>
          <w:sz w:val="22"/>
          <w:szCs w:val="22"/>
        </w:rPr>
      </w:pPr>
    </w:p>
    <w:tbl>
      <w:tblPr>
        <w:tblStyle w:val="Rcsostblzat"/>
        <w:tblW w:w="9606" w:type="dxa"/>
        <w:tblLayout w:type="fixed"/>
        <w:tblLook w:val="04A0" w:firstRow="1" w:lastRow="0" w:firstColumn="1" w:lastColumn="0" w:noHBand="0" w:noVBand="1"/>
      </w:tblPr>
      <w:tblGrid>
        <w:gridCol w:w="3085"/>
        <w:gridCol w:w="2835"/>
        <w:gridCol w:w="1985"/>
        <w:gridCol w:w="1701"/>
      </w:tblGrid>
      <w:tr w:rsidR="00E210A6" w14:paraId="44B6928F" w14:textId="77777777" w:rsidTr="006322F0">
        <w:trPr>
          <w:trHeight w:val="1046"/>
        </w:trPr>
        <w:tc>
          <w:tcPr>
            <w:tcW w:w="3085" w:type="dxa"/>
            <w:vAlign w:val="center"/>
          </w:tcPr>
          <w:p w14:paraId="07CA8457" w14:textId="77777777" w:rsidR="00E210A6" w:rsidRPr="008A30D3" w:rsidRDefault="00E210A6" w:rsidP="006322F0">
            <w:pPr>
              <w:spacing w:after="240"/>
              <w:jc w:val="center"/>
              <w:rPr>
                <w:b/>
              </w:rPr>
            </w:pPr>
            <w:r>
              <w:rPr>
                <w:b/>
              </w:rPr>
              <w:t>A m</w:t>
            </w:r>
            <w:r w:rsidRPr="008A30D3">
              <w:rPr>
                <w:b/>
              </w:rPr>
              <w:t>egrendelő neve, székhelye</w:t>
            </w:r>
          </w:p>
        </w:tc>
        <w:tc>
          <w:tcPr>
            <w:tcW w:w="2835" w:type="dxa"/>
            <w:vAlign w:val="center"/>
          </w:tcPr>
          <w:p w14:paraId="7F43BA85" w14:textId="77777777" w:rsidR="00E210A6" w:rsidRPr="008A30D3" w:rsidRDefault="00E210A6" w:rsidP="006322F0">
            <w:pPr>
              <w:spacing w:after="240"/>
              <w:jc w:val="center"/>
              <w:rPr>
                <w:b/>
              </w:rPr>
            </w:pPr>
            <w:r>
              <w:rPr>
                <w:b/>
              </w:rPr>
              <w:t>A szerződés tárgya</w:t>
            </w:r>
          </w:p>
        </w:tc>
        <w:tc>
          <w:tcPr>
            <w:tcW w:w="1985" w:type="dxa"/>
            <w:vAlign w:val="center"/>
          </w:tcPr>
          <w:p w14:paraId="64577401" w14:textId="77777777" w:rsidR="00E210A6" w:rsidRDefault="00E210A6" w:rsidP="006322F0">
            <w:pPr>
              <w:spacing w:after="240"/>
              <w:jc w:val="center"/>
              <w:rPr>
                <w:b/>
              </w:rPr>
            </w:pPr>
            <w:r w:rsidRPr="0040604A">
              <w:rPr>
                <w:b/>
              </w:rPr>
              <w:t>A teljesítés ideje (kezdő és befejező időpont [év/hónap/nap]):</w:t>
            </w:r>
          </w:p>
        </w:tc>
        <w:tc>
          <w:tcPr>
            <w:tcW w:w="1701" w:type="dxa"/>
            <w:vAlign w:val="center"/>
          </w:tcPr>
          <w:p w14:paraId="0A0A3597" w14:textId="77777777" w:rsidR="00E210A6" w:rsidRPr="008A30D3" w:rsidRDefault="00E210A6" w:rsidP="006322F0">
            <w:pPr>
              <w:spacing w:after="240"/>
              <w:jc w:val="center"/>
              <w:rPr>
                <w:b/>
              </w:rPr>
            </w:pPr>
            <w:r>
              <w:rPr>
                <w:b/>
              </w:rPr>
              <w:t xml:space="preserve">Nyilatkozat, hogy </w:t>
            </w:r>
            <w:r w:rsidRPr="00B340EE">
              <w:rPr>
                <w:b/>
              </w:rPr>
              <w:t>hogy a teljesítés az előírásoknak és a sze</w:t>
            </w:r>
            <w:r>
              <w:rPr>
                <w:b/>
              </w:rPr>
              <w:t>rződésnek megfelelően történt-e (igen/nem)</w:t>
            </w:r>
          </w:p>
        </w:tc>
      </w:tr>
      <w:tr w:rsidR="00E210A6" w14:paraId="2E0CF529" w14:textId="77777777" w:rsidTr="006322F0">
        <w:tc>
          <w:tcPr>
            <w:tcW w:w="3085" w:type="dxa"/>
          </w:tcPr>
          <w:p w14:paraId="2B215456" w14:textId="77777777" w:rsidR="00E210A6" w:rsidRDefault="00E210A6" w:rsidP="006322F0">
            <w:pPr>
              <w:spacing w:after="240"/>
            </w:pPr>
          </w:p>
        </w:tc>
        <w:tc>
          <w:tcPr>
            <w:tcW w:w="2835" w:type="dxa"/>
          </w:tcPr>
          <w:p w14:paraId="38AD3FA9" w14:textId="77777777" w:rsidR="00E210A6" w:rsidRDefault="00E210A6" w:rsidP="006322F0">
            <w:pPr>
              <w:spacing w:after="240"/>
            </w:pPr>
          </w:p>
        </w:tc>
        <w:tc>
          <w:tcPr>
            <w:tcW w:w="1985" w:type="dxa"/>
          </w:tcPr>
          <w:p w14:paraId="696FF6C1" w14:textId="77777777" w:rsidR="00E210A6" w:rsidRDefault="00E210A6" w:rsidP="006322F0">
            <w:pPr>
              <w:spacing w:after="240"/>
            </w:pPr>
          </w:p>
        </w:tc>
        <w:tc>
          <w:tcPr>
            <w:tcW w:w="1701" w:type="dxa"/>
          </w:tcPr>
          <w:p w14:paraId="075A4B71" w14:textId="77777777" w:rsidR="00E210A6" w:rsidRDefault="00E210A6" w:rsidP="006322F0">
            <w:pPr>
              <w:spacing w:after="240"/>
            </w:pPr>
          </w:p>
        </w:tc>
      </w:tr>
      <w:tr w:rsidR="00E210A6" w14:paraId="1E525C7A" w14:textId="77777777" w:rsidTr="006322F0">
        <w:tc>
          <w:tcPr>
            <w:tcW w:w="3085" w:type="dxa"/>
          </w:tcPr>
          <w:p w14:paraId="4225E7D5" w14:textId="77777777" w:rsidR="00E210A6" w:rsidRDefault="00E210A6" w:rsidP="006322F0">
            <w:pPr>
              <w:spacing w:after="240"/>
            </w:pPr>
          </w:p>
        </w:tc>
        <w:tc>
          <w:tcPr>
            <w:tcW w:w="2835" w:type="dxa"/>
          </w:tcPr>
          <w:p w14:paraId="433BAA39" w14:textId="77777777" w:rsidR="00E210A6" w:rsidRDefault="00E210A6" w:rsidP="006322F0">
            <w:pPr>
              <w:spacing w:after="240"/>
            </w:pPr>
          </w:p>
        </w:tc>
        <w:tc>
          <w:tcPr>
            <w:tcW w:w="1985" w:type="dxa"/>
          </w:tcPr>
          <w:p w14:paraId="62FE305C" w14:textId="77777777" w:rsidR="00E210A6" w:rsidRDefault="00E210A6" w:rsidP="006322F0">
            <w:pPr>
              <w:spacing w:after="240"/>
            </w:pPr>
          </w:p>
        </w:tc>
        <w:tc>
          <w:tcPr>
            <w:tcW w:w="1701" w:type="dxa"/>
          </w:tcPr>
          <w:p w14:paraId="4C922997" w14:textId="77777777" w:rsidR="00E210A6" w:rsidRDefault="00E210A6" w:rsidP="006322F0">
            <w:pPr>
              <w:spacing w:after="240"/>
            </w:pPr>
          </w:p>
        </w:tc>
      </w:tr>
      <w:tr w:rsidR="00E210A6" w14:paraId="01B407D2" w14:textId="77777777" w:rsidTr="006322F0">
        <w:tc>
          <w:tcPr>
            <w:tcW w:w="3085" w:type="dxa"/>
          </w:tcPr>
          <w:p w14:paraId="58B266E5" w14:textId="77777777" w:rsidR="00E210A6" w:rsidRDefault="00E210A6" w:rsidP="006322F0">
            <w:pPr>
              <w:spacing w:after="240"/>
            </w:pPr>
          </w:p>
        </w:tc>
        <w:tc>
          <w:tcPr>
            <w:tcW w:w="2835" w:type="dxa"/>
          </w:tcPr>
          <w:p w14:paraId="4F225055" w14:textId="77777777" w:rsidR="00E210A6" w:rsidRDefault="00E210A6" w:rsidP="006322F0">
            <w:pPr>
              <w:spacing w:after="240"/>
            </w:pPr>
          </w:p>
        </w:tc>
        <w:tc>
          <w:tcPr>
            <w:tcW w:w="1985" w:type="dxa"/>
          </w:tcPr>
          <w:p w14:paraId="7270B15B" w14:textId="77777777" w:rsidR="00E210A6" w:rsidRDefault="00E210A6" w:rsidP="006322F0">
            <w:pPr>
              <w:spacing w:after="240"/>
            </w:pPr>
          </w:p>
        </w:tc>
        <w:tc>
          <w:tcPr>
            <w:tcW w:w="1701" w:type="dxa"/>
          </w:tcPr>
          <w:p w14:paraId="6850E026" w14:textId="77777777" w:rsidR="00E210A6" w:rsidRDefault="00E210A6" w:rsidP="006322F0">
            <w:pPr>
              <w:spacing w:after="240"/>
            </w:pPr>
          </w:p>
        </w:tc>
      </w:tr>
      <w:tr w:rsidR="00E210A6" w14:paraId="35C3957B" w14:textId="77777777" w:rsidTr="006322F0">
        <w:tc>
          <w:tcPr>
            <w:tcW w:w="3085" w:type="dxa"/>
          </w:tcPr>
          <w:p w14:paraId="729CB9FC" w14:textId="77777777" w:rsidR="00E210A6" w:rsidRDefault="00E210A6" w:rsidP="006322F0">
            <w:pPr>
              <w:spacing w:after="240"/>
            </w:pPr>
          </w:p>
        </w:tc>
        <w:tc>
          <w:tcPr>
            <w:tcW w:w="2835" w:type="dxa"/>
          </w:tcPr>
          <w:p w14:paraId="0197E952" w14:textId="77777777" w:rsidR="00E210A6" w:rsidRDefault="00E210A6" w:rsidP="006322F0">
            <w:pPr>
              <w:spacing w:after="240"/>
            </w:pPr>
          </w:p>
        </w:tc>
        <w:tc>
          <w:tcPr>
            <w:tcW w:w="1985" w:type="dxa"/>
          </w:tcPr>
          <w:p w14:paraId="3BDEA111" w14:textId="77777777" w:rsidR="00E210A6" w:rsidRDefault="00E210A6" w:rsidP="006322F0">
            <w:pPr>
              <w:spacing w:after="240"/>
            </w:pPr>
          </w:p>
        </w:tc>
        <w:tc>
          <w:tcPr>
            <w:tcW w:w="1701" w:type="dxa"/>
          </w:tcPr>
          <w:p w14:paraId="66D5DE71" w14:textId="77777777" w:rsidR="00E210A6" w:rsidRDefault="00E210A6" w:rsidP="006322F0">
            <w:pPr>
              <w:spacing w:after="240"/>
            </w:pPr>
          </w:p>
        </w:tc>
      </w:tr>
      <w:tr w:rsidR="00E210A6" w14:paraId="1169A6E7" w14:textId="77777777" w:rsidTr="006322F0">
        <w:tc>
          <w:tcPr>
            <w:tcW w:w="3085" w:type="dxa"/>
          </w:tcPr>
          <w:p w14:paraId="2B4A4FE6" w14:textId="77777777" w:rsidR="00E210A6" w:rsidRDefault="00E210A6" w:rsidP="006322F0">
            <w:pPr>
              <w:spacing w:after="240"/>
            </w:pPr>
          </w:p>
        </w:tc>
        <w:tc>
          <w:tcPr>
            <w:tcW w:w="2835" w:type="dxa"/>
          </w:tcPr>
          <w:p w14:paraId="5CE7F794" w14:textId="77777777" w:rsidR="00E210A6" w:rsidRDefault="00E210A6" w:rsidP="006322F0">
            <w:pPr>
              <w:spacing w:after="240"/>
            </w:pPr>
          </w:p>
        </w:tc>
        <w:tc>
          <w:tcPr>
            <w:tcW w:w="1985" w:type="dxa"/>
          </w:tcPr>
          <w:p w14:paraId="4A11DE7A" w14:textId="77777777" w:rsidR="00E210A6" w:rsidRDefault="00E210A6" w:rsidP="006322F0">
            <w:pPr>
              <w:spacing w:after="240"/>
            </w:pPr>
          </w:p>
        </w:tc>
        <w:tc>
          <w:tcPr>
            <w:tcW w:w="1701" w:type="dxa"/>
          </w:tcPr>
          <w:p w14:paraId="2A90D5DF" w14:textId="77777777" w:rsidR="00E210A6" w:rsidRDefault="00E210A6" w:rsidP="006322F0">
            <w:pPr>
              <w:spacing w:after="240"/>
            </w:pPr>
          </w:p>
        </w:tc>
      </w:tr>
    </w:tbl>
    <w:p w14:paraId="1D34AC0F" w14:textId="77777777" w:rsidR="00E210A6" w:rsidRDefault="00E210A6" w:rsidP="00E210A6">
      <w:pPr>
        <w:spacing w:after="240"/>
        <w:rPr>
          <w:sz w:val="22"/>
          <w:szCs w:val="22"/>
        </w:rPr>
      </w:pPr>
    </w:p>
    <w:p w14:paraId="08B98183" w14:textId="77777777" w:rsidR="00E210A6" w:rsidRDefault="00E210A6" w:rsidP="00E210A6">
      <w:pPr>
        <w:spacing w:after="240"/>
        <w:rPr>
          <w:sz w:val="22"/>
          <w:szCs w:val="22"/>
        </w:rPr>
      </w:pPr>
      <w:r>
        <w:rPr>
          <w:sz w:val="22"/>
          <w:szCs w:val="22"/>
        </w:rPr>
        <w:t>Kelt: ……………</w:t>
      </w:r>
      <w:proofErr w:type="gramStart"/>
      <w:r>
        <w:rPr>
          <w:sz w:val="22"/>
          <w:szCs w:val="22"/>
        </w:rPr>
        <w:t>…….</w:t>
      </w:r>
      <w:proofErr w:type="gramEnd"/>
      <w:r>
        <w:rPr>
          <w:sz w:val="22"/>
          <w:szCs w:val="22"/>
        </w:rPr>
        <w:t>, 2026</w:t>
      </w:r>
      <w:r w:rsidRPr="00B340EE">
        <w:rPr>
          <w:sz w:val="22"/>
          <w:szCs w:val="22"/>
        </w:rPr>
        <w:t>. év …………</w:t>
      </w:r>
      <w:proofErr w:type="gramStart"/>
      <w:r w:rsidRPr="00B340EE">
        <w:rPr>
          <w:sz w:val="22"/>
          <w:szCs w:val="22"/>
        </w:rPr>
        <w:t>…….</w:t>
      </w:r>
      <w:proofErr w:type="gramEnd"/>
      <w:r w:rsidRPr="00B340EE">
        <w:rPr>
          <w:sz w:val="22"/>
          <w:szCs w:val="22"/>
        </w:rPr>
        <w:t xml:space="preserve">. hónap …. napján </w:t>
      </w:r>
    </w:p>
    <w:p w14:paraId="4FAA2BB2" w14:textId="77777777" w:rsidR="00E210A6" w:rsidRDefault="00E210A6" w:rsidP="00E210A6">
      <w:pPr>
        <w:spacing w:after="240"/>
        <w:rPr>
          <w:sz w:val="22"/>
          <w:szCs w:val="22"/>
        </w:rPr>
      </w:pPr>
    </w:p>
    <w:p w14:paraId="4E5B32D7" w14:textId="77777777" w:rsidR="00E210A6" w:rsidRPr="00A90C5A" w:rsidRDefault="00E210A6" w:rsidP="00E210A6">
      <w:pPr>
        <w:spacing w:after="240"/>
        <w:rPr>
          <w:sz w:val="22"/>
          <w:szCs w:val="22"/>
        </w:rPr>
      </w:pPr>
      <w:r w:rsidRPr="00B340EE">
        <w:rPr>
          <w:sz w:val="22"/>
          <w:szCs w:val="22"/>
        </w:rPr>
        <w:t>…………………………………………. cégszerű aláírás</w:t>
      </w:r>
    </w:p>
    <w:p w14:paraId="1BBA4085" w14:textId="77777777" w:rsidR="00E210A6" w:rsidRDefault="00E210A6" w:rsidP="00E210A6">
      <w:pPr>
        <w:spacing w:after="240"/>
        <w:jc w:val="center"/>
        <w:rPr>
          <w:sz w:val="22"/>
          <w:szCs w:val="22"/>
        </w:rPr>
      </w:pPr>
    </w:p>
    <w:p w14:paraId="5349DCB2" w14:textId="77777777" w:rsidR="00E210A6" w:rsidRDefault="00E210A6" w:rsidP="00E210A6">
      <w:pPr>
        <w:spacing w:after="240"/>
        <w:jc w:val="center"/>
        <w:rPr>
          <w:sz w:val="22"/>
          <w:szCs w:val="22"/>
        </w:rPr>
      </w:pPr>
    </w:p>
    <w:p w14:paraId="277AD033" w14:textId="155BD907" w:rsidR="00E210A6" w:rsidRDefault="00E210A6">
      <w:pPr>
        <w:spacing w:after="200" w:line="276" w:lineRule="auto"/>
        <w:rPr>
          <w:sz w:val="22"/>
          <w:szCs w:val="22"/>
        </w:rPr>
      </w:pPr>
      <w:r>
        <w:rPr>
          <w:sz w:val="22"/>
          <w:szCs w:val="22"/>
        </w:rPr>
        <w:br w:type="page"/>
      </w:r>
    </w:p>
    <w:p w14:paraId="50BDD107" w14:textId="7A737C4D" w:rsidR="002D7746" w:rsidRPr="004E733E" w:rsidRDefault="002D7746" w:rsidP="002D7746">
      <w:pPr>
        <w:overflowPunct w:val="0"/>
        <w:autoSpaceDE w:val="0"/>
        <w:autoSpaceDN w:val="0"/>
        <w:adjustRightInd w:val="0"/>
        <w:spacing w:before="60" w:after="60"/>
        <w:jc w:val="right"/>
        <w:textAlignment w:val="baseline"/>
        <w:rPr>
          <w:i/>
          <w:iCs/>
          <w:sz w:val="22"/>
          <w:szCs w:val="22"/>
        </w:rPr>
      </w:pPr>
      <w:r w:rsidRPr="4BCE21CE">
        <w:rPr>
          <w:i/>
          <w:iCs/>
          <w:sz w:val="22"/>
          <w:szCs w:val="22"/>
        </w:rPr>
        <w:t xml:space="preserve">Az ajánlati felhívás </w:t>
      </w:r>
      <w:r>
        <w:rPr>
          <w:i/>
          <w:iCs/>
          <w:sz w:val="22"/>
          <w:szCs w:val="22"/>
        </w:rPr>
        <w:t>8</w:t>
      </w:r>
      <w:r w:rsidRPr="4BCE21CE">
        <w:rPr>
          <w:i/>
          <w:iCs/>
          <w:sz w:val="22"/>
          <w:szCs w:val="22"/>
        </w:rPr>
        <w:t>. melléklete</w:t>
      </w:r>
    </w:p>
    <w:p w14:paraId="2DD466A1" w14:textId="77777777" w:rsidR="00E210A6" w:rsidRDefault="00E210A6" w:rsidP="00E210A6">
      <w:pPr>
        <w:pBdr>
          <w:top w:val="nil"/>
          <w:left w:val="nil"/>
          <w:bottom w:val="nil"/>
          <w:right w:val="nil"/>
          <w:between w:val="nil"/>
        </w:pBdr>
        <w:spacing w:before="120" w:after="120" w:line="264" w:lineRule="auto"/>
        <w:ind w:hanging="2"/>
        <w:jc w:val="center"/>
        <w:rPr>
          <w:b/>
          <w:color w:val="000000"/>
        </w:rPr>
      </w:pPr>
    </w:p>
    <w:p w14:paraId="48720CA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r>
        <w:rPr>
          <w:b/>
          <w:color w:val="000000"/>
        </w:rPr>
        <w:t>TERVEZÉSI SZERZŐDÉS</w:t>
      </w:r>
    </w:p>
    <w:p w14:paraId="5A5D08AF" w14:textId="77777777" w:rsidR="00E210A6" w:rsidRDefault="00E210A6" w:rsidP="00E210A6">
      <w:pPr>
        <w:pBdr>
          <w:top w:val="nil"/>
          <w:left w:val="nil"/>
          <w:bottom w:val="nil"/>
          <w:right w:val="nil"/>
          <w:between w:val="nil"/>
        </w:pBdr>
        <w:spacing w:before="120" w:after="120" w:line="264" w:lineRule="auto"/>
        <w:ind w:hanging="2"/>
        <w:jc w:val="center"/>
        <w:rPr>
          <w:i/>
          <w:color w:val="000000"/>
        </w:rPr>
      </w:pPr>
      <w:r>
        <w:rPr>
          <w:i/>
          <w:color w:val="000000"/>
        </w:rPr>
        <w:t>TERVEZET</w:t>
      </w:r>
    </w:p>
    <w:p w14:paraId="3E23187C" w14:textId="77777777" w:rsidR="00E210A6" w:rsidRDefault="00E210A6" w:rsidP="00E210A6">
      <w:pPr>
        <w:pBdr>
          <w:top w:val="nil"/>
          <w:left w:val="nil"/>
          <w:bottom w:val="nil"/>
          <w:right w:val="nil"/>
          <w:between w:val="nil"/>
        </w:pBdr>
        <w:spacing w:before="120" w:after="120" w:line="264" w:lineRule="auto"/>
        <w:ind w:hanging="2"/>
        <w:jc w:val="center"/>
        <w:rPr>
          <w:color w:val="000000"/>
        </w:rPr>
      </w:pPr>
    </w:p>
    <w:p w14:paraId="636F310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w:t>
      </w:r>
      <w:r>
        <w:rPr>
          <w:b/>
          <w:color w:val="000000"/>
        </w:rPr>
        <w:t>Szerződés</w:t>
      </w:r>
      <w:r>
        <w:rPr>
          <w:color w:val="000000"/>
        </w:rPr>
        <w:t>”), amely létrejött egyrészről:</w:t>
      </w:r>
    </w:p>
    <w:p w14:paraId="3BB7B2A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Budapest Főváros VIII. kerület Józsefvárosi Önkormányzat </w:t>
      </w:r>
      <w:r>
        <w:rPr>
          <w:color w:val="000000"/>
        </w:rPr>
        <w:t>(székhely: 1082 Budapest, Baross u. 63-67., MÁK Törzskönyvi azonosító szám (PIR): 735715, adószám: 15735715-2-42 bankszámlaszám: 11784009-15508009, statisztikai számjel: 15735715-8411-321-01,</w:t>
      </w:r>
      <w:r>
        <w:t xml:space="preserve"> </w:t>
      </w:r>
      <w:r>
        <w:rPr>
          <w:color w:val="000000"/>
        </w:rPr>
        <w:t>képviseli: Pikó András polgármester), mint megrendelő (a továbbiakban: „</w:t>
      </w:r>
      <w:r>
        <w:rPr>
          <w:b/>
          <w:color w:val="000000"/>
        </w:rPr>
        <w:t>Megrendelő</w:t>
      </w:r>
      <w:r>
        <w:rPr>
          <w:color w:val="000000"/>
        </w:rPr>
        <w:t>”),</w:t>
      </w:r>
    </w:p>
    <w:p w14:paraId="114E835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másrészről:</w:t>
      </w:r>
    </w:p>
    <w:p w14:paraId="0C11A169"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 xml:space="preserve">a ………………. </w:t>
      </w:r>
      <w:r>
        <w:rPr>
          <w:color w:val="000000"/>
        </w:rPr>
        <w:t>(székhely: …………………………</w:t>
      </w:r>
      <w:proofErr w:type="gramStart"/>
      <w:r>
        <w:rPr>
          <w:color w:val="000000"/>
        </w:rPr>
        <w:t>…….</w:t>
      </w:r>
      <w:proofErr w:type="gramEnd"/>
      <w:r>
        <w:rPr>
          <w:b/>
          <w:color w:val="000000"/>
        </w:rPr>
        <w:t xml:space="preserve">, </w:t>
      </w:r>
      <w:r>
        <w:rPr>
          <w:color w:val="000000"/>
        </w:rPr>
        <w:t>cégjegyzékszám: ………………………, adószám: ………………………</w:t>
      </w:r>
      <w:proofErr w:type="gramStart"/>
      <w:r>
        <w:rPr>
          <w:color w:val="000000"/>
        </w:rPr>
        <w:t>…….</w:t>
      </w:r>
      <w:proofErr w:type="gramEnd"/>
      <w:r>
        <w:rPr>
          <w:color w:val="000000"/>
        </w:rPr>
        <w:t>, statisztikai számjel: ……………………</w:t>
      </w:r>
      <w:proofErr w:type="gramStart"/>
      <w:r>
        <w:rPr>
          <w:color w:val="000000"/>
        </w:rPr>
        <w:t>…….</w:t>
      </w:r>
      <w:proofErr w:type="gramEnd"/>
      <w:r>
        <w:rPr>
          <w:color w:val="000000"/>
        </w:rPr>
        <w:t>., bankszámlaszám: ……………………</w:t>
      </w:r>
      <w:proofErr w:type="gramStart"/>
      <w:r>
        <w:rPr>
          <w:color w:val="000000"/>
        </w:rPr>
        <w:t>…….</w:t>
      </w:r>
      <w:proofErr w:type="gramEnd"/>
      <w:r>
        <w:rPr>
          <w:color w:val="000000"/>
        </w:rPr>
        <w:t>., képviseli…………………), mint vállalkozó (a továbbiakban: „</w:t>
      </w:r>
      <w:r>
        <w:rPr>
          <w:b/>
          <w:color w:val="000000"/>
        </w:rPr>
        <w:t>Vállalkozó</w:t>
      </w:r>
      <w:r>
        <w:rPr>
          <w:color w:val="000000"/>
        </w:rPr>
        <w:t>”),</w:t>
      </w:r>
    </w:p>
    <w:p w14:paraId="1B69F5D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továbbiakban együtt: „</w:t>
      </w:r>
      <w:r>
        <w:rPr>
          <w:b/>
          <w:color w:val="000000"/>
        </w:rPr>
        <w:t>Felek</w:t>
      </w:r>
      <w:r>
        <w:rPr>
          <w:color w:val="000000"/>
        </w:rPr>
        <w:t>”, külön-külön: „</w:t>
      </w:r>
      <w:r>
        <w:rPr>
          <w:b/>
          <w:color w:val="000000"/>
        </w:rPr>
        <w:t>Fél</w:t>
      </w:r>
      <w:r>
        <w:rPr>
          <w:color w:val="000000"/>
        </w:rPr>
        <w:t>”)</w:t>
      </w:r>
      <w:r>
        <w:rPr>
          <w:b/>
          <w:color w:val="000000"/>
        </w:rPr>
        <w:t xml:space="preserve"> </w:t>
      </w:r>
      <w:r>
        <w:rPr>
          <w:color w:val="000000"/>
        </w:rPr>
        <w:t>között, az alulírott helyen és időben, az alábbi feltételek szerint:</w:t>
      </w:r>
    </w:p>
    <w:p w14:paraId="4B08F187"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 ELŐZMÉNYEK</w:t>
      </w:r>
    </w:p>
    <w:p w14:paraId="31269944" w14:textId="179A36EE" w:rsidR="00E210A6" w:rsidRDefault="00E210A6" w:rsidP="2A5D6AE4">
      <w:pPr>
        <w:numPr>
          <w:ilvl w:val="0"/>
          <w:numId w:val="6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2A5D6AE4">
        <w:rPr>
          <w:color w:val="000000" w:themeColor="text1"/>
        </w:rPr>
        <w:t>A Megrendelő „A II. János Pál pápa tér körbejárhatóságának tervezése”</w:t>
      </w:r>
      <w:r w:rsidRPr="2A5D6AE4">
        <w:rPr>
          <w:i/>
          <w:iCs/>
          <w:color w:val="000000" w:themeColor="text1"/>
        </w:rPr>
        <w:t xml:space="preserve"> </w:t>
      </w:r>
      <w:r w:rsidRPr="2A5D6AE4">
        <w:rPr>
          <w:color w:val="000000" w:themeColor="text1"/>
        </w:rPr>
        <w:t>tárgyban beszerzési eljárást folytatott le (a továbbiakban: „</w:t>
      </w:r>
      <w:r w:rsidRPr="2A5D6AE4">
        <w:rPr>
          <w:b/>
          <w:bCs/>
          <w:color w:val="000000" w:themeColor="text1"/>
        </w:rPr>
        <w:t>Beszerzési Eljárás</w:t>
      </w:r>
      <w:r w:rsidRPr="2A5D6AE4">
        <w:rPr>
          <w:color w:val="000000" w:themeColor="text1"/>
        </w:rPr>
        <w:t xml:space="preserve">”), melyben Vállalkozó adta a legalacsonyabb ajánlatot, így a Beszerzési Eljárás nyertes ajánlattevője lett. A Beszerzési Eljárás eredményét a Megrendelő …………. ....  /…………. </w:t>
      </w:r>
      <w:proofErr w:type="gramStart"/>
      <w:r w:rsidRPr="2A5D6AE4">
        <w:rPr>
          <w:color w:val="000000" w:themeColor="text1"/>
        </w:rPr>
        <w:t>(....</w:t>
      </w:r>
      <w:proofErr w:type="gramEnd"/>
      <w:r w:rsidRPr="2A5D6AE4">
        <w:rPr>
          <w:color w:val="000000" w:themeColor="text1"/>
        </w:rPr>
        <w:t xml:space="preserve">.) számú határozatával jóváhagyta, erre tekintettel a Felek a jelen Szerződést </w:t>
      </w:r>
      <w:proofErr w:type="gramStart"/>
      <w:r w:rsidRPr="2A5D6AE4">
        <w:rPr>
          <w:color w:val="000000" w:themeColor="text1"/>
        </w:rPr>
        <w:t>kötik</w:t>
      </w:r>
      <w:r w:rsidR="349BF3D0" w:rsidRPr="2A5D6AE4">
        <w:rPr>
          <w:color w:val="000000" w:themeColor="text1"/>
        </w:rPr>
        <w:t xml:space="preserve"> </w:t>
      </w:r>
      <w:r w:rsidRPr="2A5D6AE4">
        <w:rPr>
          <w:color w:val="000000" w:themeColor="text1"/>
        </w:rPr>
        <w:t xml:space="preserve"> meg</w:t>
      </w:r>
      <w:proofErr w:type="gramEnd"/>
      <w:r w:rsidRPr="2A5D6AE4">
        <w:rPr>
          <w:color w:val="000000" w:themeColor="text1"/>
        </w:rPr>
        <w:t xml:space="preserve">. A Szerződés 2. számú melléklete szerinti </w:t>
      </w:r>
      <w:r w:rsidRPr="2A5D6AE4">
        <w:rPr>
          <w:b/>
          <w:bCs/>
          <w:color w:val="000000" w:themeColor="text1"/>
        </w:rPr>
        <w:t>Vállalkozó ajánlata</w:t>
      </w:r>
      <w:r w:rsidRPr="2A5D6AE4">
        <w:rPr>
          <w:color w:val="000000" w:themeColor="text1"/>
        </w:rPr>
        <w:t xml:space="preserve"> jelen Szerződés</w:t>
      </w:r>
      <w:r w:rsidR="5468A146" w:rsidRPr="2A5D6AE4">
        <w:rPr>
          <w:color w:val="000000" w:themeColor="text1"/>
        </w:rPr>
        <w:t xml:space="preserve"> elválaszthatatlan</w:t>
      </w:r>
      <w:r w:rsidRPr="2A5D6AE4">
        <w:rPr>
          <w:color w:val="000000" w:themeColor="text1"/>
        </w:rPr>
        <w:t xml:space="preserve"> részét képezi.</w:t>
      </w:r>
    </w:p>
    <w:p w14:paraId="30D29BA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sidRPr="00F250F1">
        <w:rPr>
          <w:b/>
          <w:color w:val="000000"/>
        </w:rPr>
        <w:t>II. A SZERZŐDÉS TÁRGYA</w:t>
      </w:r>
    </w:p>
    <w:p w14:paraId="1AA9EFE5" w14:textId="6AF4AEDC" w:rsidR="00E210A6" w:rsidRDefault="00E210A6" w:rsidP="2A5D6AE4">
      <w:pPr>
        <w:numPr>
          <w:ilvl w:val="0"/>
          <w:numId w:val="7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2A5D6AE4">
        <w:rPr>
          <w:color w:val="000000" w:themeColor="text1"/>
        </w:rPr>
        <w:t>A Megrendelő a jelen Szerződés aláírásával megrendeli, a Vállalkozó pedig elvállalja a Budapest VIII. kerület II. János Pál pápa tér (hrsz. 34705) egyes szakaszaira vonatkozóan a közterületek megújításához, átalakításához szükséges egyesített engedélyezési és kiviteli tervek (továbbiakban: „</w:t>
      </w:r>
      <w:r w:rsidRPr="2A5D6AE4">
        <w:rPr>
          <w:b/>
          <w:bCs/>
          <w:color w:val="000000" w:themeColor="text1"/>
        </w:rPr>
        <w:t>Tervek</w:t>
      </w:r>
      <w:r w:rsidRPr="2A5D6AE4">
        <w:rPr>
          <w:color w:val="000000" w:themeColor="text1"/>
        </w:rPr>
        <w:t>”) elkészítését, továbbá a megvalósításhoz szükséges hatósági, tulajdonosi, kezelői és közműszolgáltatói egyeztetések lefolytatását, dokumentálását és a hozzájárulások beszerzését. A tervezés részletes leírását a Szerződés 1. számú</w:t>
      </w:r>
      <w:r w:rsidR="689B1A59" w:rsidRPr="2A5D6AE4">
        <w:rPr>
          <w:color w:val="000000" w:themeColor="text1"/>
        </w:rPr>
        <w:t xml:space="preserve"> elválaszthatatlan</w:t>
      </w:r>
      <w:r w:rsidRPr="2A5D6AE4">
        <w:rPr>
          <w:color w:val="000000" w:themeColor="text1"/>
        </w:rPr>
        <w:t xml:space="preserve"> melléklet</w:t>
      </w:r>
      <w:r>
        <w:t>ét képező Tervezési Program</w:t>
      </w:r>
      <w:r w:rsidRPr="2A5D6AE4">
        <w:rPr>
          <w:color w:val="000000" w:themeColor="text1"/>
        </w:rPr>
        <w:t xml:space="preserve"> (a továbbiakban</w:t>
      </w:r>
      <w:r>
        <w:t xml:space="preserve">: </w:t>
      </w:r>
      <w:r w:rsidRPr="2A5D6AE4">
        <w:rPr>
          <w:b/>
          <w:bCs/>
          <w:color w:val="000000" w:themeColor="text1"/>
        </w:rPr>
        <w:t>Tervezési Program</w:t>
      </w:r>
      <w:r w:rsidRPr="2A5D6AE4">
        <w:rPr>
          <w:color w:val="000000" w:themeColor="text1"/>
        </w:rPr>
        <w:t xml:space="preserve">) tartalmazza, amely jelen Szerződés elválaszthatatlan része. </w:t>
      </w:r>
    </w:p>
    <w:p w14:paraId="0464EDB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w:t>
      </w:r>
      <w:r>
        <w:rPr>
          <w:color w:val="000000"/>
        </w:rPr>
        <w:tab/>
        <w:t>A Tervek egyeztetésével, a hozzájárulások beszerzésével kapcsolatban Vállalkozó jár el a Megrendelő meghatalmazása alapján. A Vállalkozó szerzi be a megvalósításhoz szükséges hozzájárulásokat, amennyiben releváns, a szükséges hatósági engedély(eke)t, ez esetben az engedélyező hatóság által előírt dokumentumokat. A felmerülő hatósági engedélyezési eljárási díj megfizetését Megrendelő vállalja.</w:t>
      </w:r>
    </w:p>
    <w:p w14:paraId="2EFFA6C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3.</w:t>
      </w:r>
      <w:r>
        <w:rPr>
          <w:color w:val="000000"/>
        </w:rPr>
        <w:tab/>
        <w:t>A jelen Szerződés szerinti szolgáltatások magukban foglalnak minden olyan munkát</w:t>
      </w:r>
      <w:r>
        <w:t xml:space="preserve"> és</w:t>
      </w:r>
      <w:r>
        <w:rPr>
          <w:color w:val="000000"/>
        </w:rPr>
        <w:t xml:space="preserve"> feladatot is, amely a Szerződésben és mellékleteiben nincs részletesen meghatározva, de a Vállalkozó feladataihoz a szakmai szokások alapján rendszerint hozzátartozik.</w:t>
      </w:r>
    </w:p>
    <w:p w14:paraId="20ADBCFE"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III. A TELJESÍTÉS HELYE ÉS HATÁRIDEJE</w:t>
      </w:r>
    </w:p>
    <w:p w14:paraId="4438258E"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tárgyát képező szolgáltatások teljesítésének helye: 1082 Budapest, Baross u. 63-67.</w:t>
      </w:r>
    </w:p>
    <w:p w14:paraId="390584CA" w14:textId="77777777" w:rsidR="00E210A6" w:rsidRDefault="00E210A6" w:rsidP="00E210A6">
      <w:pPr>
        <w:numPr>
          <w:ilvl w:val="0"/>
          <w:numId w:val="6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BC891C1">
        <w:rPr>
          <w:color w:val="000000" w:themeColor="text1"/>
        </w:rPr>
        <w:t xml:space="preserve">A Felek megállapodnak, hogy a Tervekre vonatkozóan a teljesítésre irányadó, </w:t>
      </w:r>
      <w:r w:rsidRPr="5BC891C1">
        <w:rPr>
          <w:b/>
          <w:bCs/>
          <w:color w:val="000000" w:themeColor="text1"/>
        </w:rPr>
        <w:t>az átadás-átvételi eljárást magában foglaló</w:t>
      </w:r>
      <w:r w:rsidRPr="5BC891C1">
        <w:rPr>
          <w:color w:val="000000" w:themeColor="text1"/>
        </w:rPr>
        <w:t xml:space="preserve"> mérföldkövek az alábbiak: </w:t>
      </w:r>
    </w:p>
    <w:p w14:paraId="23C408CF" w14:textId="479C3B4C"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első teljesítési mérföldkő: </w:t>
      </w:r>
      <w:r w:rsidRPr="0307D2CE">
        <w:t xml:space="preserve">koncepciótervek elkészítése és bemutatása a Szerződés hatálybalépésétől számított </w:t>
      </w:r>
      <w:r w:rsidR="00D22F00">
        <w:t>45</w:t>
      </w:r>
      <w:r w:rsidRPr="0307D2CE">
        <w:t>naptári nap</w:t>
      </w:r>
      <w:r w:rsidRPr="0307D2CE">
        <w:rPr>
          <w:color w:val="000000" w:themeColor="text1"/>
        </w:rPr>
        <w:t>;</w:t>
      </w:r>
    </w:p>
    <w:p w14:paraId="3292B55B" w14:textId="6BA803B3"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második teljesítési mérföldkő: engedélyezésre alkalmas, teljeskörű </w:t>
      </w:r>
      <w:r w:rsidRPr="0307D2CE">
        <w:t>egyesített e</w:t>
      </w:r>
      <w:r w:rsidRPr="0307D2CE">
        <w:rPr>
          <w:color w:val="000000" w:themeColor="text1"/>
        </w:rPr>
        <w:t xml:space="preserve">ngedélyezési és kiviteli tervdokumentáció, mely tartalmazza a koncepciótervek bemutatása után áttervezett, véglegesnek tekinthető tervet, illetve a tételes árazatlan és tervezői árazott költségvetés elkészítése, a Szerződés hatálybalépésétől számított </w:t>
      </w:r>
      <w:r w:rsidR="00D22F00">
        <w:rPr>
          <w:color w:val="000000" w:themeColor="text1"/>
        </w:rPr>
        <w:t>105</w:t>
      </w:r>
      <w:r w:rsidR="00D22F00" w:rsidRPr="0307D2CE">
        <w:rPr>
          <w:color w:val="000000" w:themeColor="text1"/>
        </w:rPr>
        <w:t xml:space="preserve"> </w:t>
      </w:r>
      <w:r w:rsidRPr="0307D2CE">
        <w:rPr>
          <w:color w:val="000000" w:themeColor="text1"/>
        </w:rPr>
        <w:t>naptári nap;</w:t>
      </w:r>
    </w:p>
    <w:p w14:paraId="41443AD3" w14:textId="4D97712E" w:rsidR="00E210A6" w:rsidRPr="00EB21C8" w:rsidRDefault="00E210A6" w:rsidP="00E210A6">
      <w:pPr>
        <w:numPr>
          <w:ilvl w:val="0"/>
          <w:numId w:val="6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EB21C8">
        <w:rPr>
          <w:color w:val="000000"/>
        </w:rPr>
        <w:t xml:space="preserve">harmadik teljesítési mérföldkő: a megvalósításhoz szükséges tulajdonosi, kezelői, közműszolgáltatói és hatósági hozzájárulások, engedélyek beszerzése, az ezekben foglaltak szerint javított, végleges, engedélyes egyesített engedélyezési és kiviteli tervdokumentáció és költségvetés elkészítése, a Szerződés hatálybalépésétől számított </w:t>
      </w:r>
      <w:r w:rsidR="00D22F00">
        <w:rPr>
          <w:color w:val="000000"/>
        </w:rPr>
        <w:t xml:space="preserve">180 </w:t>
      </w:r>
      <w:r w:rsidRPr="00EB21C8">
        <w:rPr>
          <w:color w:val="000000"/>
        </w:rPr>
        <w:t>naptári nap</w:t>
      </w:r>
      <w:r w:rsidRPr="00EB21C8">
        <w:t>.</w:t>
      </w:r>
    </w:p>
    <w:p w14:paraId="7191978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Az egyes mérföldkövek részletes műszaki tartalmát</w:t>
      </w:r>
      <w:r>
        <w:t xml:space="preserve"> a</w:t>
      </w:r>
      <w:r>
        <w:rPr>
          <w:color w:val="000000"/>
        </w:rPr>
        <w:t xml:space="preserve"> </w:t>
      </w:r>
      <w:r>
        <w:rPr>
          <w:b/>
          <w:color w:val="000000"/>
        </w:rPr>
        <w:t>Tervezési Program</w:t>
      </w:r>
      <w:r>
        <w:rPr>
          <w:color w:val="000000"/>
        </w:rPr>
        <w:t xml:space="preserve"> tartalmazza.</w:t>
      </w:r>
    </w:p>
    <w:p w14:paraId="796EFEF0" w14:textId="16190213" w:rsidR="00E210A6" w:rsidRDefault="00E210A6" w:rsidP="00E210A6">
      <w:pPr>
        <w:pBdr>
          <w:top w:val="nil"/>
          <w:left w:val="nil"/>
          <w:bottom w:val="nil"/>
          <w:right w:val="nil"/>
          <w:between w:val="nil"/>
        </w:pBdr>
        <w:spacing w:before="120" w:after="120" w:line="264" w:lineRule="auto"/>
        <w:ind w:hanging="2"/>
        <w:jc w:val="both"/>
        <w:rPr>
          <w:color w:val="000000" w:themeColor="text1"/>
        </w:rPr>
      </w:pPr>
      <w:r w:rsidRPr="0307D2CE">
        <w:rPr>
          <w:color w:val="000000" w:themeColor="text1"/>
        </w:rPr>
        <w:t xml:space="preserve">3. A 2. pont a) alpontja szerinti koncepcióterv átadását követően a Megrendelő </w:t>
      </w:r>
      <w:r w:rsidR="00D22F00">
        <w:rPr>
          <w:color w:val="000000" w:themeColor="text1"/>
        </w:rPr>
        <w:t>10</w:t>
      </w:r>
      <w:r w:rsidRPr="0307D2CE">
        <w:rPr>
          <w:color w:val="000000" w:themeColor="text1"/>
        </w:rPr>
        <w:t xml:space="preserve"> munkanapon belül módosítást, kiegészítést kérhet. Vállalkozó 2. pont szerinti további munkarészeket a Megrendelő ezen módosításra, kiegészítésre vonatkozó utasításainak megfelelően teljesíti.</w:t>
      </w:r>
    </w:p>
    <w:p w14:paraId="323748C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4. Felek megállapodnak, hogy az a), b) pontban foglalt első és második teljesítési mérföldkövekhez kapcsolódó határidők kötbérterhes határidők, a c) pontban foglalt harmadik teljesítési mérföldkőhöz kapcsolódó határidő nem kötbérterhes határidő.</w:t>
      </w:r>
    </w:p>
    <w:p w14:paraId="0DEFE36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307D2CE">
        <w:rPr>
          <w:color w:val="000000" w:themeColor="text1"/>
        </w:rPr>
        <w:t>5.</w:t>
      </w:r>
      <w:r>
        <w:tab/>
      </w:r>
      <w:r w:rsidRPr="0307D2CE">
        <w:rPr>
          <w:color w:val="000000" w:themeColor="text1"/>
        </w:rPr>
        <w:t>A Felek rögzítik, hogy a Vállalkozó a Megrendelő kellő időben történő értesítése mellett előteljesítésre jogosult.</w:t>
      </w:r>
    </w:p>
    <w:p w14:paraId="46F453A4"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IV. A VÁLLALKOZÓ JOGAI ÉS KÖTELEZETTSÉGEI</w:t>
      </w:r>
    </w:p>
    <w:p w14:paraId="2639974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IV.1. A teljesítésre vonatkozó követelmények</w:t>
      </w:r>
    </w:p>
    <w:p w14:paraId="0A6CD9A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szolgáltatásokat a vonatkozó jogszabályokkal, valamint a Szerződés előírásaival összhangban, a kialakult, jó műszaki gyakorlatnak megfelelően teljesíteni. A Terveknek műszakilag kivitelezhető, mind a létesítés, mind az üzemeltetés szempontjából gazdaságos és célszerű megoldásokat kell tartalmazniuk. A Terveknek alkalmasnak kell lenniük a kivitelezésre, valamint arra, hogy a kivitelezésre irányuló (köz)beszerzési eljárás során az ajánlattevők egyértelmű és azonos megvalósításra tehessenek ajánlatot, és a Tervek alapján a (köz)beszerzési eljárás eredményesen lefolytatható legyen. A Terveknek továbbá alkalmasnak kell lenniük a Megrendelő jelen Szerződésben meghatározott, illetve egyébként felismerhető céljainak megvalósítására, igényeinek kielégítésére. </w:t>
      </w:r>
    </w:p>
    <w:p w14:paraId="0CE5CBBC"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Terveket a Szerződésben foglalt tartalmi követelményeknek, a műszaki tervezésre vonatkozó minőségi-, biztonsági- és szakmai szabályoknak, ezek hiányában a kialakult szakmai követelményeknek és jó gyakorlatnak megfelelően, megfelelő részletezettséggel, az építési előírások és a hatályos jogszabályokban foglaltak betartásával szolgáltatni. Amennyiben a Szerződés hatálya alatt a vonatkozó jogszabályok vagy kötelező érvényű előírások bármelyike módosul, és a Tervek annak hatálya alá esnek, úgy a szükséges módosításokat a Vállalkozó köteles saját költségén a Terveken átvezetni. A jelen pont szerinti áttervezések díját a Tervezői Díj tartalmazza; az áttervezéssel összefüggésben a Vállalkozó többletköltséget vagy többletdíjat a Megrendelővel szemben nem jogosult érvényesíteni.</w:t>
      </w:r>
    </w:p>
    <w:p w14:paraId="66C5A165"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felelős a Tervek műszaki tartalmának szakszerűségéért, valós állapotnak megfelelő tartalmáért.</w:t>
      </w:r>
    </w:p>
    <w:p w14:paraId="46CD7F13"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Szerződés tárgyát, a Tervek megvalósítási helyszínét és a Megrendelő szerződéses céljait megismerte, a Szerződés teljesítéséhez szükséges személyi és tárgyi feltételekkel, ismeretekkel, tapasztalattal, jogosultságokkal és szakemberekkel rendelkezik, mindezekre is tekintettel a Szerződést a vonatkozó jogszabályok és szakmai előírások betartásával, a szakmailag elvárható legmagasabb minőségben és felelősséggel, a Megrendelő igényeit és érdekeit figyelembe véve teljesíti.</w:t>
      </w:r>
    </w:p>
    <w:p w14:paraId="5490DE82"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által készített Tervben hibák, elhagyások, ellentmondások vagy más hiányosságok merülnek fel, azokat a Vállalkozó kellékszavatossági és jótállási kötelezettsége keretében saját költségén, a kijavításhoz észszerűen szükséges határidőben, bármilyen korábbi hozzájárulás vagy jóváhagyás ellenére köteles kijavítani vagy kijavíttatni, abban az esetben is, ha a hibák, elhagyások, ellentmondások vagy más hiányosságok a Megrendelő vagy bármely más harmadik személy által rendelkezésre bocsátott adatokon, terveken vagy más dokumentumokon alapulnak.</w:t>
      </w:r>
    </w:p>
    <w:p w14:paraId="54B4FC90" w14:textId="77777777" w:rsidR="00E210A6" w:rsidRDefault="00E210A6" w:rsidP="00E210A6">
      <w:pPr>
        <w:numPr>
          <w:ilvl w:val="0"/>
          <w:numId w:val="5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szerinti bármely szolgáltatás a IV. fejezetben előírt feltételeknek nem felel meg, a Megrendelő jogosult a hibás teljesítésből eredő jogkövetkezményeket alkalmazni. A Vállalkozó az esetleges hibákért akkor is felelősséggel tartozik, ha a Megrendelő a hibás Terveket vagy dokumentumokat, illetve az adott szolgáltatás teljesítését korábban elfogadta vagy jóváhagyta.</w:t>
      </w:r>
    </w:p>
    <w:p w14:paraId="3E4A0A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IV.2. Alvállalkozó igénybevétele</w:t>
      </w:r>
    </w:p>
    <w:p w14:paraId="39788009"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Vállalkozó alvállalkozó (altervező, közreműködő) igénybevételére jogosult. A Vállalkozó az általa jogosan igénybe vett alvállalkozóért úgy felel, mintha a munkát maga végezte volna. A Vállalkozó a teljesítésbe bevont alvállalkozót köteles írásban bejelenteni a Megrendelőnek a teljesítésbe történő bevonást követően haladéktalanul, de legfeljebb a bevonást követő 3 munkanapon belül. </w:t>
      </w:r>
    </w:p>
    <w:p w14:paraId="5ED4AEFC"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jelen Szerződés teljesítésébe bevont munkavállalói, illetve igénybe vett alvállalkozói, közreműködői rendelkeznek a jelen Szerződés szerinti feladatok ellátásához szükséges személyi és tárgyi feltételekkel, engedélyekkel, jogosultságokkal, szakmai tapasztalattal és szaktudással.</w:t>
      </w:r>
    </w:p>
    <w:p w14:paraId="2049F1F5"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gondoskodni arról, hogy az alvállalkozók teljesítése összhangban legyen a jelen Szerződés rendelkezéseivel, valamint a Vállalkozó felelős az ezen kötelezettség megszegéséből eredő valamennyi kárért.</w:t>
      </w:r>
    </w:p>
    <w:p w14:paraId="4FD419D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 időtartama alatt a teljesítéshez igénybe vett alvállalkozóival megfelelő kapcsolatot fenntartani, esedékes követeléseiket határidőben kielégíteni. A Megrendelő jogosult az alvállalkozóktól közvetlenül nyilatkozatot kérni arra vonatkozóan, hogy esedékes követeléseiket a Vállalkozó megfizette-e, a Vállalkozó az ilyen nyilatkozat beszerzésében Megrendelő ezirányú kérése esetén Megrendelővel együttműködni, adatokat szolgáltatni köteles.</w:t>
      </w:r>
    </w:p>
    <w:p w14:paraId="16F15FFF" w14:textId="77777777" w:rsidR="00E210A6" w:rsidRDefault="00E210A6" w:rsidP="00E210A6">
      <w:pPr>
        <w:numPr>
          <w:ilvl w:val="0"/>
          <w:numId w:val="7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közreműködőkkel köteles olyan szerződéseket kötni, amelyek biztosítják a Megrendelő Szerződésben foglalt jogainak érvényesülését. A Felek rögzítik, hogy amennyiben valamely közreműködő alkalmatlansága a tervezői munkák során merül fel, úgy ebben az esetben Vállalkozó a Megrendelő kérésére köteles a feladat ellátására alkalmas közreműködőt bevonni.</w:t>
      </w:r>
    </w:p>
    <w:p w14:paraId="44FC8743"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IV.3. Együttműködés, utasítás, tájékoztatás</w:t>
      </w:r>
    </w:p>
    <w:p w14:paraId="26DDF613"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 Szerződés teljesítése során a Megrendelővel együttműködni, utasításait végrehajtani, a Megrendelő szerződéskötéskor ismert, vagy a teljesítés során ismertté váló érdekei szerint eljárni, a Megrendelő teljesítéssel kapcsolatos észrevételeit, igényeit a teljesítés során figyelembe venni.</w:t>
      </w:r>
    </w:p>
    <w:p w14:paraId="2C35FD7D"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Megrendelő a Vállalkozónak célszerűtlen, szakszerűtlen utasítást ad, a Vállalkozó köteles erre a Megrendelő figyelmét felhívni. Amennyiben a figyelmeztetést elmulasztja, felelős az ebből eredő kárért. Ha a Megrendelő e figyelmeztetés ellenére utasítását fenntartja, a Vállalkozó a Szerződést a Megrendelő kockázatára köteles teljesíteni. A Vállalkozó köteles azonban az utasítás teljesítését megtagadni, ha az jogszabályi, hatósági rendelkezés megsértéséhez, vagy az élet, testi épség</w:t>
      </w:r>
      <w:r>
        <w:t>,</w:t>
      </w:r>
      <w:r>
        <w:rPr>
          <w:color w:val="000000"/>
        </w:rPr>
        <w:t xml:space="preserve"> vagyonbiztonság veszélyeztetéséhez vezetne.</w:t>
      </w:r>
    </w:p>
    <w:p w14:paraId="2E4A5BEF"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haladéktalanul írásban értesíteni a Megrendelőt minden olyan körülményről, amely a Szerződés teljesítésére kihatással lehet, illetve a Szerződés tárgyát képező munka és szolgáltatások eredményességét és minőségét veszélyeztetheti, gátolhatja.</w:t>
      </w:r>
    </w:p>
    <w:p w14:paraId="75B5AA26" w14:textId="77777777" w:rsidR="00E210A6" w:rsidRDefault="00E210A6" w:rsidP="00E210A6">
      <w:pPr>
        <w:numPr>
          <w:ilvl w:val="0"/>
          <w:numId w:val="5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Ha a Tervek elkészítése harmadik személy jogát érintheti, a Vállalkozó köteles erre a Megrendelőt figyelmeztetni, és a Megrendelőt a szükséges jogok megszerzésére felhívni. Amennyiben a Vállalkozó e figyelmeztetési kötelezettségét elmulasztja, az ebből eredő kárért kártérítési felelősséggel tartozik. Abban az esetben, ha a Megrendelő a szükséges jogok megszerzésére nem képes vagy attól elzárkózik, a Vállalkozó köteles a Terveket úgy átdolgozni, hogy azok harmadik személy jogát ne érintsék. Az áttervezés következtében felmerülő többletköltség a Megrendelő felé nem érvényesíthető.</w:t>
      </w:r>
    </w:p>
    <w:p w14:paraId="554D7B33"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5.</w:t>
      </w:r>
      <w:r>
        <w:rPr>
          <w:color w:val="000000"/>
        </w:rPr>
        <w:tab/>
        <w:t xml:space="preserve">A Vállalkozó a Terveket a Megrendelővel folyamatosan egyeztetve készíti el. A Vállalkozó köteles a Szerződés hatálya alatt a Megrendelővel egyeztetett, szükséges gyakorisággal tervközi egyeztetéseket tartani, emellett a Vállalkozó köteles a Megrendelő ezirányú kérésének kézhezvételét követő 3 (három) munkanapon belül személyes konzultációt szervezni. A tervközi egyeztetésekről és a személyes konzultációkról a Vállalkozó köteles jegyzőkönyvet készíteni, és azt 3 munkanapon belül átadni a Megrendelő részére. </w:t>
      </w:r>
    </w:p>
    <w:p w14:paraId="187C3610"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6.</w:t>
      </w:r>
      <w:r>
        <w:rPr>
          <w:color w:val="000000"/>
        </w:rPr>
        <w:tab/>
        <w:t>A Megrendelő utasítása alapján a Vállalkozó – az illetékes szerv tájékoztatási tevékenységének biztosítása céljából – köteles minden segítséget megadni a Megrendelőnek, ez jelenti a Tervekkel kapcsolatos, közérdeklődésre számot tartó információk átadását, illetve a tájékoztatásban részt vevő szakember biztosítását. A Vállalkozó köteles olyan szakembert biztosítani, aki a Megrendelő vagy a Megrendelő által kijelölt személy szakmai segítségével részt vesz a tájékoztatási munkában, a Megrendelőn keresztül segít megválaszolni a sajtó vagy a lakosság által feltett kérdéseket. A Megrendelő kifejezetten felhívja a Vállalkozó figyelmét, hogy a Tervekkel kapcsolatban kommunikációt csak az általa erre felhatalmazott személy vagy szervezet végezhet, a Tervekkel összefüggésben a Vállalkozó nem folytathat semmilyen nyilvánosság irányába ható kommunikációt. Ilyen, tiltott kommunikációnak minősül az is, ha a Tervekre vonatkozó bármely adatot vagy információt a Vállalkozó a Megrendelő előzetes, írásbeli hozzájárulása nélkül a Szerződés részét nem képező formában és módon nyilvánosságra hoz. Az e pontból fakadó kötelezettség megszegéséért a Vállalkozó teljeskörű kártérítési felelősséggel tartozik.</w:t>
      </w:r>
    </w:p>
    <w:p w14:paraId="7032B1D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IV.4. Akadályközlés</w:t>
      </w:r>
    </w:p>
    <w:p w14:paraId="63DC8CFE"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teljesítést az előírt határidőben nem tudta megkezdeni, illetve a teljesítés során úgy ítéli meg, hogy valamely teljesítési határidő nem tartható, köteles erről – az arról való tudomásszerzést követően azonnal, de legkésőbb 3 (három) munkanapon belül – a Megrendelőt írásban értesíteni (a továbbiakban: „</w:t>
      </w:r>
      <w:r>
        <w:rPr>
          <w:b/>
          <w:color w:val="000000"/>
        </w:rPr>
        <w:t>Akadályközlés</w:t>
      </w:r>
      <w:r>
        <w:rPr>
          <w:color w:val="000000"/>
        </w:rPr>
        <w:t>”). Az Akadályközlésben a Vállalkozó köteles közölni a késedelem okát, várható időtartamát, az annak megszüntetése érdekében tett és tenni kívánt intézkedéseket, továbbá, ha a késedelem oka a Megrendelő érdekkörébe tartozik, az annak megszüntetése érdekében a Megrendelőtől kért intézkedéseket. A Megrendelő a Vállalkozó által megtett Akadályközlést 3 (három) munkanap alatt megvizsgálja, és:</w:t>
      </w:r>
    </w:p>
    <w:p w14:paraId="1F19E609"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Akadályközlését tudomásul veszi, és ha a késedelem oka a Megrendelő érdekkörébe tartozik, intézkedik annak megszüntetése érdekében vagy</w:t>
      </w:r>
    </w:p>
    <w:p w14:paraId="3F9AA11D" w14:textId="77777777" w:rsidR="00E210A6" w:rsidRDefault="00E210A6" w:rsidP="00E210A6">
      <w:pPr>
        <w:numPr>
          <w:ilvl w:val="0"/>
          <w:numId w:val="7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indokolással elutasítja a Vállalkozó Akadályközlését.</w:t>
      </w:r>
    </w:p>
    <w:p w14:paraId="2A23B811"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egyértelműség kedvéért a Felek rögzítik, hogy az Akadályközlés Megrendelő általi tudomásulvétele a Vállalkozót a jelen Szerződésben vállalt kötelezettségeinek nem vagy késedelmes teljesítése miatti felelősség és jogkövetkezmények alól csak akkor és annyiban mentesíti, ha és amennyiben a késedelem a Megrendelő érdekkörében vagy a Felek érdekkörén kívül felmerült okból következik be. Emellett a Felek rögzítik, hogy a szerződésszegés jogkövetkezményeinek alkalmazása alól a Vállalkozó csak akkor mentesül, ha akadályközlési kötelezettségét teljesítette, azt a Megrendelő nem utasította el, és az Akadályközlésben a késedelem okaként megjelölt akadály ténylegesen kihat a (rész)teljesítés időpontjára, tekintettel az összes fennálló körülményre és a Vállalkozó azon általános kötelezettségére, hogy a teljesítést és munkát a legjobb időhatékonysággal szervezze meg.</w:t>
      </w:r>
    </w:p>
    <w:p w14:paraId="3759388C" w14:textId="77777777" w:rsidR="00E210A6" w:rsidRDefault="00E210A6" w:rsidP="00E210A6">
      <w:pPr>
        <w:numPr>
          <w:ilvl w:val="0"/>
          <w:numId w:val="5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érdekkörébe tartozó vagy mindkét Fél érdekkörén kívüli, és a Megrendelő által elfogadott Akadályközlés esetén az adott (rész)teljesítési határidő az Akadályoztatás valós, szükségszerű és igazolt időtartamával külön szerződésmódosítás nélkül, automatikusan meghosszabbodik.</w:t>
      </w:r>
    </w:p>
    <w:p w14:paraId="74DB1A9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IV.5. Hatósági engedélyek</w:t>
      </w:r>
    </w:p>
    <w:p w14:paraId="14970000"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köteles a jelen Szerződés szerinti szolgáltatások teljesítéséhez a hozzájárulásokat, amennyiben szükséges, a hatósági engedélyeket saját költségén – kivéve a hatósági eljárási díj </w:t>
      </w:r>
      <w:r>
        <w:t>–</w:t>
      </w:r>
      <w:r>
        <w:rPr>
          <w:color w:val="000000"/>
        </w:rPr>
        <w:t xml:space="preserve"> beszerezni, és azokat a tervdokumentációhoz csatolni.</w:t>
      </w:r>
    </w:p>
    <w:p w14:paraId="7FE7B2DF" w14:textId="77777777" w:rsidR="00E210A6" w:rsidRDefault="00E210A6" w:rsidP="00E210A6">
      <w:pPr>
        <w:numPr>
          <w:ilvl w:val="0"/>
          <w:numId w:val="61"/>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köteles az engedélyeztetési eljárásban közreműködni, a hatóság által tett észrevételeket – a Megrendelővel egyeztetve – köteles az engedélyezési tervdokumentáción átvezetni. Az engedélyeztetési eljárásban való közreműködésért a Vállalkozó külön díjat nem számíthat fel, a közreműködés díját a Tervezői Díj tartalmazza.</w:t>
      </w:r>
    </w:p>
    <w:p w14:paraId="76C62206" w14:textId="77777777" w:rsidR="00E210A6" w:rsidRPr="00F250F1" w:rsidRDefault="00E210A6" w:rsidP="00E210A6">
      <w:pPr>
        <w:widowControl w:val="0"/>
        <w:pBdr>
          <w:top w:val="nil"/>
          <w:left w:val="nil"/>
          <w:bottom w:val="nil"/>
          <w:right w:val="nil"/>
          <w:between w:val="nil"/>
        </w:pBdr>
        <w:spacing w:before="120" w:after="120" w:line="264" w:lineRule="auto"/>
        <w:ind w:hanging="2"/>
        <w:jc w:val="both"/>
        <w:rPr>
          <w:b/>
          <w:color w:val="000000"/>
        </w:rPr>
      </w:pPr>
      <w:r>
        <w:rPr>
          <w:b/>
          <w:color w:val="000000"/>
        </w:rPr>
        <w:t>V. A MEGRENDELŐ JOGAI ÉS KÖTELEZETTSÉGEI</w:t>
      </w:r>
    </w:p>
    <w:p w14:paraId="2A143AB0"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Megrendelő köteles a Szerződés teljesítéséhez szükséges, rendelkezésére álló adatokat és dokumentumokat kellő időben a Vállalkozó rendelkezésére bocsátani, továbbá a Vállalkozó részére rendszeres konzultációs lehetőséget biztosítani. A Felek megállapodnak, hogy amennyiben a Vállalkozó teljesítéséhez további dokumentumok, adatok szükségesek, a Megrendelő 3 (három) munkanapon belül az igényelt dokumentumokat, adatokat szolgáltatja, vagy nyilatkozik, hogy a kért adatok, dokumentumok nem állnak rendelkezésre. A Megrendelő adatszolgáltatási késedelme – feltéve, hogy a Vállalkozó adatigénylése a Szerződés teljesítéséhez elengedhetetlenül szükséges </w:t>
      </w:r>
      <w:r>
        <w:t>–</w:t>
      </w:r>
      <w:r>
        <w:rPr>
          <w:color w:val="000000"/>
        </w:rPr>
        <w:t xml:space="preserve"> a Vállalkozó egyidejű késedelmét kizárja. A Vállalkozó köteles a jelen Szerződés szerinti szolgáltatások teljesítéséhez szükséges minden további adatot és dokumentumot saját költségén beszerezni.</w:t>
      </w:r>
    </w:p>
    <w:p w14:paraId="651C4B2D"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figyelemmel kíséri és ellenőrzi a Szerződés teljesítését, a Vállalkozó kezdeményezésére konzultáción, tervközi egyeztetésen, tervbírálaton vesz részt, és köteles az elkészült munkarészekkel kapcsolatban a továbbtervezés szempontjából lényeges kérdésekben kellő időben állást foglalni.</w:t>
      </w:r>
    </w:p>
    <w:p w14:paraId="097CE401"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a tervezési folyamat alatt – készültségi foktól függetlenül – munkaközi példányt kérhet véleményezésre. Ezirányú kérelem esetén a Vállalkozó a kérelem kézhezvételét követő 3 (három) munkanapon belül köteles véleményezésre átadni az adott Terv munkaközi példányát. A Megrendelő véleményét a Vállalkozó köteles a teljesítés során figyelembe venni.</w:t>
      </w:r>
    </w:p>
    <w:p w14:paraId="1743A7FF"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jogosult a Vállalkozónak címzett egyoldalú írásbeli jognyilatkozattal a jelen Szerződés vagy valamely szolgáltatás teljesítését egyoldalúan felfüggeszteni. A felfüggesztésről szóló értesítésben meg kell jelölni a felfüggesztés várható időtartamát. A felfüggesztés ténye nem eredményez elszámolási kötelezettséget a Felek között, a felfüggesztésre tekintettel a Vállalkozó részszámla benyújtására vagy egyéb igény érvényesítésére (különösen: kompenzáció, díj, költség, kártérítés) semmilyen jogcímen nem jogosult. A felfüggesztés időtartama alatt a Megrendelő írásban megtett egyoldalú jognyilatkozattal jogosult a felfüggesztést megszüntetni, mely esetben a teljesítést a felfüggesztést megszüntető jognyilatkozat kézbesítését követő napon folytatni kell. A felfüggesztés időtartama a vonatkozó teljesítési határidőbe nem számít bele, a teljesítési határidő a felfüggesztés időtartamával meghosszabbodik.</w:t>
      </w:r>
    </w:p>
    <w:p w14:paraId="1990ACDE" w14:textId="77777777" w:rsidR="00E210A6" w:rsidRDefault="00E210A6" w:rsidP="00E210A6">
      <w:pPr>
        <w:numPr>
          <w:ilvl w:val="0"/>
          <w:numId w:val="63"/>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a Vállalkozó szerződésszerű és igazolt teljesítése esetén köteles a Tervezői Díjat a benyújtott számlák alapján megfizetni.</w:t>
      </w:r>
    </w:p>
    <w:p w14:paraId="5E448236"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 ÁTADÁS-ÁTVÉTEL, TELJESÍTÉSIGAZOLÁS</w:t>
      </w:r>
    </w:p>
    <w:p w14:paraId="054428F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teljesítését a III. fejezetben meghatározottak szerint köteles jóváhagyásra felajánlani, és a jelen fejezet szerint lefolytatott átadás-átvételi eljárás keretében adja át a Megrendelő részére.</w:t>
      </w:r>
    </w:p>
    <w:p w14:paraId="22E51D7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Az átadás-átvételi eljárást a Vállalkozó jóváhagyásra való felajánlása alapján a Megrendelő szervezi meg. A Vállalkozó köteles biztosítani a felelős szakemberei elérhetőségét, akikkel az átadás-átvételi eljárás során a Megrendelő együttműködik.</w:t>
      </w:r>
    </w:p>
    <w:p w14:paraId="4AA76658"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Megrendelő Vállalkozó jóváhagyásra való felajánlása után a Terveket, dokumentumokat az általa meghatározott helyszínen – a Megrendelő által készített átadás-átvételi jegyzőkönyv szerint – veszi át.</w:t>
      </w:r>
    </w:p>
    <w:p w14:paraId="130E2632"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az elkészített Terveket a Tervezési </w:t>
      </w:r>
      <w:r>
        <w:t>P</w:t>
      </w:r>
      <w:r>
        <w:rPr>
          <w:color w:val="000000"/>
        </w:rPr>
        <w:t>rogramban előírtak szerint, magyar nyelven, nyomta</w:t>
      </w:r>
      <w:r>
        <w:t>tott</w:t>
      </w:r>
      <w:r>
        <w:rPr>
          <w:color w:val="000000"/>
        </w:rPr>
        <w:t xml:space="preserve"> és elekt</w:t>
      </w:r>
      <w:r>
        <w:t>ro</w:t>
      </w:r>
      <w:r>
        <w:rPr>
          <w:color w:val="000000"/>
        </w:rPr>
        <w:t>nikus</w:t>
      </w:r>
      <w:r>
        <w:t xml:space="preserve"> –</w:t>
      </w:r>
      <w:r>
        <w:rPr>
          <w:color w:val="000000"/>
        </w:rPr>
        <w:t xml:space="preserve"> pdf/A</w:t>
      </w:r>
      <w:r>
        <w:t>,</w:t>
      </w:r>
      <w:r>
        <w:rPr>
          <w:color w:val="000000"/>
        </w:rPr>
        <w:t xml:space="preserve"> pdf</w:t>
      </w:r>
      <w:r>
        <w:t>,</w:t>
      </w:r>
      <w:r>
        <w:rPr>
          <w:color w:val="000000"/>
        </w:rPr>
        <w:t xml:space="preserve"> </w:t>
      </w:r>
      <w:r>
        <w:t>valamint</w:t>
      </w:r>
      <w:r>
        <w:rPr>
          <w:color w:val="000000"/>
        </w:rPr>
        <w:t xml:space="preserve"> szerkeszthető (dwg, doc, xls) </w:t>
      </w:r>
      <w:r>
        <w:t xml:space="preserve">– </w:t>
      </w:r>
      <w:r>
        <w:rPr>
          <w:color w:val="000000"/>
        </w:rPr>
        <w:t xml:space="preserve">formátumban köteles átadni a Megrendelő részére. </w:t>
      </w:r>
    </w:p>
    <w:p w14:paraId="20DC190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Tervekre vonatkozó átadás-átvételi jegyzőkönyvben a Megrendelő nyilatkozik arról, hogy a Tervek megfelelnek-e a jelen Szerződésben foglalt követelményeknek és alkalmasak-e a rendeltetésszerű használatra, valamint az átadás-átvételre.</w:t>
      </w:r>
    </w:p>
    <w:p w14:paraId="36B97C69"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themeColor="text1"/>
        </w:rPr>
      </w:pPr>
      <w:r w:rsidRPr="0307D2CE">
        <w:rPr>
          <w:color w:val="000000" w:themeColor="text1"/>
        </w:rPr>
        <w:t>A koncepció tervek esetében a teljesítés jóváhagyásának feltétele a tervek átadása és a tervbemutató megtartása.</w:t>
      </w:r>
    </w:p>
    <w:p w14:paraId="04E69194"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Megrendelő a jelen Szerződés szerint jóváhagyásra felajánlott és jóváhagyásra átadott végső, a koncepciótervek bemutatását és az egyeztetett végső műszaki tartalomnak megfelelő Terveket, dokumentumokat az átadástól számított 15 (tizenöt) munkanapon belül felülvizsgálja, és szükség esetén a Vállalkozót azok kijavítására, módosítására hívja fel, vagy a Tervek, dokumentumok megfelelősége esetén azokat </w:t>
      </w:r>
      <w:r w:rsidRPr="600C693D">
        <w:rPr>
          <w:color w:val="000000" w:themeColor="text1"/>
        </w:rPr>
        <w:t>Megrendelő kapcsolattartója e-mailben jóváhagyja.</w:t>
      </w:r>
    </w:p>
    <w:p w14:paraId="1C6B8E8B"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A Megrendelő felhívása esetén a Vállalkozó – a felhívás kézhezvételét követően – köteles a Tervek, dokumentumok kijavítását vagy módosítását 15 (tizenöt) munkanapon belül díjmentesen elvégezni, illetve elvégeztetni, és a kijavított, módosított Terveket, dokumentumokat a Megrendelő rendelkezésére bocsátani. Ebben az esetben a jelen fejezet rendelkezései ismételten és értelemszerűen alkalmazandók. Amennyiben a Vállalkozó teljesítése az ismételt megvizsgálást követően is hibás, hiányos, úgy beállnak a késedelem, illetve a szerződésszegés jogkövetkezményei.</w:t>
      </w:r>
    </w:p>
    <w:p w14:paraId="654831AD"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Felek rögzítik, hogy a Tervek felülvizsgálatának és kijavításának, illetve módosításának időtartama a további határidőket nem módosítja. </w:t>
      </w:r>
    </w:p>
    <w:p w14:paraId="1DA6A91E" w14:textId="77777777" w:rsidR="00E210A6" w:rsidRPr="007B0E6E"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Megrendelő a teljesítésigazolást a Tervek, dokumentumok jóváhagyását követő 10 (tíz) munkanapon belül állítja ki. Megbízó részéről   teljesítésigazolásra a Budapest Főváros VIII. kerület Józsefvárosi Polgármesteri Hivatal Városfejlesztési és Környezetvédelmi Ügyosztály ügyosztályvezetője jogosult. A teljesítésigazolások a számlák elválaszthatatlan részeit képezik.</w:t>
      </w:r>
    </w:p>
    <w:p w14:paraId="1DB2B3A0"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Szerződés az egyes szolgáltatások vonatkozásában kizárólag abban az esetben minősül határidőben maradéktalanul teljesítettnek, ha a teljesítésre meghatározott határidőben a Vállalkozó az adott szolgáltatás teljesítését jóváhagyásra felajánlotta, a jelen fejezetben foglalt és az adott szolgáltatásra értelmezhető átadás-átvétel megtörtént, majd a teljesítésigazolás kiállításra került. </w:t>
      </w:r>
    </w:p>
    <w:p w14:paraId="6BA1BECA" w14:textId="77777777" w:rsidR="00E210A6" w:rsidRDefault="00E210A6" w:rsidP="00E210A6">
      <w:pPr>
        <w:numPr>
          <w:ilvl w:val="0"/>
          <w:numId w:val="72"/>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Felek között valamely teljesítésigazolással kapcsolatosan vita merül fel, a vita eldöntéséig a Vállalkozó részéről a Szerződés szerinti munkavégzés nem szünetelhet.</w:t>
      </w:r>
    </w:p>
    <w:p w14:paraId="37213808" w14:textId="77777777" w:rsidR="00E210A6" w:rsidRDefault="00E210A6" w:rsidP="00E210A6">
      <w:pPr>
        <w:spacing w:after="160" w:line="259" w:lineRule="auto"/>
        <w:rPr>
          <w:b/>
          <w:color w:val="000000"/>
        </w:rPr>
      </w:pPr>
      <w:r>
        <w:rPr>
          <w:b/>
          <w:color w:val="000000"/>
        </w:rPr>
        <w:br w:type="page"/>
      </w:r>
    </w:p>
    <w:p w14:paraId="106F4D1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VII. SZERZŐI JOGOK, A TERVEK FELHASZNÁLÁSA</w:t>
      </w:r>
    </w:p>
    <w:p w14:paraId="18EC6DEE"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7094A609">
        <w:rPr>
          <w:color w:val="000000" w:themeColor="text1"/>
        </w:rPr>
        <w:t>A Felek rögzítik, hogy a jelen Szerződés alapján a Vállalkozó által átadott Tervek – amennyiben azok egyéni, eredeti jellegűek – szerzői jogi védelem alatt állnak. A Vállalkozó a jelen Szerződés alapján létrejött valamennyi szerzői jogi védelem alá eső műre – így különösen a Tervekre – vonatkozóan azok átadásával egyidőben a jelen Szerződésben foglalt feltételekkel felhasználási engedélyt ad a Megrendelő számára, amely felhasználási engedély nem korlátozott területre, időtartamra, felhasználási módra vagy a felhasználás meghatározott mértékére vonatkozóan, továbbá a felhasználási engedély alapján a Megrendelő jogosult a felhasználási engedélyt harmadik személyre akár ingyenesen, akár ellenérték fejében átruházni és a művek felhasználására harmadik személynek további engedélyt adni, valamint a felhasználási engedély alapján a Megrendelő kifejezetten jogosult a művek átdolgozására és arra, hogy a műveket kép- vagy hangfelvételen rögzítse, valamint azokat számítógéppel vagy elektronikus adathordozóra másolja.</w:t>
      </w:r>
    </w:p>
    <w:p w14:paraId="4141F4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kizárólagos felhasználási engedély alapján a VII.1. pont szerinti műveket kizárólag a Megrendelő használhatja fel, a Vállalkozó további felhasználási engedélyt más számára nem adhat, és maga sem jogosult a művek felhasználására.</w:t>
      </w:r>
    </w:p>
    <w:p w14:paraId="1A496B4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a művekkel szabadon rendelkezik, azokat korlátlanul felhasználhatja. A Megrendelő a Szerződés alapján létrehozott Terveket és minden szerzői jogi védelem alá eső művet a Vállalkozó további engedélye és további jogdíjfizetési kötelezettség nélkül, időben, alkalomban és térben korlátozás nélkül jogosult többszörözni, harmadik személyek számára hozzáférhetővé tenni, nyilvánosságra hozni, kiállítani, másolni, terjeszteni, számítógéppel vagy elektronikus adathordozóval másolni, továbbtervezni, átdolgozni vagy ezen felhasználási cselekményekre ellenérték nélkül vagy annak fejében harmadik személyeknek további engedélyt adni. A Megrendelő jogosult a felhasználási engedély ellenérték fejében vagy ingyenesen történő átruházásra is. A Megrendelő jogosult továbbá arra is, hogy e felhasználási cselekményeket ne gyakorolja. A művek korlátlan felhasználása különösen magában foglal minden tevékenységet, amely a Tervek megvalósításához, a megvalósításhoz szükséges partnerek kiválasztásához, a megvalósításhoz szükséges további tervek, dokumentáció létrehozásához, valamint a Megrendelő igényei szerinti megvalósításhoz szükséges bármilyen módosításhoz, változtatáshoz a Megrendelő szerint szükséges.</w:t>
      </w:r>
    </w:p>
    <w:p w14:paraId="0DA48F08"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felhasználási engedély magában foglalja a művek továbbtervezésére, átdolgozására és áttervezésére vonatkozó jogot. A Felek megállapodnak abban, hogy a műveket készítő tervezők személyhez fűződő jogaik vonatkozásában, a mű integritásához fűződő jog kapcsán kifejezetten hozzájárulnak a Tervek vagy az azok alapján kivitelezett építmény olyan megváltoztatásához is, amely a külső megjelenést vagy a rendeltetésszerű használatot befolyásolja. A Felek e rendelkezéssel azt kívánják biztosítani, hogy az átdolgozásra kiterjedően is megszerzett felhasználási engedély gyakorlásának ne jelentse korlátját a tervezők személyhez fűződő joga. Ha a későbbiekben az esetleges áttervezés, átalakítás ellen a személyhez fűződő jogok jogosultja a jelen pontban foglalt kötelezettségvállalás ellenére tiltakozik, úgy a Megrendelő vállalja, hogy az áttervezés, átalakítás kapcsán az eredeti tervező nevének feltüntetését mellőzi. Egyéb követelés Megrendelővel szemben – különös tekintettel a fenti hozzájárulásra – nem támasztható, amennyiben valaki mégis ilyen igényt támaszt, arra a VII.8. pontban foglaltak az irányadóak. </w:t>
      </w:r>
    </w:p>
    <w:p w14:paraId="7D0FE764"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szavatol azért, hogy az általa szolgáltatott Tervekre és egyéb szellemi alkotásokra vonatkozóan harmadik személynek nincs olyan joga, amely a Megrendelő jelen Szerződés szerinti jogszerzését vagy a jelen fejezet szerinti felhasználási jog gyakorlását korlátozza, akadályozza vagy kizárja, továbbá az általa teljesített Tervek alapján a további engedélyekhez szükséges tervezési munkát, kivitelezés esetén a kivitelezést akadályozná vagy korlátozná, illetve amelynek alapján harmadik személy a Megrendelőtől díjazást vagy kártérítést követelhet, valamint amely a Megrendelő jogait sértené. </w:t>
      </w:r>
    </w:p>
    <w:p w14:paraId="662CDE16"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és szavatolja, hogy a Tervek korábban semmilyen módon nem kerültek felhasználásra.</w:t>
      </w:r>
    </w:p>
    <w:p w14:paraId="6250EE72"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kötelezettséget vállal arra, hogy bármely harmadik személy által a Megrendelővel szemben a VII.1. pontban meghatározott művekkel kapcsolatban támasztott bármilyen igény esetén a Megrendelőt minden, az igénnyel fellépő harmadik személy által támasztott követelés alól mentesíti, ideértve a Megrendelő felmerült jogi költségeit is.</w:t>
      </w:r>
    </w:p>
    <w:p w14:paraId="55D8804D"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szavatol azért, hogy valamennyi, a jelen Szerződés teljesítésében alkalmazottként vagy alvállalkozóként (altervezőként, közreműködőként) közreműködő személlyel olyan megállapodást hoz létre, amelynek eredményeképpen a Megrendelő a jelen Szerződés alapján létrejött valamennyi szellemi alkotás felhasználási jogát közvetlenül a Vállalkozótól szerzi meg, továbbá amely a jelen fejezet rendelkezéseinek megfelel, függetlenül attól, hogy az adott szellemi alkotást eredetileg mely szerző hozta létre. Amennyiben a Vállalkozó a jelen pont szerinti vállalását bármely okból nem teljesíti, az abból eredő károkért vagy a Megrendelővel szemben harmadik személyek által a szellemi alkotások felhasználásával kapcsolatban támasztott követelésekért Vállalkozó közvetlenül felel és helytáll.</w:t>
      </w:r>
    </w:p>
    <w:p w14:paraId="6DBEF199" w14:textId="77777777" w:rsidR="00E210A6" w:rsidRDefault="00E210A6" w:rsidP="00E210A6">
      <w:pPr>
        <w:numPr>
          <w:ilvl w:val="0"/>
          <w:numId w:val="6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jelen Szerződés aláírásával kifejezetten lemond arról a jogáról, hogy a Megrendelő részére átadott művek felhasználásának jogát visszavonja. A Felek megállapodnak továbbá, hogy a Vállalkozó a felhasználási jog kizárólagosságára tekintettel a szerzői jogról szóló 1999. évi LXXVI. törvény (a továbbiakban: „</w:t>
      </w:r>
      <w:r>
        <w:rPr>
          <w:b/>
          <w:color w:val="000000"/>
        </w:rPr>
        <w:t>Szjt.</w:t>
      </w:r>
      <w:r>
        <w:rPr>
          <w:color w:val="000000"/>
        </w:rPr>
        <w:t>”) 51. § (1) bekezdése alapján fennálló felmondási jogát a Tervek átadásától számított 5 (öt) évig nem gyakorolja.</w:t>
      </w:r>
    </w:p>
    <w:p w14:paraId="51475C70"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VIII. A TERVEZŐI DÍJ ÉS MEGFIZETÉSE</w:t>
      </w:r>
    </w:p>
    <w:p w14:paraId="39B21738" w14:textId="704AFFF5" w:rsidR="00E210A6" w:rsidRDefault="00E210A6" w:rsidP="262C8D2E">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262C8D2E">
        <w:rPr>
          <w:color w:val="000000" w:themeColor="text1"/>
        </w:rPr>
        <w:t xml:space="preserve">A Felek rögzítik, hogy a Vállalkozót a Szerződés szerinti munkák és szolgáltatások szerződésszerű teljesítése ellenében vállalkozói díj illeti meg, amelynek összege mindösszesen </w:t>
      </w:r>
      <w:r w:rsidR="001C06A3">
        <w:rPr>
          <w:color w:val="000000" w:themeColor="text1"/>
        </w:rPr>
        <w:t xml:space="preserve">nettó </w:t>
      </w:r>
      <w:r w:rsidRPr="262C8D2E">
        <w:rPr>
          <w:color w:val="000000" w:themeColor="text1"/>
        </w:rPr>
        <w:t>………………</w:t>
      </w:r>
      <w:proofErr w:type="gramStart"/>
      <w:r w:rsidRPr="262C8D2E">
        <w:rPr>
          <w:color w:val="000000" w:themeColor="text1"/>
        </w:rPr>
        <w:t>…….</w:t>
      </w:r>
      <w:proofErr w:type="gramEnd"/>
      <w:r w:rsidRPr="262C8D2E">
        <w:rPr>
          <w:color w:val="000000" w:themeColor="text1"/>
        </w:rPr>
        <w:t xml:space="preserve">.- Ft + áfa, azaz </w:t>
      </w:r>
      <w:r w:rsidR="000C459B">
        <w:rPr>
          <w:color w:val="000000" w:themeColor="text1"/>
        </w:rPr>
        <w:t xml:space="preserve">bruttó </w:t>
      </w:r>
      <w:r w:rsidRPr="262C8D2E">
        <w:rPr>
          <w:color w:val="000000" w:themeColor="text1"/>
        </w:rPr>
        <w:t>……………………… forint (a továbbiakban: „</w:t>
      </w:r>
      <w:r w:rsidRPr="262C8D2E">
        <w:rPr>
          <w:b/>
          <w:bCs/>
          <w:color w:val="000000" w:themeColor="text1"/>
        </w:rPr>
        <w:t>Tervezői Díj</w:t>
      </w:r>
      <w:r w:rsidRPr="262C8D2E">
        <w:rPr>
          <w:color w:val="000000" w:themeColor="text1"/>
        </w:rPr>
        <w:t>”)</w:t>
      </w:r>
      <w:r w:rsidR="00C76092">
        <w:rPr>
          <w:color w:val="000000" w:themeColor="text1"/>
        </w:rPr>
        <w:t xml:space="preserve">. </w:t>
      </w:r>
      <w:r w:rsidR="00C76092" w:rsidRPr="00C76092">
        <w:rPr>
          <w:color w:val="000000" w:themeColor="text1"/>
        </w:rPr>
        <w:t>A Tervezői Díj a VIII.6. pontban meghatározott ütemezés szerint kerül elszámolásra és megfizetésre.</w:t>
      </w:r>
    </w:p>
    <w:p w14:paraId="003193B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Megrendelő előleget nem fizet.</w:t>
      </w:r>
    </w:p>
    <w:p w14:paraId="08FC9B31"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megállapodnak, hogy a Tervezői Díj magában foglalja a jelen Szerződés teljesítésének valamennyi ellenértékét, díját és költségét, így különösen valamennyi vállalkozói munka és egyéb szolgáltatás ellenértékét, valamint a Tervekre és valamennyi egyéb, a Szerződés keretében a Vállalkozó által létrehozott szellemi alkotás Megrendelő általi felhasználására vonatkozó korlátlan és kizárólagos felhasználási engedély ellenértékét is. A felhasználási engedély ellenértéke tervezési ütemenként a Tervezői Díj 20 (húsz) százaléka, azzal, hogy amennyiben a Vállalkozó a Terveket módosítja, azért külön felhasználási díj nem illeti meg.</w:t>
      </w:r>
    </w:p>
    <w:p w14:paraId="5DDA53C2"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 teljesítésével kapcsolatban egyoldalúan a Tervezői Díjon túlmenően további fizetési igényt (különösen: ellenérték, díj, költség) a Megrendelővel szemben nem támaszthat, egyebekben a Szerződés teljesítése során minden, a teljesítéssel összefüggésben felmerülő költséget, kiadást és adót a Vállalkozó köteles viselni, kivéve a hatósági eljárás </w:t>
      </w:r>
      <w:r>
        <w:t>díj</w:t>
      </w:r>
      <w:r>
        <w:rPr>
          <w:color w:val="000000"/>
        </w:rPr>
        <w:t xml:space="preserve">át. </w:t>
      </w:r>
    </w:p>
    <w:p w14:paraId="1BCC2118"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kijelenti, hogy a Tervezői Díjat, és különösen az abbafoglalt felhasználási engedély ellenértékére vonatkozó díjat előzetesen megfelelően mérlegelte, és azokat a Szerződésben foglaltaknak megfelelően kifejezetten elfogadja.</w:t>
      </w:r>
    </w:p>
    <w:p w14:paraId="011E684B"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 xml:space="preserve">A Felek megállapodnak abban, hogy a Tervezői Díj vonatkozásában a Vállalkozó, 2 (két) darab részszámla és 1 (egy) darab végszámla benyújtására jogosult (összesen 3 (három) darab számla), </w:t>
      </w:r>
      <w:r w:rsidRPr="67193FFD">
        <w:rPr>
          <w:color w:val="000000" w:themeColor="text1"/>
        </w:rPr>
        <w:t>így, a</w:t>
      </w:r>
      <w:r w:rsidRPr="0307D2CE">
        <w:rPr>
          <w:color w:val="000000" w:themeColor="text1"/>
        </w:rPr>
        <w:t xml:space="preserve"> Tervezői Díj az alábbiak szerint esedékes:</w:t>
      </w:r>
    </w:p>
    <w:p w14:paraId="0693BF2B"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307D2CE">
        <w:rPr>
          <w:color w:val="000000" w:themeColor="text1"/>
        </w:rPr>
        <w:t>1. részszámla: a nettó Tervezői Díj 20 (húsz) százaléka, azaz ………………</w:t>
      </w:r>
      <w:proofErr w:type="gramStart"/>
      <w:r w:rsidRPr="0307D2CE">
        <w:rPr>
          <w:color w:val="000000" w:themeColor="text1"/>
        </w:rPr>
        <w:t>…….</w:t>
      </w:r>
      <w:proofErr w:type="gramEnd"/>
      <w:r w:rsidRPr="0307D2CE">
        <w:rPr>
          <w:color w:val="000000" w:themeColor="text1"/>
        </w:rPr>
        <w:t xml:space="preserve">.- Ft + </w:t>
      </w:r>
      <w:r>
        <w:rPr>
          <w:color w:val="000000" w:themeColor="text1"/>
        </w:rPr>
        <w:t>áfa</w:t>
      </w:r>
      <w:r w:rsidRPr="0307D2CE">
        <w:rPr>
          <w:color w:val="000000" w:themeColor="text1"/>
        </w:rPr>
        <w:t>, azaz ……………………………………. forint plusz általános forgalmi adó; esedékessége: a III. 2. pont a) alpont szerinti terv leszállítását követően;</w:t>
      </w:r>
    </w:p>
    <w:p w14:paraId="6D1997C1" w14:textId="77777777" w:rsidR="00E210A6" w:rsidRDefault="00E210A6" w:rsidP="00E210A6">
      <w:pPr>
        <w:numPr>
          <w:ilvl w:val="0"/>
          <w:numId w:val="70"/>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2. részszámla: a nettó Tervezői Díj 50 (ötven)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Tervezési Program szerinti műszaki tartalommal elkészült egyesített engedélyezési és kiviteli terv, valamint a tételes árazatlan és tervezői árazott költségvetés leszállítását követően;</w:t>
      </w:r>
    </w:p>
    <w:p w14:paraId="09DFC93A"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67193FFD">
        <w:rPr>
          <w:color w:val="000000" w:themeColor="text1"/>
        </w:rPr>
        <w:t>c)</w:t>
      </w:r>
      <w:r>
        <w:tab/>
      </w:r>
      <w:r w:rsidRPr="67193FFD">
        <w:rPr>
          <w:color w:val="000000" w:themeColor="text1"/>
        </w:rPr>
        <w:t xml:space="preserve">végszámla: a nettó Tervezői Díj </w:t>
      </w:r>
      <w:r>
        <w:t>3</w:t>
      </w:r>
      <w:r w:rsidRPr="67193FFD">
        <w:rPr>
          <w:color w:val="000000" w:themeColor="text1"/>
        </w:rPr>
        <w:t>0 (harminc) százaléka, azaz …………</w:t>
      </w:r>
      <w:proofErr w:type="gramStart"/>
      <w:r w:rsidRPr="67193FFD">
        <w:rPr>
          <w:color w:val="000000" w:themeColor="text1"/>
        </w:rPr>
        <w:t>…….</w:t>
      </w:r>
      <w:proofErr w:type="gramEnd"/>
      <w:r w:rsidRPr="67193FFD">
        <w:rPr>
          <w:color w:val="000000" w:themeColor="text1"/>
        </w:rPr>
        <w:t xml:space="preserve">.- Ft + </w:t>
      </w:r>
      <w:r>
        <w:rPr>
          <w:color w:val="000000" w:themeColor="text1"/>
        </w:rPr>
        <w:t>áfa</w:t>
      </w:r>
      <w:r w:rsidRPr="67193FFD">
        <w:rPr>
          <w:color w:val="000000" w:themeColor="text1"/>
        </w:rPr>
        <w:t>, azaz ……………………… forint plusz általános forgalmi adó; esedékessége: a megvalósításhoz szükséges hozzájárulások, engedélyek beszerzése, az ezekben foglaltak alapján javított, a közbeszerzési eljárás megindítására alkalmas, végleges, engedélyes egyesített engedélyezési és kiviteli tervdokumentáció, továbbá a végleges tételes árazatlan és tervezői árazott költségvetés leszállítását követően.</w:t>
      </w:r>
    </w:p>
    <w:p w14:paraId="69375EE7" w14:textId="612D2104" w:rsidR="00E210A6" w:rsidRDefault="00E210A6" w:rsidP="262C8D2E">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262C8D2E">
        <w:rPr>
          <w:color w:val="000000" w:themeColor="text1"/>
        </w:rPr>
        <w:t>A számlák a vonatkozó szolgáltatás szerződésszerű, hiba- és hiánymentes teljesítését követően, a Megrendelő által aláírt teljesítésigazolás birtokában</w:t>
      </w:r>
      <w:r w:rsidR="567821C2" w:rsidRPr="262C8D2E">
        <w:rPr>
          <w:color w:val="000000" w:themeColor="text1"/>
        </w:rPr>
        <w:t xml:space="preserve"> állíthatók ki</w:t>
      </w:r>
      <w:r w:rsidRPr="262C8D2E">
        <w:rPr>
          <w:color w:val="000000" w:themeColor="text1"/>
        </w:rPr>
        <w:t>, a</w:t>
      </w:r>
      <w:r w:rsidR="0E382234" w:rsidRPr="262C8D2E">
        <w:rPr>
          <w:color w:val="000000" w:themeColor="text1"/>
        </w:rPr>
        <w:t>zok</w:t>
      </w:r>
      <w:r w:rsidRPr="262C8D2E">
        <w:rPr>
          <w:color w:val="000000" w:themeColor="text1"/>
        </w:rPr>
        <w:t xml:space="preserve"> csatolásával nyújthatók be. A számláknak meg kell felelniük a hatályos jogszabályok előírásainak. A Megrendelő a jelen pont rendelkezéseinek nem megfelelően kiállított számlával szemben jogosult kifogással élni.</w:t>
      </w:r>
    </w:p>
    <w:p w14:paraId="0C40C3E6"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Megrendelő nyilatkozik arról, hogy a Tervezői Díj fedezete rendelkezésre áll.</w:t>
      </w:r>
    </w:p>
    <w:p w14:paraId="2BA80B53" w14:textId="77777777" w:rsidR="00E210A6" w:rsidRDefault="00E210A6" w:rsidP="00E210A6">
      <w:pPr>
        <w:numPr>
          <w:ilvl w:val="0"/>
          <w:numId w:val="6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527340DB">
        <w:rPr>
          <w:color w:val="000000" w:themeColor="text1"/>
        </w:rPr>
        <w:t xml:space="preserve">A Vállalkozó szerződés- és jogszabályszerűen kiállított számláját a Megrendelő magyar forintban, a számla kézhezvételétől számított 30 </w:t>
      </w:r>
      <w:r w:rsidRPr="67193FFD">
        <w:rPr>
          <w:color w:val="000000" w:themeColor="text1"/>
        </w:rPr>
        <w:t xml:space="preserve">naptári </w:t>
      </w:r>
      <w:r w:rsidRPr="527340DB">
        <w:rPr>
          <w:color w:val="000000" w:themeColor="text1"/>
        </w:rPr>
        <w:t xml:space="preserve">napon belül köteles megfizetni. </w:t>
      </w:r>
    </w:p>
    <w:p w14:paraId="68C72E8A"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IX. SZAVATOSSÁG, JÓTÁLLÁS</w:t>
      </w:r>
    </w:p>
    <w:p w14:paraId="3C515799"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Vállalkozót a szerződésszerű teljesítéséért a Polgári Törvénykönyvről szóló 2013. évi V. törvény (a továbbiakban:</w:t>
      </w:r>
      <w:r w:rsidRPr="00D359EB">
        <w:rPr>
          <w:color w:val="000000"/>
        </w:rPr>
        <w:t xml:space="preserve"> </w:t>
      </w:r>
      <w:r>
        <w:rPr>
          <w:color w:val="000000"/>
        </w:rPr>
        <w:t>Ptk.) és a jelen Szerződés szerinti jog- és kellékszavatosság terheli. A Vállalkozó a szavatossági kötelezettségeinek köteles az erre történő felszólítás átvételét követő 10 (tíz) napon belül eleget tenni.</w:t>
      </w:r>
    </w:p>
    <w:p w14:paraId="179A5EE7"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Tervek megfelelőségéért, azaz a Tervek hibamentességért a Ptk. és a jelen Szerződés szerinti jog-és kellékszavatossággal tartozik. A szerződésszegésből fakadó jogok a Tervek hibája miatt mindaddig érvényesíthetők, amíg a Tervek alapján kivitelezett szolgáltatás (építmény) tervhibával összefüggő hibás teljesítése miatti jogok gyakorolhatók. A Vállalkozó az esetleges hibákért akkor is felelősséggel tartozik, ha a Megrendelő a hibás Terveket vagy dokumentumokat, illetve az adott szolgáltatás teljesítését korábban elfogadta vagy jóváhagyta.</w:t>
      </w:r>
    </w:p>
    <w:p w14:paraId="183780F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jótállást vállal a Szerződésben foglalt munkák és szolgáltatások szerződésszerű teljesítéséért, továbbá az alkalmazott megoldások, eljárások alkalmasságáért és minőségéért.</w:t>
      </w:r>
    </w:p>
    <w:p w14:paraId="245C1ED0"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megállapodnak, hogy a jótállási időszak az adott Terv átadásától számít és a Ptk. 6:251. § (3) bekezdése szerinti határidő végéig tart.</w:t>
      </w:r>
    </w:p>
    <w:p w14:paraId="7D16CE2D"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 kiterjed különösen:</w:t>
      </w:r>
    </w:p>
    <w:p w14:paraId="6EF09286"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arra, hogy a Vállalkozó által átadott Tervek és dokumentumok minősége a Szerződés, az alkalmazandó jogszabályok és szabványok előírásainak megfelel, és a szerződéses cél elérését maradéktalanul biztosítja, </w:t>
      </w:r>
    </w:p>
    <w:p w14:paraId="1E321A64"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az engedély kiadása érdekében a Vállalkozó által készített vagy beszerzett valamennyi Terv és dokumentum alkalmas arra, hogy az alapján az illetékes hatóság az engedélyt kiadja,</w:t>
      </w:r>
    </w:p>
    <w:p w14:paraId="032B1D9D"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által készített vagy beszerzett valamennyi Terv és dokumentum alkalmas arra, hogy az alapján a Megrendelő a kivitelezési (köz)beszerzési eljárást megindítsa, valamint</w:t>
      </w:r>
    </w:p>
    <w:p w14:paraId="281BB4C0" w14:textId="77777777" w:rsidR="00E210A6" w:rsidRDefault="00E210A6" w:rsidP="00E210A6">
      <w:pPr>
        <w:numPr>
          <w:ilvl w:val="0"/>
          <w:numId w:val="69"/>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arra, hogy a Terveknek nincsen olyan hibája, amely a rendeltetésszerű használatot akadályozhatja.</w:t>
      </w:r>
    </w:p>
    <w:p w14:paraId="49F203BE"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 alapján a Vállalkozót terhelő kötelezettségek teljesítését – a Megrendelő írásbeli felhatalmazása alapján – harmadik személy is jogosult közvetlenül a Vállalkozótól követelni, amely esetben a Vállalkozó a jótállás keretében végzendő szolgáltatásait e harmadik személy részére köteles nyújtani. </w:t>
      </w:r>
    </w:p>
    <w:p w14:paraId="64866045"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jótállási kötelezettség keretében a Vállalkozó a Megrendelő vagy az általa felhatalmazott harmadik személy első, a jótállási időszak alatt bejelentett, írásbeli felszólítására köteles a Tervek hibájának kijavítását megkezdeni, és azt a felszólításban megjelölt – műszakilag ésszerű, de legfeljebb 10 (tíz) napos – határidőre elvégezni. A Vállalkozó a jótállás keretében köteles elvégezni mindazokat a módosításokat is, amelyeket jogszabály vagy hatóság ír elő. </w:t>
      </w:r>
    </w:p>
    <w:p w14:paraId="1228258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jótállás keretében a jelen fejezet szerinti szolgáltatásokat külön díjazás nélkül nyújtja, azaz nem számít fel díjat, függetlenül az igénybe vett alkalmak számától, illetve az igénybevételi időszak hosszától.</w:t>
      </w:r>
    </w:p>
    <w:p w14:paraId="2933E264"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jótállási igény érvényesítésére jogosult a Vállalkozó által vállalt jótállás alapján fennálló szavatossági jogok érvényesítésének jogszabályban meghatározott sorrendjétől eltérhet, azzal, hogy elállási jogával kizárólag az egyéb szavatossági jogainak gyakorlását követően élhet.</w:t>
      </w:r>
    </w:p>
    <w:p w14:paraId="4680DAF6" w14:textId="77777777" w:rsidR="00E210A6" w:rsidRDefault="00E210A6" w:rsidP="00E210A6">
      <w:pPr>
        <w:numPr>
          <w:ilvl w:val="0"/>
          <w:numId w:val="55"/>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Vállalkozó a jótállás keretében teljesítendő kötelezettségeinek határidőben nem tesz eleget, úgy Megren</w:t>
      </w:r>
      <w:r>
        <w:t xml:space="preserve">delő </w:t>
      </w:r>
      <w:r>
        <w:rPr>
          <w:color w:val="000000"/>
        </w:rPr>
        <w:t xml:space="preserve">a jótállási igény érvényesítésére jogosult az adott feladatot a Vállalkozó kockázatára és költségére mással elvégeztetni. </w:t>
      </w:r>
    </w:p>
    <w:p w14:paraId="585CF7E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 KÖTBÉR, KÁRTÉRÍTÉS</w:t>
      </w:r>
    </w:p>
    <w:p w14:paraId="019ECE95" w14:textId="77777777" w:rsidR="00E210A6" w:rsidRPr="00A96C3A"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 xml:space="preserve">A Vállalkozó a Szerződésben rögzített kötelezettségei olyan okból történő megszegéséért, amelyért felelős, </w:t>
      </w:r>
      <w:r w:rsidRPr="00A96C3A">
        <w:rPr>
          <w:color w:val="000000"/>
        </w:rPr>
        <w:t xml:space="preserve">kötbért köteles fizetni, az alábbiak szerint: </w:t>
      </w:r>
    </w:p>
    <w:p w14:paraId="4467DB0F"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color w:val="000000"/>
        </w:rPr>
      </w:pPr>
      <w:r w:rsidRPr="00F250F1">
        <w:rPr>
          <w:bCs/>
          <w:color w:val="000000"/>
        </w:rPr>
        <w:t xml:space="preserve">Késedelmi kötbér </w:t>
      </w:r>
    </w:p>
    <w:p w14:paraId="5F4B9961" w14:textId="77777777" w:rsidR="00E210A6" w:rsidRPr="001524A7" w:rsidRDefault="00E210A6" w:rsidP="00E210A6">
      <w:pPr>
        <w:pBdr>
          <w:top w:val="nil"/>
          <w:left w:val="nil"/>
          <w:bottom w:val="nil"/>
          <w:right w:val="nil"/>
          <w:between w:val="nil"/>
        </w:pBdr>
        <w:spacing w:before="120" w:after="120" w:line="264" w:lineRule="auto"/>
        <w:ind w:hanging="2"/>
        <w:jc w:val="both"/>
      </w:pPr>
      <w:r w:rsidRPr="600C693D">
        <w:rPr>
          <w:color w:val="000000" w:themeColor="text1"/>
        </w:rPr>
        <w:t xml:space="preserve">Amennyiben a Vállalkozó a Szerződésben, vagy a Szerződés alapján írásban meghatározott bármely határidő tekintetében késedelembe esik, vele szemben a Megrendelő késedelmi kötbérigényt, illetve kötbért meghaladó kárigényt érvényesíthet. </w:t>
      </w:r>
      <w:r w:rsidRPr="600C693D">
        <w:t>A késedelmi kötbér a Vállalkozó teljesítésre nyitva álló</w:t>
      </w:r>
      <w:r w:rsidRPr="001524A7">
        <w:t xml:space="preserve"> határidejének túllépése esetén fizetendő abban az esetben, ha olyan okból, amelyért Vállalkozó </w:t>
      </w:r>
      <w:r w:rsidRPr="600C693D">
        <w:t xml:space="preserve">felelős </w:t>
      </w:r>
      <w:r w:rsidRPr="001524A7">
        <w:t xml:space="preserve">késedelmesen teljesít. A késedelmi kötbér a határidő eredménytelen </w:t>
      </w:r>
      <w:r w:rsidRPr="600C693D">
        <w:t>letelte</w:t>
      </w:r>
      <w:r w:rsidRPr="001524A7">
        <w:t xml:space="preserve"> utáni első naptól jár, mértéke a teljes nettó Tervezői Díj 1 (egy) százaléka naponta, de legfeljebb a teljes nettó Tervezői Díj 15 (tizenöt) százaléka.</w:t>
      </w:r>
      <w:r>
        <w:t xml:space="preserve"> </w:t>
      </w:r>
      <w:r w:rsidRPr="001524A7">
        <w:t>A késedelmi kötbér</w:t>
      </w:r>
      <w:r w:rsidRPr="600C693D">
        <w:t xml:space="preserve"> megfizetése</w:t>
      </w:r>
      <w:r w:rsidRPr="001524A7">
        <w:t xml:space="preserve"> akkor válik esedékessé, amikor a késedelem megszűnik vagy a fizetendő késedelmi kötbér eléri a maximumát. A Vállalkozó tudomásul veszi, hogy amennyiben a késedelem eléri a 15 (tizenöt) napot vagy a késedelmi kötbér eléri a kötbérmaximumot, a Megrendelő azonnali hatállyal felmondhatja a Szerződést és jogosult a Vállalkozóval szemben meghiúsulási kötbért érvényesíteni. Jelen szerződési pont szerinti késedelmi kötbérigény szempontjából minden megkezdett naptári nap egész napnak számít</w:t>
      </w:r>
      <w:r>
        <w:t>.</w:t>
      </w:r>
    </w:p>
    <w:p w14:paraId="7247F5C0" w14:textId="77777777" w:rsidR="00E210A6" w:rsidRPr="00F250F1" w:rsidRDefault="00E210A6" w:rsidP="00E210A6">
      <w:pPr>
        <w:numPr>
          <w:ilvl w:val="0"/>
          <w:numId w:val="77"/>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bCs/>
        </w:rPr>
      </w:pPr>
      <w:r w:rsidRPr="00F250F1">
        <w:rPr>
          <w:bCs/>
        </w:rPr>
        <w:t xml:space="preserve">Meghiúsulási kötbér </w:t>
      </w:r>
    </w:p>
    <w:p w14:paraId="4DABCCF2" w14:textId="77777777" w:rsidR="00E210A6" w:rsidRPr="00666B88" w:rsidRDefault="00E210A6" w:rsidP="00E210A6">
      <w:pPr>
        <w:pBdr>
          <w:top w:val="nil"/>
          <w:left w:val="nil"/>
          <w:bottom w:val="nil"/>
          <w:right w:val="nil"/>
          <w:between w:val="nil"/>
        </w:pBdr>
        <w:spacing w:before="120" w:after="120" w:line="264" w:lineRule="auto"/>
        <w:ind w:hanging="2"/>
        <w:jc w:val="both"/>
        <w:rPr>
          <w:color w:val="000000"/>
        </w:rPr>
      </w:pPr>
      <w:r w:rsidRPr="001524A7">
        <w:t xml:space="preserve">Szerződő Felek megállapodnak, hogy amennyiben a jelen </w:t>
      </w:r>
      <w:r>
        <w:t>S</w:t>
      </w:r>
      <w:r w:rsidRPr="001524A7">
        <w:t xml:space="preserve">zerződés teljesítése olyan okból hiúsul meg, melyért a Vállalkozó tehető felelőssé – ideértve azt is, ha a Vállalkozó 15 naptári napot meghaladó késedelembe esik – a Vállalkozó meghiúsulási kötbér megfizetésére köteles. Abban az </w:t>
      </w:r>
      <w:r w:rsidRPr="600C693D">
        <w:rPr>
          <w:color w:val="000000" w:themeColor="text1"/>
        </w:rPr>
        <w:t xml:space="preserve">esetben, ha a Vállalkozó felelősségi körébe tartozó okból a Szerződés teljesítése elmarad, különösen, ha a Megrendelő a Szerződéstől a Vállalkozó szerződésszegése miatt eláll, illetőleg azt emiatt felmondja, a Szerződés meghiúsultnak tekintendő, és a Megrendelő meghiúsulási kötbért, illetve a kötbért meghaladó kárát érvényesítheti. A meghiúsulási kötbér mértéke a teljes nettó Tervezői Díj 20 (húsz) százaléka. A meghiúsulási kötbér a Szerződés meghiúsulásával egyidejűleg esedékes. </w:t>
      </w:r>
    </w:p>
    <w:p w14:paraId="52E2460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00C693D">
        <w:rPr>
          <w:color w:val="000000" w:themeColor="text1"/>
        </w:rPr>
        <w:t>A késedelmi kötbér Szerződés szerinti megfizetése nem mentesíti a Vállalkozót sem a szerződésszerű teljesítés, sem pedig az általa a Szerződés keretében vállalt bármely más kötelezettsége alól. A késedelmi kötbér megfizetése nem mentesíti továbbá a Vállalkozót a Megrendelőnek a Vállalkozó késedelméből eredő, a megfizetett kötbért meghaladó mértékű igazolt kárának – így különösen a teljesítés meghosszabbodásából adódó esetleges többletköltségek – megtérítésére vonatkozó kötelezettsége alól. A Megrendelő a szerződésszegéssel neki okozott kár megtérítését akkor is követelheti, ha kötbérigényét nem érvényesítette. A meghiúsulási kötbér alkalmazása kizárja a késedelmi kötbér alkalmazását.</w:t>
      </w:r>
    </w:p>
    <w:p w14:paraId="4DA5DD93"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Megrendelő jogosult a kötbérkövetelését beszámítással érvényesíteni.</w:t>
      </w:r>
    </w:p>
    <w:p w14:paraId="6F32387A"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A Vállalkozó köteles a jelen Szerződésben foglalt vagy jogszabályi előírásból következő kötelességeinek megszegésével a Megrendelőnek, illetve harmadik személynek okozott károkat megtéríteni. A Vállalkozó szerződésszegése esetén a Megrendelő teljes kárát köteles megtéríteni.</w:t>
      </w:r>
    </w:p>
    <w:p w14:paraId="74AD859F" w14:textId="77777777" w:rsidR="00E210A6" w:rsidRPr="00717635" w:rsidRDefault="00E210A6" w:rsidP="00E210A6">
      <w:pPr>
        <w:numPr>
          <w:ilvl w:val="0"/>
          <w:numId w:val="5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00717635">
        <w:rPr>
          <w:color w:val="000000"/>
        </w:rPr>
        <w:t>Megrendelő a kötbérkövetelését írásbeli felszólítás útján érvényesítheti, amelynek Vállalkozó köteles 8 naptári napon belül maradéktalanul eleget tenni. Amennyiben a Vállalkozó a felhívás kézhezvételétől számított 3 napon belül érdemi – indokolással és bizonyítékokkal alátámasztott – kimentést nem tesz, akkor a kötbérkövetelés a Vállalkozó részéről elismertnek tekinthető.</w:t>
      </w:r>
    </w:p>
    <w:p w14:paraId="3FEC14C8"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 A SZERZŐDÉS HATÁLYA, MÓDOSÍTÁSA ÉS MEGSZŰNÉSE</w:t>
      </w:r>
    </w:p>
    <w:p w14:paraId="5EE60569"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jelen Szerződés annak mindkét fél általi aláírásának napján lép hatályba. Amennyiben a felek a szerződést különböző időpontokban írják alá, a Szerződés az utolsóként aláíró fél aláírásának napján lép hatályba.</w:t>
      </w:r>
    </w:p>
    <w:p w14:paraId="396A754C"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Szerződés módosítása kizárólag a Felek egyező akaratával, írásban lehetséges, egyoldalú szerződésmódosítás nem lehetséges.</w:t>
      </w:r>
    </w:p>
    <w:p w14:paraId="4422AA84"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7193FFD">
        <w:rPr>
          <w:color w:val="000000" w:themeColor="text1"/>
        </w:rPr>
        <w:t>A Felek megállapodnak, hogy a Vállalkozó a a Polgári Törvénykönyvről szóló 2013. évi V. törvény (a továbbiakban: Ptk.) 6:209. § (1) bekezdése szerint a jelen Szerződés aláírásával hozzájárul ahhoz, hogy a Megrendelő a Szerződést a Ptk. szerződésátruházásra vonatkozó szabályai szerint harmadik személyre ruházza át.</w:t>
      </w:r>
    </w:p>
    <w:p w14:paraId="00F475D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A Felek rögzítik, hogy a jelen Szerződést a Megrendelő írásban, 10 (tíz) naptári napos felmondási idővel bármikor felmondhatja.</w:t>
      </w:r>
    </w:p>
    <w:p w14:paraId="3D59F54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Megrendelő jogosult a Vállalkozó súlyos szerződésszegésére hivatkozva azonnali hatállyal, indokolással, írásban felmondani a Szerződést, ha:</w:t>
      </w:r>
    </w:p>
    <w:p w14:paraId="3F2275E9"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Szerződés hatálya alatt bekövetkező bármely okból a Vállalkozó nem minősül átlátható szervezetnek;</w:t>
      </w:r>
    </w:p>
    <w:p w14:paraId="281252E6"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a jelen Szerződésben foglalt valamely kötbér eléri a maximumát; </w:t>
      </w:r>
    </w:p>
    <w:p w14:paraId="6203009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 xml:space="preserve">szerződésszegését, hibás teljesítését a Vállalkozó a Megrendelő felszólításában szabott határidőt követő 15 (tizenöt) naptári napon belül sem orvosolja, javítja ki; </w:t>
      </w:r>
    </w:p>
    <w:p w14:paraId="2839B1AA"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vagy az alvállalkozója (altervezője, közreműködője) által foglalkoztatott munkavállalók foglalkoztatása bármely okból nem felel meg a hatályos jogszabályok rendelkezéseinek;</w:t>
      </w:r>
    </w:p>
    <w:p w14:paraId="48618B51"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ellen felszámolási eljárást kezdeményeznek, vagy a Vállalkozó végelszámolását határozza el, illetve a Vállalkozóval szemben kényszertörlési eljárás indul, avagy egyéb olyan körülmény merül fel a Vállalkozó érdekkörében, amely a Szerződés teljesítését meghiúsítja;</w:t>
      </w:r>
    </w:p>
    <w:p w14:paraId="612A83FB" w14:textId="77777777" w:rsidR="00E210A6" w:rsidRDefault="00E210A6" w:rsidP="00E210A6">
      <w:pPr>
        <w:numPr>
          <w:ilvl w:val="0"/>
          <w:numId w:val="6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Vállalkozó átalakul, illetve a tulajdonosi összetételében, vagyonában olyan jelentős változás következik be, amely a Megrendelő megítélése szerint a Szerződésben meghatározott kötelezettségek teljesítését veszélyezteti;</w:t>
      </w:r>
    </w:p>
    <w:p w14:paraId="3716210E"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jogosult a Szerződést írásban, azonnali hatállyal felmondani, amennyiben a Megrendelő a fizetési kötelezettségével 15 (tizenöt) napot meghaladó késedelembe esik, és a Vállalkozó ezt követő írásbeli felhívásában rögzített 15 (tizenöt) napos határidőn belül sem tesz eleget a kötelezettségének. A Vállalkozó a Szerződés egyéb módon történő felmondására vagy elállásra nem jogosult, e jogát a Felek a jogszabályok által megengedett legnagyobb mértékben és legtágabb körben kizárják.</w:t>
      </w:r>
    </w:p>
    <w:p w14:paraId="66FEED0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azonnali hatályú felmondása esetén a Vállalkozó a Szerződés szerinti tevékenységét az értesítés kézhezvételét követően azonnali hatállyal köteles megszüntetni. A Szerződés az azonnali hatályú felmondásról szóló értesítés kézhezvételének napján megszűnik.</w:t>
      </w:r>
    </w:p>
    <w:p w14:paraId="5CD70DD0"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sidRPr="600C693D">
        <w:rPr>
          <w:color w:val="000000" w:themeColor="text1"/>
        </w:rPr>
        <w:t xml:space="preserve">A Szerződés Megrendelő általi azonnali hatályú felmondása esetén a Felek között elszámolási kötelezettség jön létre; a Felek 15 (tizenöt) naptári napon belül kötelesek egymással elszámolni, amelynek keretében a Megrendelő köteles a Vállalkozónak a Tervezői Díj elvégzett feladatokkal arányos részét megfizetni. A Felek között a Megrendelő általi azonnali hatályú felmondás időpontját megelőzően el nem számolt vállalkozói teljesítések közül kizárólag azok kerülhetnek a Vállalkozó részére kifizetésre, amelyek szerződésszerű teljesítését a Megrendelő az általa kiállított teljesítésigazolásban igazolta. </w:t>
      </w:r>
    </w:p>
    <w:p w14:paraId="4139C538"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Amennyiben az azonnali hatályú felmondásra okot adó körülmény beállta esetén a Megrendelő megítélése szerint az addig teljesített feladatok önmagukban nem használhatóak, vagy a Beruházás engedélyezésére, kivitelezésére, illetve a (köz)beszerzési eljárás lefolytatására nem vagy csak jelentős többletráfordítással alkalmasak, a Megrendelő az azonnali hatályú felmondás helyett dönthet az elállás mellett, amely a Szerződést a megkötésének időpontjára visszamenő hatállyal szünteti meg, és a Vállalkozó köteles az addig kifizetett Tervezői Díj visszafizetésére, míg a Megrendelőt a Tervek és létrehozott egyéb művek felhasználási joga nem illeti meg.</w:t>
      </w:r>
    </w:p>
    <w:p w14:paraId="604FDB52"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Szerződés Megrendelő általi azonnali hatályú felmondása, illetve elállás esetén a Vállalkozó köteles megtéríteni a Megrendelőnek a Szerződés idő előtti megszűnéséből eredő és más úton meg nem térült teljes kárát.</w:t>
      </w:r>
    </w:p>
    <w:p w14:paraId="729DBACB"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A Vállalkozó azonnali hatályú felmondása esetén a Vállalkozó kártérítésre nem jogosult, a Felek azonban a már teljesített szolgáltatásokkal kötelesek a fentiek szerint elszámolni.</w:t>
      </w:r>
    </w:p>
    <w:p w14:paraId="2813EE11" w14:textId="77777777" w:rsidR="00E210A6" w:rsidRDefault="00E210A6" w:rsidP="00E210A6">
      <w:pPr>
        <w:pBdr>
          <w:top w:val="nil"/>
          <w:left w:val="nil"/>
          <w:bottom w:val="nil"/>
          <w:right w:val="nil"/>
          <w:between w:val="nil"/>
        </w:pBdr>
        <w:suppressAutoHyphens/>
        <w:spacing w:before="120" w:after="120" w:line="264" w:lineRule="auto"/>
        <w:ind w:leftChars="-1" w:hangingChars="1" w:hanging="2"/>
        <w:jc w:val="both"/>
        <w:textDirection w:val="btLr"/>
        <w:textAlignment w:val="top"/>
        <w:outlineLvl w:val="0"/>
        <w:rPr>
          <w:color w:val="000000"/>
        </w:rPr>
      </w:pPr>
      <w:r>
        <w:rPr>
          <w:color w:val="000000"/>
        </w:rPr>
        <w:t>Bármelyik Fél azonnali hatályú felmondása esetén a Megrendelő valamennyi szerzői jogi védelem alá eső műre vonatkozóan a jelen fejezetben meghatározott elszámolás szerinti vállalkozói teljesítésért fizetendő Tervezői Díj-résznek a Vállalkozó részére történő megfizetésével automatikusan, minden további jogcselekmény nélkül a VII. fejezet szerinti felhasználási jogot szerez. A Vállalkozót a felhasználási engedélyért további díjazás nem illeti meg.</w:t>
      </w:r>
    </w:p>
    <w:p w14:paraId="1FA0C072"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0" w:name="_heading=h.30j0zll" w:colFirst="0" w:colLast="0"/>
      <w:bookmarkEnd w:id="0"/>
      <w:r>
        <w:rPr>
          <w:b/>
          <w:color w:val="000000"/>
        </w:rPr>
        <w:t>XII. KAPCSOLATTARTÁS</w:t>
      </w:r>
    </w:p>
    <w:p w14:paraId="750386B7"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alapján vagy azzal összefüggésben tett valamennyi értesítés, illetve közlés írásbeli formát igényel, és a Felek jelen fejezetben meghatározott kapcsolattartója részére küldendő. Az értesítés, közlés kizárólag az alábbi esetekben tekintendő kézbesítettnek:</w:t>
      </w:r>
    </w:p>
    <w:p w14:paraId="23540841"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személyes vagy futárszolgálat útján történő kézbesítés esetén a kézbesítés napján vagy az átvétel megtagadásának napján, vagy</w:t>
      </w:r>
    </w:p>
    <w:p w14:paraId="69CD5D22"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sikeres e-mail kézbesítésigazoláson feltüntetett napon, de legkésőbb az e-mail elküldésétől számított 5. naptári napon vagy</w:t>
      </w:r>
    </w:p>
    <w:p w14:paraId="067AD20C" w14:textId="77777777" w:rsidR="00E210A6" w:rsidRDefault="00E210A6" w:rsidP="00E210A6">
      <w:pPr>
        <w:numPr>
          <w:ilvl w:val="0"/>
          <w:numId w:val="6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1" w:name="_heading=h.1fob9te" w:colFirst="0" w:colLast="0"/>
      <w:bookmarkEnd w:id="1"/>
      <w:r>
        <w:rPr>
          <w:color w:val="000000"/>
        </w:rPr>
        <w:t>ajánlott vagy tértivevényes küldemény esetén a kézbesítés napján vagy az átvétel megtagadásának napján.</w:t>
      </w:r>
    </w:p>
    <w:p w14:paraId="30D8D108" w14:textId="77777777" w:rsidR="00E210A6" w:rsidRDefault="00E210A6" w:rsidP="00E210A6">
      <w:pPr>
        <w:pBdr>
          <w:top w:val="nil"/>
          <w:left w:val="nil"/>
          <w:bottom w:val="nil"/>
          <w:right w:val="nil"/>
          <w:between w:val="nil"/>
        </w:pBdr>
        <w:spacing w:before="120" w:after="120" w:line="264" w:lineRule="auto"/>
        <w:ind w:hanging="2"/>
        <w:jc w:val="both"/>
        <w:rPr>
          <w:color w:val="000000"/>
        </w:rPr>
      </w:pPr>
      <w:bookmarkStart w:id="2" w:name="_heading=h.3znysh7" w:colFirst="0" w:colLast="0"/>
      <w:bookmarkEnd w:id="2"/>
      <w:r>
        <w:rPr>
          <w:color w:val="000000"/>
        </w:rPr>
        <w:t>A fentiek szerinti bármely, nem munkanapon vagy az átvétel helye szerint 17.00 óra után átvett értesítés a következő munkanapon tekintendő kézbesítettnek.</w:t>
      </w:r>
    </w:p>
    <w:p w14:paraId="08D7DC01" w14:textId="77777777" w:rsidR="00E210A6" w:rsidRDefault="00E210A6" w:rsidP="00E210A6">
      <w:pPr>
        <w:numPr>
          <w:ilvl w:val="0"/>
          <w:numId w:val="78"/>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kapcsolattartói és értesítési címei:</w:t>
      </w:r>
    </w:p>
    <w:tbl>
      <w:tblPr>
        <w:tblW w:w="9062" w:type="dxa"/>
        <w:tblInd w:w="-108" w:type="dxa"/>
        <w:tblLayout w:type="fixed"/>
        <w:tblLook w:val="0000" w:firstRow="0" w:lastRow="0" w:firstColumn="0" w:lastColumn="0" w:noHBand="0" w:noVBand="0"/>
      </w:tblPr>
      <w:tblGrid>
        <w:gridCol w:w="4531"/>
        <w:gridCol w:w="4531"/>
      </w:tblGrid>
      <w:tr w:rsidR="00E210A6" w14:paraId="4A629137" w14:textId="77777777" w:rsidTr="006322F0">
        <w:tc>
          <w:tcPr>
            <w:tcW w:w="4531" w:type="dxa"/>
          </w:tcPr>
          <w:p w14:paraId="5C1FB9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b/>
                <w:bCs/>
                <w:color w:val="000000" w:themeColor="text1"/>
              </w:rPr>
              <w:t>A Megrendelő részéről:</w:t>
            </w:r>
          </w:p>
          <w:p w14:paraId="4818703F"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Név: Tóthné Nagy Nikoletta</w:t>
            </w:r>
          </w:p>
          <w:p w14:paraId="6C96F3D4" w14:textId="77777777" w:rsidR="00E210A6" w:rsidRDefault="00E210A6" w:rsidP="006322F0">
            <w:pPr>
              <w:pBdr>
                <w:top w:val="nil"/>
                <w:left w:val="nil"/>
                <w:bottom w:val="nil"/>
                <w:right w:val="nil"/>
                <w:between w:val="nil"/>
              </w:pBdr>
              <w:spacing w:before="60" w:after="60" w:line="264" w:lineRule="auto"/>
              <w:ind w:hanging="2"/>
              <w:jc w:val="both"/>
              <w:rPr>
                <w:color w:val="000000" w:themeColor="text1"/>
              </w:rPr>
            </w:pPr>
            <w:r w:rsidRPr="600C693D">
              <w:rPr>
                <w:color w:val="000000" w:themeColor="text1"/>
              </w:rPr>
              <w:t>Cím: 1082 Budapest, Baross u. 63-67.</w:t>
            </w:r>
          </w:p>
          <w:p w14:paraId="76150F23"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600C693D">
              <w:rPr>
                <w:color w:val="000000" w:themeColor="text1"/>
              </w:rPr>
              <w:t>E-mail cím: nagy.nikoletta@jozsefvaros.hu</w:t>
            </w:r>
          </w:p>
          <w:p w14:paraId="20F2AD20"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sidRPr="0307D2CE">
              <w:rPr>
                <w:color w:val="000000" w:themeColor="text1"/>
              </w:rPr>
              <w:t xml:space="preserve">Telefonszám: </w:t>
            </w:r>
            <w:r w:rsidRPr="600C693D">
              <w:rPr>
                <w:color w:val="000000" w:themeColor="text1"/>
              </w:rPr>
              <w:t>+36 1 459-2136</w:t>
            </w:r>
          </w:p>
        </w:tc>
        <w:tc>
          <w:tcPr>
            <w:tcW w:w="4531" w:type="dxa"/>
          </w:tcPr>
          <w:p w14:paraId="18E85E66"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b/>
                <w:color w:val="000000"/>
              </w:rPr>
              <w:t>a Vállalkozó részéről:</w:t>
            </w:r>
          </w:p>
          <w:p w14:paraId="257A2441"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Név: ………………</w:t>
            </w:r>
            <w:proofErr w:type="gramStart"/>
            <w:r>
              <w:rPr>
                <w:color w:val="000000"/>
              </w:rPr>
              <w:t>…….</w:t>
            </w:r>
            <w:proofErr w:type="gramEnd"/>
            <w:r>
              <w:rPr>
                <w:color w:val="000000"/>
              </w:rPr>
              <w:t>.</w:t>
            </w:r>
          </w:p>
          <w:p w14:paraId="59CDAA1A"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Cím: …………………………</w:t>
            </w:r>
            <w:proofErr w:type="gramStart"/>
            <w:r>
              <w:rPr>
                <w:color w:val="000000"/>
              </w:rPr>
              <w:t>…….</w:t>
            </w:r>
            <w:proofErr w:type="gramEnd"/>
            <w:r>
              <w:rPr>
                <w:color w:val="000000"/>
              </w:rPr>
              <w:t>.</w:t>
            </w:r>
          </w:p>
          <w:p w14:paraId="42039524"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E-mail cím: ……………………</w:t>
            </w:r>
            <w:proofErr w:type="gramStart"/>
            <w:r>
              <w:rPr>
                <w:color w:val="000000"/>
              </w:rPr>
              <w:t>…….</w:t>
            </w:r>
            <w:proofErr w:type="gramEnd"/>
            <w:r>
              <w:rPr>
                <w:color w:val="000000"/>
              </w:rPr>
              <w:t>.</w:t>
            </w:r>
          </w:p>
          <w:p w14:paraId="1E7D5CEC" w14:textId="77777777" w:rsidR="00E210A6" w:rsidRDefault="00E210A6" w:rsidP="006322F0">
            <w:pPr>
              <w:pBdr>
                <w:top w:val="nil"/>
                <w:left w:val="nil"/>
                <w:bottom w:val="nil"/>
                <w:right w:val="nil"/>
                <w:between w:val="nil"/>
              </w:pBdr>
              <w:spacing w:before="60" w:after="60" w:line="264" w:lineRule="auto"/>
              <w:ind w:hanging="2"/>
              <w:jc w:val="both"/>
              <w:rPr>
                <w:color w:val="000000"/>
              </w:rPr>
            </w:pPr>
            <w:r>
              <w:rPr>
                <w:color w:val="000000"/>
              </w:rPr>
              <w:t>Telefonszám: …………………………</w:t>
            </w:r>
          </w:p>
        </w:tc>
      </w:tr>
    </w:tbl>
    <w:p w14:paraId="4269CFC2"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A Felek kötelesek a jelen pont szerinti adatokban történő változást egymásnak haladéktalanul, de legfeljebb 3 (három) munkanapon belül írásban bejelenteni.</w:t>
      </w:r>
    </w:p>
    <w:p w14:paraId="70542B14"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r>
        <w:rPr>
          <w:b/>
          <w:color w:val="000000"/>
        </w:rPr>
        <w:t>XIII. ADATKEZELÉS, NYILVÁNOSSÁG</w:t>
      </w:r>
    </w:p>
    <w:p w14:paraId="680583CB"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Vállalkozó a Megrendelő üzleti titok</w:t>
      </w:r>
      <w:r w:rsidRPr="00372915">
        <w:rPr>
          <w:color w:val="000000"/>
        </w:rPr>
        <w:t xml:space="preserve"> </w:t>
      </w:r>
      <w:r>
        <w:rPr>
          <w:color w:val="000000"/>
        </w:rPr>
        <w:t>védelméről szóló 2018. évi LIV. törvény 1.§-a szerinti üzleti titkával kapcsolatban Megrendelő üzleti titokhoz fűződő jogát nem sértheti meg, figyelembe véve az információs önrendelkezési jogról és az információszabadságról szóló 2011. évi CXII. törvény 27. § (3) bekezdését.</w:t>
      </w:r>
    </w:p>
    <w:p w14:paraId="369DE162"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Szerződés teljesítéséhez kapcsolódóan a részükről eljáró, közreműködő személyek másik Féllel közlésre kerülő személyes adatainak az átadása, kezelése megfelel a természetes személyek személyes adatainak kezelésére, védelmére vonatkozó jogszabályi előírásoknak.</w:t>
      </w:r>
    </w:p>
    <w:p w14:paraId="61DC2FE3"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kijelenti, hogy a Megrendelő adatvédelmi tájékoztatóját előzetesen megismerte, megértette és elfogadta.</w:t>
      </w:r>
    </w:p>
    <w:p w14:paraId="5725F5A6" w14:textId="77777777" w:rsidR="00E210A6" w:rsidRDefault="00E210A6" w:rsidP="00E210A6">
      <w:pPr>
        <w:numPr>
          <w:ilvl w:val="0"/>
          <w:numId w:val="74"/>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nyilvánosság, különösen a sajtó felé a Megrendelőt, illetve a Megrendelőről tudomására jutott adatokat érintően kommunikációra nem jogosult, az esetleges megkereséseket továbbítja a Megrendelő részére.</w:t>
      </w:r>
    </w:p>
    <w:p w14:paraId="664DC781" w14:textId="77777777" w:rsidR="00E210A6" w:rsidRDefault="00E210A6" w:rsidP="00E210A6">
      <w:pPr>
        <w:widowControl w:val="0"/>
        <w:pBdr>
          <w:top w:val="nil"/>
          <w:left w:val="nil"/>
          <w:bottom w:val="nil"/>
          <w:right w:val="nil"/>
          <w:between w:val="nil"/>
        </w:pBdr>
        <w:spacing w:before="120" w:after="120" w:line="264" w:lineRule="auto"/>
        <w:ind w:hanging="2"/>
        <w:jc w:val="both"/>
        <w:rPr>
          <w:color w:val="000000"/>
        </w:rPr>
      </w:pPr>
      <w:bookmarkStart w:id="3" w:name="_heading=h.2et92p0" w:colFirst="0" w:colLast="0"/>
      <w:bookmarkEnd w:id="3"/>
      <w:r>
        <w:rPr>
          <w:b/>
          <w:color w:val="000000"/>
        </w:rPr>
        <w:t>XIV. VEGYES ÉS ZÁRÓ RENDELKEZÉSEK</w:t>
      </w:r>
    </w:p>
    <w:p w14:paraId="50EB96C6"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bookmarkStart w:id="4" w:name="_heading=h.tyjcwt" w:colFirst="0" w:colLast="0"/>
      <w:bookmarkEnd w:id="4"/>
      <w:r>
        <w:rPr>
          <w:color w:val="000000"/>
        </w:rPr>
        <w:t>A Felek kijelentik, hogy a Felek és képviselőik rendelkeznek a szükséges felhatalmazással és jogosultsággal ahhoz, hogy a jelen Szerződést megkössék, és az abban vállalt kötelezettségeket teljesítsék.</w:t>
      </w:r>
    </w:p>
    <w:p w14:paraId="79040DE2"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kijelentik, hogy a jelen Szerződés megkötése és teljesítése nem ellentétes belső szabályzataikkal, illetve azon szerződéseikkel, amelyekben a Fél szerződő félként szerepel, továbbá bármely jogszabállyal, rendelkezéssel vagy határozattal, amely a Félre vonatkozik vagy a Fél számára kötelező érvényű lehet.</w:t>
      </w:r>
    </w:p>
    <w:p w14:paraId="2B957CC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Vállalkozó a jelen Szerződés aláírásával és külön okiraton is nyilatkozik, hogy a nemzeti vagyonról szóló 2011. évi CXCVI. törvény 3. § (1) bekezdésének 1. pontja szerinti átlátható szervezetnek minősül. A jelen Szerződés aláírásával a Vállalkozó hozzájárul, hogy az Áht 55. §-a szerinti adatait a Megrendelő az ott meghatározott ideig kezelje.</w:t>
      </w:r>
    </w:p>
    <w:p w14:paraId="20E0CADE"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Amennyiben a jelen Szerződés valamely rendelkezése érvénytelennek, jogellenesnek vagy végrehajthatatlannak minősülne, ez a tény nem érinti jelen Szerződés többi rendelkezésének érvényességét, jogszerűségét vagy végrehajthatóságát. A Felek kötelesek megtenni mindent annak érdekében, hogy az érintett rendelkezést a Felek akaratának és gazdasági céljainak megfelelő, érvényes, jogszerű és végrehajtható rendelkezéssel helyettesítsék.</w:t>
      </w:r>
    </w:p>
    <w:p w14:paraId="6AD361B1"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 nyelve, valamint a jelen Szerződés alapján a Felek által küldött értesítések nyelve magyar. Amennyiben bármely, a Felek által átadott dokumentum vagy értesítés nyelve nem magyar, úgy az adott dokumentum vagy értesítés nem minősül átadottnak, illetve elküldöttnek.</w:t>
      </w:r>
    </w:p>
    <w:p w14:paraId="4A57A23C"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jelen Szerződésben nem szabályozott kérdések tekintetében a hatályos magyar jogszabályok, különösen a Ptk., az Szjt., az épített környezet alakításáról és védelméről szóló 1997. évi LXXVIII. törvény, az építőipari kivitelezési tevékenységről szóló 191/2009. (IX. 15.) Korm. rendelet, az országos településrendezési és építési követelményekről szóló 253/1997. (XII. 20.) Korm. rendelet, az építésügyi és építésfelügyeleti hatósági eljárásokról és ellenőrzésekről, valamint az építésügyi hatósági szolgáltatásról szóló 312/2012. (XI. 8.) Korm. rendelet, és az ingatlan fekvése szerinti helyi építési szabályzat rendelkezései irányadóak.</w:t>
      </w:r>
    </w:p>
    <w:p w14:paraId="1EF7B708" w14:textId="77777777" w:rsidR="00E210A6"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Pr>
          <w:color w:val="000000"/>
        </w:rPr>
        <w:t>A Felek rögzítik, hogy a Szerződés tárgyában a jelen Szerződés képezi a Felek közötti teljes megállapodást.</w:t>
      </w:r>
    </w:p>
    <w:p w14:paraId="20358294" w14:textId="77777777" w:rsidR="00E210A6" w:rsidRPr="00802F01" w:rsidRDefault="00E210A6" w:rsidP="00E210A6">
      <w:pPr>
        <w:numPr>
          <w:ilvl w:val="0"/>
          <w:numId w:val="76"/>
        </w:numPr>
        <w:pBdr>
          <w:top w:val="nil"/>
          <w:left w:val="nil"/>
          <w:bottom w:val="nil"/>
          <w:right w:val="nil"/>
          <w:between w:val="nil"/>
        </w:pBdr>
        <w:suppressAutoHyphens/>
        <w:spacing w:before="120" w:after="120" w:line="264" w:lineRule="auto"/>
        <w:ind w:leftChars="-1" w:left="0" w:hangingChars="1" w:hanging="2"/>
        <w:jc w:val="both"/>
        <w:textDirection w:val="btLr"/>
        <w:textAlignment w:val="top"/>
        <w:outlineLvl w:val="0"/>
        <w:rPr>
          <w:color w:val="000000"/>
        </w:rPr>
      </w:pPr>
      <w:r w:rsidRPr="67193FFD">
        <w:rPr>
          <w:color w:val="000000" w:themeColor="text1"/>
        </w:rPr>
        <w:t>A jelen Szerződésből eredő vagy annak kapcsán keletkező valamennyi vitás kérdést a Felek békés úton, tárgyalások útján rendezik. Amennyiben a tárgyalások 30 (harminc) naptári napon belül nem vezetnek eredményre, úgy a Felek a jogvita elbírálására a Megrendelő székhelye szerint hatáskörrel rendelkező illetékes bírósághoz fordulhatnak.</w:t>
      </w:r>
    </w:p>
    <w:p w14:paraId="3FDF24FB" w14:textId="77777777" w:rsidR="00E210A6" w:rsidRDefault="00E210A6" w:rsidP="00E210A6">
      <w:pPr>
        <w:pBdr>
          <w:top w:val="nil"/>
          <w:left w:val="nil"/>
          <w:bottom w:val="nil"/>
          <w:right w:val="nil"/>
          <w:between w:val="nil"/>
        </w:pBdr>
        <w:spacing w:before="120" w:after="120" w:line="264" w:lineRule="auto"/>
        <w:jc w:val="both"/>
        <w:rPr>
          <w:color w:val="000000"/>
        </w:rPr>
      </w:pPr>
    </w:p>
    <w:p w14:paraId="6E9A9A61" w14:textId="77777777" w:rsidR="00E210A6" w:rsidRDefault="00E210A6" w:rsidP="00E210A6">
      <w:pPr>
        <w:pBdr>
          <w:top w:val="nil"/>
          <w:left w:val="nil"/>
          <w:bottom w:val="nil"/>
          <w:right w:val="nil"/>
          <w:between w:val="nil"/>
        </w:pBdr>
        <w:spacing w:before="120" w:after="120" w:line="264" w:lineRule="auto"/>
        <w:jc w:val="both"/>
        <w:rPr>
          <w:color w:val="000000"/>
        </w:rPr>
      </w:pPr>
      <w:r>
        <w:rPr>
          <w:color w:val="000000"/>
        </w:rPr>
        <w:t>A jelen, 5 (öt) db, egymással mindenben megegyező, eredeti példányban készült Szerződést a Felek annak elolvasása, közös értelmezése, tartalmának megértése után, mint akaratukkal mindenben megegyezőt, jóváhagyólag aláírták. A jelen Szerződésből a Megrendelőt 4 (négy) példány, a Vállalkozót 1 (egy) példány illeti meg.</w:t>
      </w:r>
    </w:p>
    <w:p w14:paraId="3C217C57"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b/>
          <w:color w:val="000000"/>
        </w:rPr>
        <w:t>Mellékletek:</w:t>
      </w:r>
    </w:p>
    <w:p w14:paraId="6BABEE3E"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1. sz. melléklet: Tervezési </w:t>
      </w:r>
      <w:r>
        <w:t>P</w:t>
      </w:r>
      <w:r>
        <w:rPr>
          <w:color w:val="000000"/>
        </w:rPr>
        <w:t xml:space="preserve">rogram </w:t>
      </w:r>
    </w:p>
    <w:p w14:paraId="3DDFBC28"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2. sz. melléklet: Vállalkozó ajánlata</w:t>
      </w:r>
    </w:p>
    <w:p w14:paraId="4B421948"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tbl>
      <w:tblPr>
        <w:tblW w:w="10173" w:type="dxa"/>
        <w:tblInd w:w="-108" w:type="dxa"/>
        <w:tblLayout w:type="fixed"/>
        <w:tblLook w:val="0000" w:firstRow="0" w:lastRow="0" w:firstColumn="0" w:lastColumn="0" w:noHBand="0" w:noVBand="0"/>
      </w:tblPr>
      <w:tblGrid>
        <w:gridCol w:w="5353"/>
        <w:gridCol w:w="4820"/>
      </w:tblGrid>
      <w:tr w:rsidR="00E210A6" w14:paraId="0110CB73" w14:textId="77777777" w:rsidTr="006322F0">
        <w:tc>
          <w:tcPr>
            <w:tcW w:w="5353" w:type="dxa"/>
          </w:tcPr>
          <w:p w14:paraId="41D0B553"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roofErr w:type="gramStart"/>
            <w:r>
              <w:rPr>
                <w:color w:val="000000"/>
              </w:rPr>
              <w:t>…….</w:t>
            </w:r>
            <w:proofErr w:type="gramEnd"/>
            <w:r>
              <w:rPr>
                <w:color w:val="000000"/>
              </w:rPr>
              <w:t>.</w:t>
            </w:r>
          </w:p>
        </w:tc>
        <w:tc>
          <w:tcPr>
            <w:tcW w:w="4820" w:type="dxa"/>
          </w:tcPr>
          <w:p w14:paraId="7EC906A4" w14:textId="77777777" w:rsidR="00E210A6" w:rsidRDefault="00E210A6" w:rsidP="006322F0">
            <w:pPr>
              <w:pBdr>
                <w:top w:val="nil"/>
                <w:left w:val="nil"/>
                <w:bottom w:val="nil"/>
                <w:right w:val="nil"/>
                <w:between w:val="nil"/>
              </w:pBdr>
              <w:spacing w:before="120" w:after="120" w:line="264" w:lineRule="auto"/>
              <w:ind w:hanging="2"/>
              <w:jc w:val="both"/>
              <w:rPr>
                <w:color w:val="000000"/>
              </w:rPr>
            </w:pPr>
            <w:r>
              <w:rPr>
                <w:color w:val="000000"/>
              </w:rPr>
              <w:t>Budapest, 202</w:t>
            </w:r>
            <w:r>
              <w:t>6</w:t>
            </w:r>
            <w:r>
              <w:rPr>
                <w:color w:val="000000"/>
              </w:rPr>
              <w:t>. …………………</w:t>
            </w:r>
          </w:p>
        </w:tc>
      </w:tr>
      <w:tr w:rsidR="00E210A6" w14:paraId="3431BA34" w14:textId="77777777" w:rsidTr="006322F0">
        <w:trPr>
          <w:trHeight w:val="396"/>
        </w:trPr>
        <w:tc>
          <w:tcPr>
            <w:tcW w:w="5353" w:type="dxa"/>
          </w:tcPr>
          <w:p w14:paraId="7C59B6A4"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c>
          <w:tcPr>
            <w:tcW w:w="4820" w:type="dxa"/>
          </w:tcPr>
          <w:p w14:paraId="18C0B6C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color w:val="000000"/>
              </w:rPr>
              <w:t>..................................................</w:t>
            </w:r>
          </w:p>
        </w:tc>
      </w:tr>
      <w:tr w:rsidR="00E210A6" w14:paraId="1BB50F48" w14:textId="77777777" w:rsidTr="006322F0">
        <w:tc>
          <w:tcPr>
            <w:tcW w:w="5353" w:type="dxa"/>
          </w:tcPr>
          <w:p w14:paraId="72C12DA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Budapest Főváros VIII. kerület Józsefvárosi Önkormányzat Képviseli: Pikó András</w:t>
            </w:r>
          </w:p>
          <w:p w14:paraId="7801A54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polgármester</w:t>
            </w:r>
          </w:p>
          <w:p w14:paraId="722D8800"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Megrendelő</w:t>
            </w:r>
          </w:p>
        </w:tc>
        <w:tc>
          <w:tcPr>
            <w:tcW w:w="4820" w:type="dxa"/>
          </w:tcPr>
          <w:p w14:paraId="57C75CAA"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w:t>
            </w:r>
          </w:p>
          <w:p w14:paraId="163AB88E"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 xml:space="preserve">Képviseli: </w:t>
            </w:r>
          </w:p>
          <w:p w14:paraId="65C6EE69" w14:textId="77777777" w:rsidR="00E210A6" w:rsidRDefault="00E210A6" w:rsidP="006322F0">
            <w:pPr>
              <w:pBdr>
                <w:top w:val="nil"/>
                <w:left w:val="nil"/>
                <w:bottom w:val="nil"/>
                <w:right w:val="nil"/>
                <w:between w:val="nil"/>
              </w:pBdr>
              <w:spacing w:before="120" w:after="120" w:line="264" w:lineRule="auto"/>
              <w:ind w:hanging="2"/>
              <w:jc w:val="center"/>
              <w:rPr>
                <w:color w:val="000000"/>
              </w:rPr>
            </w:pPr>
            <w:r>
              <w:rPr>
                <w:b/>
                <w:color w:val="000000"/>
              </w:rPr>
              <w:t>Vállalkozó</w:t>
            </w:r>
          </w:p>
        </w:tc>
      </w:tr>
    </w:tbl>
    <w:p w14:paraId="0C180E88" w14:textId="77777777" w:rsidR="00E210A6" w:rsidRDefault="00E210A6" w:rsidP="00E210A6">
      <w:pPr>
        <w:pBdr>
          <w:top w:val="nil"/>
          <w:left w:val="nil"/>
          <w:bottom w:val="nil"/>
          <w:right w:val="nil"/>
          <w:between w:val="nil"/>
        </w:pBdr>
        <w:spacing w:before="120" w:after="120" w:line="264" w:lineRule="auto"/>
        <w:jc w:val="both"/>
        <w:rPr>
          <w:color w:val="000000"/>
        </w:rPr>
      </w:pPr>
    </w:p>
    <w:p w14:paraId="11F234ED"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Fedezete:</w:t>
      </w:r>
    </w:p>
    <w:p w14:paraId="13E52072" w14:textId="77777777" w:rsidR="00E210A6" w:rsidRDefault="00E210A6" w:rsidP="00E210A6">
      <w:pPr>
        <w:pBdr>
          <w:top w:val="nil"/>
          <w:left w:val="nil"/>
          <w:bottom w:val="nil"/>
          <w:right w:val="nil"/>
          <w:between w:val="nil"/>
        </w:pBdr>
        <w:tabs>
          <w:tab w:val="left" w:pos="4820"/>
        </w:tabs>
        <w:spacing w:before="120" w:after="120" w:line="264" w:lineRule="auto"/>
        <w:ind w:hanging="2"/>
        <w:jc w:val="both"/>
        <w:rPr>
          <w:color w:val="000000"/>
        </w:rPr>
      </w:pPr>
      <w:r w:rsidRPr="527340DB">
        <w:rPr>
          <w:color w:val="000000" w:themeColor="text1"/>
        </w:rPr>
        <w:t xml:space="preserve">Pénzügyi ellenjegyzés: </w:t>
      </w:r>
    </w:p>
    <w:p w14:paraId="0BA09D30" w14:textId="77777777" w:rsidR="00E210A6" w:rsidRDefault="00E210A6" w:rsidP="00E210A6">
      <w:pPr>
        <w:pBdr>
          <w:top w:val="nil"/>
          <w:left w:val="nil"/>
          <w:bottom w:val="nil"/>
          <w:right w:val="nil"/>
          <w:between w:val="nil"/>
        </w:pBdr>
        <w:tabs>
          <w:tab w:val="left" w:pos="6096"/>
        </w:tabs>
        <w:spacing w:before="120" w:after="120" w:line="264" w:lineRule="auto"/>
        <w:ind w:hanging="2"/>
        <w:jc w:val="both"/>
        <w:rPr>
          <w:color w:val="000000"/>
        </w:rPr>
      </w:pPr>
      <w:r>
        <w:rPr>
          <w:color w:val="000000"/>
        </w:rPr>
        <w:t xml:space="preserve"> ………………………………</w:t>
      </w:r>
    </w:p>
    <w:p w14:paraId="2BBAFAA7" w14:textId="77777777" w:rsidR="00E210A6" w:rsidRDefault="00E210A6" w:rsidP="00E210A6">
      <w:pPr>
        <w:pBdr>
          <w:top w:val="nil"/>
          <w:left w:val="nil"/>
          <w:bottom w:val="nil"/>
          <w:right w:val="nil"/>
          <w:between w:val="nil"/>
        </w:pBdr>
        <w:tabs>
          <w:tab w:val="left" w:pos="993"/>
          <w:tab w:val="left" w:pos="6379"/>
        </w:tabs>
        <w:spacing w:before="120" w:after="120" w:line="264" w:lineRule="auto"/>
        <w:ind w:hanging="2"/>
        <w:jc w:val="both"/>
        <w:rPr>
          <w:color w:val="000000"/>
        </w:rPr>
      </w:pPr>
      <w:r>
        <w:rPr>
          <w:color w:val="000000"/>
        </w:rPr>
        <w:tab/>
        <w:t>Lévai Tamás</w:t>
      </w:r>
    </w:p>
    <w:p w14:paraId="3F2EA5B2"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ab/>
        <w:t>Költségvetési és Pénzügyi Ügyosztály vezetője,</w:t>
      </w:r>
    </w:p>
    <w:p w14:paraId="7B976D0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r>
        <w:rPr>
          <w:color w:val="000000"/>
        </w:rPr>
        <w:t>gazdasági vezető</w:t>
      </w:r>
    </w:p>
    <w:p w14:paraId="7B3DF3A3" w14:textId="77777777" w:rsidR="00E210A6" w:rsidRDefault="00E210A6" w:rsidP="00E210A6">
      <w:pPr>
        <w:pBdr>
          <w:top w:val="nil"/>
          <w:left w:val="nil"/>
          <w:bottom w:val="nil"/>
          <w:right w:val="nil"/>
          <w:between w:val="nil"/>
        </w:pBdr>
        <w:tabs>
          <w:tab w:val="left" w:pos="426"/>
          <w:tab w:val="left" w:pos="6663"/>
        </w:tabs>
        <w:spacing w:before="120" w:after="120" w:line="264" w:lineRule="auto"/>
        <w:ind w:hanging="2"/>
        <w:jc w:val="both"/>
        <w:rPr>
          <w:color w:val="000000"/>
        </w:rPr>
      </w:pPr>
    </w:p>
    <w:p w14:paraId="12B8B59E" w14:textId="77777777" w:rsidR="00E210A6" w:rsidRDefault="00E210A6" w:rsidP="00E210A6">
      <w:pPr>
        <w:pBdr>
          <w:top w:val="nil"/>
          <w:left w:val="nil"/>
          <w:bottom w:val="nil"/>
          <w:right w:val="nil"/>
          <w:between w:val="nil"/>
        </w:pBdr>
        <w:tabs>
          <w:tab w:val="left" w:pos="6663"/>
        </w:tabs>
        <w:spacing w:before="120" w:after="120" w:line="264" w:lineRule="auto"/>
        <w:ind w:hanging="2"/>
        <w:jc w:val="both"/>
        <w:rPr>
          <w:color w:val="000000"/>
        </w:rPr>
      </w:pPr>
      <w:r>
        <w:rPr>
          <w:color w:val="000000"/>
        </w:rPr>
        <w:t>Jogi szempontból ellenőrizte:</w:t>
      </w:r>
    </w:p>
    <w:p w14:paraId="531C3C8C"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sidRPr="00BD4FE0">
        <w:rPr>
          <w:color w:val="000000"/>
        </w:rPr>
        <w:t>dr. Törőcsik Edit Julianna jegyző</w:t>
      </w:r>
    </w:p>
    <w:p w14:paraId="7D4BB201"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 jegyző nevében és megbízásából:</w:t>
      </w:r>
    </w:p>
    <w:p w14:paraId="5BF8C6D3" w14:textId="77777777" w:rsidR="00E210A6" w:rsidRDefault="00E210A6" w:rsidP="00E210A6">
      <w:pPr>
        <w:pBdr>
          <w:top w:val="nil"/>
          <w:left w:val="nil"/>
          <w:bottom w:val="nil"/>
          <w:right w:val="nil"/>
          <w:between w:val="nil"/>
        </w:pBdr>
        <w:spacing w:before="120" w:after="120" w:line="264" w:lineRule="auto"/>
        <w:ind w:hanging="2"/>
        <w:jc w:val="both"/>
        <w:rPr>
          <w:color w:val="000000"/>
        </w:rPr>
      </w:pPr>
    </w:p>
    <w:p w14:paraId="71F06D3B"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w:t>
      </w:r>
    </w:p>
    <w:p w14:paraId="2F9B75CF" w14:textId="560DF18D"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 xml:space="preserve">dr. </w:t>
      </w:r>
      <w:r w:rsidR="0079010F">
        <w:rPr>
          <w:color w:val="000000"/>
        </w:rPr>
        <w:t>Varga Luca</w:t>
      </w:r>
    </w:p>
    <w:p w14:paraId="7A0345F6" w14:textId="77777777" w:rsidR="00E210A6" w:rsidRDefault="00E210A6" w:rsidP="00E210A6">
      <w:pPr>
        <w:pBdr>
          <w:top w:val="nil"/>
          <w:left w:val="nil"/>
          <w:bottom w:val="nil"/>
          <w:right w:val="nil"/>
          <w:between w:val="nil"/>
        </w:pBdr>
        <w:spacing w:before="120" w:after="120" w:line="264" w:lineRule="auto"/>
        <w:ind w:hanging="2"/>
        <w:jc w:val="both"/>
        <w:rPr>
          <w:color w:val="000000"/>
        </w:rPr>
      </w:pPr>
      <w:r>
        <w:rPr>
          <w:color w:val="000000"/>
        </w:rPr>
        <w:t>Jogi Iroda</w:t>
      </w:r>
    </w:p>
    <w:p w14:paraId="54210406" w14:textId="4085FAAB" w:rsidR="00516B0F" w:rsidRDefault="00E210A6" w:rsidP="000F5E59">
      <w:pPr>
        <w:pBdr>
          <w:top w:val="nil"/>
          <w:left w:val="nil"/>
          <w:bottom w:val="nil"/>
          <w:right w:val="nil"/>
          <w:between w:val="nil"/>
        </w:pBdr>
        <w:spacing w:before="120" w:after="120" w:line="264" w:lineRule="auto"/>
        <w:rPr>
          <w:sz w:val="22"/>
          <w:szCs w:val="22"/>
        </w:rPr>
      </w:pPr>
      <w:r>
        <w:rPr>
          <w:color w:val="000000"/>
        </w:rPr>
        <w:t>irodavezető</w:t>
      </w:r>
    </w:p>
    <w:sectPr w:rsidR="00516B0F" w:rsidSect="009564F5">
      <w:footerReference w:type="default" r:id="rId15"/>
      <w:pgSz w:w="11906" w:h="16838"/>
      <w:pgMar w:top="99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B18A0" w14:textId="77777777" w:rsidR="00B12899" w:rsidRDefault="00B12899" w:rsidP="007374B2">
      <w:r>
        <w:separator/>
      </w:r>
    </w:p>
  </w:endnote>
  <w:endnote w:type="continuationSeparator" w:id="0">
    <w:p w14:paraId="48001C6C" w14:textId="77777777" w:rsidR="00B12899" w:rsidRDefault="00B12899" w:rsidP="0073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04918"/>
      <w:docPartObj>
        <w:docPartGallery w:val="Page Numbers (Bottom of Page)"/>
        <w:docPartUnique/>
      </w:docPartObj>
    </w:sdtPr>
    <w:sdtEndPr/>
    <w:sdtContent>
      <w:p w14:paraId="1271627D" w14:textId="77777777" w:rsidR="00A11DF3" w:rsidRDefault="00B8211F">
        <w:pPr>
          <w:pStyle w:val="llb"/>
          <w:jc w:val="right"/>
        </w:pPr>
        <w:r>
          <w:fldChar w:fldCharType="begin"/>
        </w:r>
        <w:r w:rsidR="00A11DF3">
          <w:instrText>PAGE   \* MERGEFORMAT</w:instrText>
        </w:r>
        <w:r>
          <w:fldChar w:fldCharType="separate"/>
        </w:r>
        <w:r w:rsidR="002B42C1">
          <w:rPr>
            <w:noProof/>
          </w:rPr>
          <w:t>1</w:t>
        </w:r>
        <w:r>
          <w:rPr>
            <w:noProof/>
          </w:rPr>
          <w:fldChar w:fldCharType="end"/>
        </w:r>
      </w:p>
    </w:sdtContent>
  </w:sdt>
  <w:p w14:paraId="22DC0B36" w14:textId="77777777" w:rsidR="00A11DF3" w:rsidRDefault="00A11DF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6DB6" w14:textId="77777777" w:rsidR="00B12899" w:rsidRDefault="00B12899" w:rsidP="007374B2">
      <w:r>
        <w:separator/>
      </w:r>
    </w:p>
  </w:footnote>
  <w:footnote w:type="continuationSeparator" w:id="0">
    <w:p w14:paraId="1C43E43E" w14:textId="77777777" w:rsidR="00B12899" w:rsidRDefault="00B12899" w:rsidP="007374B2">
      <w:r>
        <w:continuationSeparator/>
      </w:r>
    </w:p>
  </w:footnote>
  <w:footnote w:id="1">
    <w:p w14:paraId="041195DE" w14:textId="0BC36764" w:rsidR="00D50912" w:rsidRDefault="00D50912">
      <w:pPr>
        <w:pStyle w:val="Lbjegyzetszveg"/>
      </w:pPr>
      <w:r>
        <w:rPr>
          <w:rStyle w:val="Lbjegyzet-hivatkozs"/>
        </w:rPr>
        <w:footnoteRef/>
      </w:r>
      <w:r>
        <w:t xml:space="preserve"> </w:t>
      </w:r>
      <w:r w:rsidRPr="002C5839">
        <w:t>Az itt feltüntetett összeg megegyezik az Ajánlati felhívás 9. számú mellékletének B/14. cellájában szereplő ös</w:t>
      </w:r>
      <w:r>
        <w:t>s</w:t>
      </w:r>
      <w:r w:rsidRPr="002C5839">
        <w:t>zeggel.</w:t>
      </w:r>
    </w:p>
  </w:footnote>
  <w:footnote w:id="2">
    <w:p w14:paraId="747D0D30" w14:textId="337BA293" w:rsidR="007C57C5" w:rsidRDefault="007C57C5">
      <w:pPr>
        <w:pStyle w:val="Lbjegyzetszveg"/>
      </w:pPr>
      <w:r>
        <w:rPr>
          <w:rStyle w:val="Lbjegyzet-hivatkozs"/>
        </w:rPr>
        <w:footnoteRef/>
      </w:r>
      <w:r>
        <w:t xml:space="preserve"> </w:t>
      </w:r>
      <w:r w:rsidRPr="007C57C5">
        <w:t>https://jozsefvaros.hu/downloads/2023/05/jkit-beszamolo-es-intezkedesek-pdf.pdf?ver=20250507093408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EDB"/>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42D5E18"/>
    <w:multiLevelType w:val="hybridMultilevel"/>
    <w:tmpl w:val="FDD6806E"/>
    <w:lvl w:ilvl="0" w:tplc="A5F09612">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66A3CF8"/>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07742DE8"/>
    <w:multiLevelType w:val="hybridMultilevel"/>
    <w:tmpl w:val="C6CAB0BE"/>
    <w:lvl w:ilvl="0" w:tplc="8A8ED484">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4" w15:restartNumberingAfterBreak="0">
    <w:nsid w:val="099E2B28"/>
    <w:multiLevelType w:val="multilevel"/>
    <w:tmpl w:val="CEA417C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0C5C575B"/>
    <w:multiLevelType w:val="hybridMultilevel"/>
    <w:tmpl w:val="4EEADD60"/>
    <w:lvl w:ilvl="0" w:tplc="F69A26A8">
      <w:numFmt w:val="bullet"/>
      <w:lvlText w:val=""/>
      <w:lvlJc w:val="left"/>
      <w:pPr>
        <w:ind w:left="1276" w:hanging="360"/>
      </w:pPr>
      <w:rPr>
        <w:rFonts w:ascii="Symbol" w:eastAsiaTheme="minorHAnsi" w:hAnsi="Symbol" w:cs="Courier New"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6" w15:restartNumberingAfterBreak="0">
    <w:nsid w:val="0CFF336C"/>
    <w:multiLevelType w:val="hybridMultilevel"/>
    <w:tmpl w:val="4BE2902E"/>
    <w:lvl w:ilvl="0" w:tplc="54B050B2">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 w15:restartNumberingAfterBreak="0">
    <w:nsid w:val="0D2A345A"/>
    <w:multiLevelType w:val="multilevel"/>
    <w:tmpl w:val="18B2A88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0E97DAA"/>
    <w:multiLevelType w:val="hybridMultilevel"/>
    <w:tmpl w:val="517C8BF6"/>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137F1C7E"/>
    <w:multiLevelType w:val="multilevel"/>
    <w:tmpl w:val="F7007408"/>
    <w:lvl w:ilvl="0">
      <w:start w:val="1"/>
      <w:numFmt w:val="decimal"/>
      <w:lvlText w:val="%1."/>
      <w:lvlJc w:val="left"/>
      <w:pPr>
        <w:tabs>
          <w:tab w:val="num" w:pos="360"/>
        </w:tabs>
        <w:ind w:left="36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D5082"/>
    <w:multiLevelType w:val="multilevel"/>
    <w:tmpl w:val="B672DB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57F558F"/>
    <w:multiLevelType w:val="multilevel"/>
    <w:tmpl w:val="169490F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15F75C71"/>
    <w:multiLevelType w:val="multilevel"/>
    <w:tmpl w:val="50BCBA66"/>
    <w:lvl w:ilvl="0">
      <w:start w:val="1"/>
      <w:numFmt w:val="decimal"/>
      <w:pStyle w:val="SchHead"/>
      <w:lvlText w:val="%1."/>
      <w:lvlJc w:val="left"/>
      <w:pPr>
        <w:ind w:left="360" w:hanging="360"/>
      </w:pPr>
      <w:rPr>
        <w:vertAlign w:val="baseline"/>
      </w:rPr>
    </w:lvl>
    <w:lvl w:ilvl="1">
      <w:start w:val="1"/>
      <w:numFmt w:val="lowerLetter"/>
      <w:pStyle w:val="SchPart"/>
      <w:lvlText w:val="%2."/>
      <w:lvlJc w:val="left"/>
      <w:pPr>
        <w:ind w:left="1080" w:hanging="360"/>
      </w:pPr>
      <w:rPr>
        <w:vertAlign w:val="baseline"/>
      </w:rPr>
    </w:lvl>
    <w:lvl w:ilvl="2">
      <w:start w:val="1"/>
      <w:numFmt w:val="lowerRoman"/>
      <w:pStyle w:val="SchSectio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16044F30"/>
    <w:multiLevelType w:val="hybridMultilevel"/>
    <w:tmpl w:val="08CE1B14"/>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16FF7A13"/>
    <w:multiLevelType w:val="multilevel"/>
    <w:tmpl w:val="E06E803E"/>
    <w:lvl w:ilvl="0">
      <w:start w:val="1"/>
      <w:numFmt w:val="decimal"/>
      <w:lvlText w:val="%1."/>
      <w:lvlJc w:val="left"/>
      <w:pPr>
        <w:ind w:left="786" w:hanging="360"/>
      </w:pPr>
      <w:rPr>
        <w:rFonts w:hint="default"/>
      </w:rPr>
    </w:lvl>
    <w:lvl w:ilvl="1">
      <w:start w:val="1"/>
      <w:numFmt w:val="bullet"/>
      <w:lvlText w:val=""/>
      <w:lvlJc w:val="left"/>
      <w:pPr>
        <w:ind w:left="1288" w:hanging="720"/>
      </w:pPr>
      <w:rPr>
        <w:rFonts w:ascii="Symbol" w:hAnsi="Symbol"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1819219A"/>
    <w:multiLevelType w:val="multilevel"/>
    <w:tmpl w:val="8A8A68C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8216EF4"/>
    <w:multiLevelType w:val="hybridMultilevel"/>
    <w:tmpl w:val="8A52F4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AC26F2"/>
    <w:multiLevelType w:val="hybridMultilevel"/>
    <w:tmpl w:val="87949E2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991168C"/>
    <w:multiLevelType w:val="hybridMultilevel"/>
    <w:tmpl w:val="EB72F772"/>
    <w:lvl w:ilvl="0" w:tplc="5F5231E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BC756FE"/>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15:restartNumberingAfterBreak="0">
    <w:nsid w:val="1BD27126"/>
    <w:multiLevelType w:val="hybridMultilevel"/>
    <w:tmpl w:val="363299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D1B53B7"/>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2" w15:restartNumberingAfterBreak="0">
    <w:nsid w:val="1D8A6D23"/>
    <w:multiLevelType w:val="multilevel"/>
    <w:tmpl w:val="30164406"/>
    <w:lvl w:ilvl="0">
      <w:start w:val="1"/>
      <w:numFmt w:val="decimal"/>
      <w:pStyle w:val="ScheduleL1"/>
      <w:lvlText w:val="%1."/>
      <w:lvlJc w:val="left"/>
      <w:pPr>
        <w:ind w:left="360" w:hanging="360"/>
      </w:pPr>
      <w:rPr>
        <w:vertAlign w:val="baseline"/>
      </w:rPr>
    </w:lvl>
    <w:lvl w:ilvl="1">
      <w:start w:val="1"/>
      <w:numFmt w:val="lowerLetter"/>
      <w:pStyle w:val="ScheduleL2"/>
      <w:lvlText w:val="%2."/>
      <w:lvlJc w:val="left"/>
      <w:pPr>
        <w:ind w:left="1080" w:hanging="360"/>
      </w:pPr>
      <w:rPr>
        <w:vertAlign w:val="baseline"/>
      </w:rPr>
    </w:lvl>
    <w:lvl w:ilvl="2">
      <w:start w:val="1"/>
      <w:numFmt w:val="lowerRoman"/>
      <w:pStyle w:val="ScheduleL3"/>
      <w:lvlText w:val="%3."/>
      <w:lvlJc w:val="right"/>
      <w:pPr>
        <w:ind w:left="1800" w:hanging="180"/>
      </w:pPr>
      <w:rPr>
        <w:vertAlign w:val="baseline"/>
      </w:rPr>
    </w:lvl>
    <w:lvl w:ilvl="3">
      <w:start w:val="1"/>
      <w:numFmt w:val="decimal"/>
      <w:pStyle w:val="ScheduleL4"/>
      <w:lvlText w:val="%4."/>
      <w:lvlJc w:val="left"/>
      <w:pPr>
        <w:ind w:left="2520" w:hanging="360"/>
      </w:pPr>
      <w:rPr>
        <w:vertAlign w:val="baseline"/>
      </w:rPr>
    </w:lvl>
    <w:lvl w:ilvl="4">
      <w:start w:val="1"/>
      <w:numFmt w:val="lowerLetter"/>
      <w:pStyle w:val="ScheduleL5"/>
      <w:lvlText w:val="%5."/>
      <w:lvlJc w:val="left"/>
      <w:pPr>
        <w:ind w:left="3240" w:hanging="360"/>
      </w:pPr>
      <w:rPr>
        <w:vertAlign w:val="baseline"/>
      </w:rPr>
    </w:lvl>
    <w:lvl w:ilvl="5">
      <w:start w:val="1"/>
      <w:numFmt w:val="lowerRoman"/>
      <w:pStyle w:val="ScheduleL6"/>
      <w:lvlText w:val="%6."/>
      <w:lvlJc w:val="right"/>
      <w:pPr>
        <w:ind w:left="3960" w:hanging="180"/>
      </w:pPr>
      <w:rPr>
        <w:vertAlign w:val="baseline"/>
      </w:rPr>
    </w:lvl>
    <w:lvl w:ilvl="6">
      <w:start w:val="1"/>
      <w:numFmt w:val="decimal"/>
      <w:pStyle w:val="ScheduleL7"/>
      <w:lvlText w:val="%7."/>
      <w:lvlJc w:val="left"/>
      <w:pPr>
        <w:ind w:left="4680" w:hanging="360"/>
      </w:pPr>
      <w:rPr>
        <w:vertAlign w:val="baseline"/>
      </w:rPr>
    </w:lvl>
    <w:lvl w:ilvl="7">
      <w:start w:val="1"/>
      <w:numFmt w:val="lowerLetter"/>
      <w:pStyle w:val="ScheduleL8"/>
      <w:lvlText w:val="%8."/>
      <w:lvlJc w:val="left"/>
      <w:pPr>
        <w:ind w:left="5400" w:hanging="360"/>
      </w:pPr>
      <w:rPr>
        <w:vertAlign w:val="baseline"/>
      </w:rPr>
    </w:lvl>
    <w:lvl w:ilvl="8">
      <w:start w:val="1"/>
      <w:numFmt w:val="lowerRoman"/>
      <w:pStyle w:val="ScheduleL9"/>
      <w:lvlText w:val="%9."/>
      <w:lvlJc w:val="right"/>
      <w:pPr>
        <w:ind w:left="6120" w:hanging="180"/>
      </w:pPr>
      <w:rPr>
        <w:vertAlign w:val="baseline"/>
      </w:rPr>
    </w:lvl>
  </w:abstractNum>
  <w:abstractNum w:abstractNumId="23" w15:restartNumberingAfterBreak="0">
    <w:nsid w:val="1FF5211D"/>
    <w:multiLevelType w:val="multilevel"/>
    <w:tmpl w:val="F8187C6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5D808DE"/>
    <w:multiLevelType w:val="multilevel"/>
    <w:tmpl w:val="B84CC3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7581D05"/>
    <w:multiLevelType w:val="hybridMultilevel"/>
    <w:tmpl w:val="E33ADD4A"/>
    <w:lvl w:ilvl="0" w:tplc="8A8ED484">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6" w15:restartNumberingAfterBreak="0">
    <w:nsid w:val="27A64BC8"/>
    <w:multiLevelType w:val="hybridMultilevel"/>
    <w:tmpl w:val="E070C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9F02E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2AE01909"/>
    <w:multiLevelType w:val="hybridMultilevel"/>
    <w:tmpl w:val="3F36837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9" w15:restartNumberingAfterBreak="0">
    <w:nsid w:val="2D414847"/>
    <w:multiLevelType w:val="multilevel"/>
    <w:tmpl w:val="24AAF35E"/>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D940545"/>
    <w:multiLevelType w:val="hybridMultilevel"/>
    <w:tmpl w:val="2722C564"/>
    <w:lvl w:ilvl="0" w:tplc="1F4E45F2">
      <w:start w:val="1"/>
      <w:numFmt w:val="upperRoman"/>
      <w:lvlText w:val="%1."/>
      <w:lvlJc w:val="left"/>
      <w:pPr>
        <w:ind w:left="1080" w:hanging="360"/>
      </w:pPr>
    </w:lvl>
    <w:lvl w:ilvl="1" w:tplc="A90E0338">
      <w:start w:val="1"/>
      <w:numFmt w:val="lowerLetter"/>
      <w:lvlText w:val="%2."/>
      <w:lvlJc w:val="left"/>
      <w:pPr>
        <w:ind w:left="1800" w:hanging="360"/>
      </w:pPr>
    </w:lvl>
    <w:lvl w:ilvl="2" w:tplc="C53C118A">
      <w:start w:val="1"/>
      <w:numFmt w:val="lowerRoman"/>
      <w:lvlText w:val="%3."/>
      <w:lvlJc w:val="right"/>
      <w:pPr>
        <w:ind w:left="2520" w:hanging="180"/>
      </w:pPr>
    </w:lvl>
    <w:lvl w:ilvl="3" w:tplc="3CC81A84">
      <w:start w:val="1"/>
      <w:numFmt w:val="decimal"/>
      <w:lvlText w:val="%4."/>
      <w:lvlJc w:val="left"/>
      <w:pPr>
        <w:ind w:left="3240" w:hanging="360"/>
      </w:pPr>
    </w:lvl>
    <w:lvl w:ilvl="4" w:tplc="929C16E0">
      <w:start w:val="1"/>
      <w:numFmt w:val="lowerLetter"/>
      <w:lvlText w:val="%5."/>
      <w:lvlJc w:val="left"/>
      <w:pPr>
        <w:ind w:left="3960" w:hanging="360"/>
      </w:pPr>
    </w:lvl>
    <w:lvl w:ilvl="5" w:tplc="08E48A24">
      <w:start w:val="1"/>
      <w:numFmt w:val="lowerRoman"/>
      <w:lvlText w:val="%6."/>
      <w:lvlJc w:val="right"/>
      <w:pPr>
        <w:ind w:left="4680" w:hanging="180"/>
      </w:pPr>
    </w:lvl>
    <w:lvl w:ilvl="6" w:tplc="1F8CB864">
      <w:start w:val="1"/>
      <w:numFmt w:val="decimal"/>
      <w:lvlText w:val="%7."/>
      <w:lvlJc w:val="left"/>
      <w:pPr>
        <w:ind w:left="5400" w:hanging="360"/>
      </w:pPr>
    </w:lvl>
    <w:lvl w:ilvl="7" w:tplc="8298873C">
      <w:start w:val="1"/>
      <w:numFmt w:val="lowerLetter"/>
      <w:lvlText w:val="%8."/>
      <w:lvlJc w:val="left"/>
      <w:pPr>
        <w:ind w:left="6120" w:hanging="360"/>
      </w:pPr>
    </w:lvl>
    <w:lvl w:ilvl="8" w:tplc="67A49D68">
      <w:start w:val="1"/>
      <w:numFmt w:val="lowerRoman"/>
      <w:lvlText w:val="%9."/>
      <w:lvlJc w:val="right"/>
      <w:pPr>
        <w:ind w:left="6840" w:hanging="180"/>
      </w:pPr>
    </w:lvl>
  </w:abstractNum>
  <w:abstractNum w:abstractNumId="31" w15:restartNumberingAfterBreak="0">
    <w:nsid w:val="2E1B7AA0"/>
    <w:multiLevelType w:val="multilevel"/>
    <w:tmpl w:val="38A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9F447F"/>
    <w:multiLevelType w:val="multilevel"/>
    <w:tmpl w:val="F04AD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8D55BB"/>
    <w:multiLevelType w:val="multilevel"/>
    <w:tmpl w:val="652A8F0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15:restartNumberingAfterBreak="0">
    <w:nsid w:val="3D1B03AA"/>
    <w:multiLevelType w:val="multilevel"/>
    <w:tmpl w:val="5ACCB50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3DCE3941"/>
    <w:multiLevelType w:val="multilevel"/>
    <w:tmpl w:val="87B260E6"/>
    <w:lvl w:ilvl="0">
      <w:start w:val="1"/>
      <w:numFmt w:val="lowerLetter"/>
      <w:pStyle w:val="ABC1"/>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3F032A15"/>
    <w:multiLevelType w:val="multilevel"/>
    <w:tmpl w:val="48B0092C"/>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15:restartNumberingAfterBreak="0">
    <w:nsid w:val="3F240C5D"/>
    <w:multiLevelType w:val="hybridMultilevel"/>
    <w:tmpl w:val="DAAC9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7281B86"/>
    <w:multiLevelType w:val="multilevel"/>
    <w:tmpl w:val="2F26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7D211F"/>
    <w:multiLevelType w:val="multilevel"/>
    <w:tmpl w:val="A2621318"/>
    <w:lvl w:ilvl="0">
      <w:start w:val="1"/>
      <w:numFmt w:val="decimal"/>
      <w:pStyle w:val="Cmsor1h1H1Cms1SectionHeadingFab-1Head1Head11Head12Head111Head13Head112Head14Head113Head15Head114Head16Head115Head17Head116Head18Head117Head19Head118Head121Head1111Head131Head1121CMGH1Head1headin"/>
      <w:lvlText w:val="%1."/>
      <w:lvlJc w:val="left"/>
      <w:pPr>
        <w:ind w:left="360" w:hanging="360"/>
      </w:pPr>
      <w:rPr>
        <w:vertAlign w:val="baseline"/>
      </w:rPr>
    </w:lvl>
    <w:lvl w:ilvl="1">
      <w:start w:val="1"/>
      <w:numFmt w:val="lowerLetter"/>
      <w:pStyle w:val="Cmsor2h2Cmsor2Char1CharCharChar1Cmsor2CharCharCharCharCharCharCmsor2Char1CharCharCharChar1CharCmsor2CharCharCharCharCharCharCharCharH2Heading2HiddenProposal2Level2HeadingNumberedindent2ni2exercisehd"/>
      <w:lvlText w:val="%2."/>
      <w:lvlJc w:val="left"/>
      <w:pPr>
        <w:ind w:left="1080" w:hanging="360"/>
      </w:pPr>
      <w:rPr>
        <w:vertAlign w:val="baseline"/>
      </w:rPr>
    </w:lvl>
    <w:lvl w:ilvl="2">
      <w:start w:val="1"/>
      <w:numFmt w:val="lowerRoman"/>
      <w:pStyle w:val="Cmsor3h3H3Cmsor3-1h3subheading3sub-subLevel3Minor1123heading3CMGH3CSub-SubItalicheading3h31h32h33h311h34h312h35h313h36h37h314h38h39h310h315h321h331h3111h341h3121h351h3131h361h371h3141h381h391Cm3"/>
      <w:lvlText w:val="%3."/>
      <w:lvlJc w:val="right"/>
      <w:pPr>
        <w:ind w:left="1800" w:hanging="180"/>
      </w:pPr>
      <w:rPr>
        <w:vertAlign w:val="baseline"/>
      </w:rPr>
    </w:lvl>
    <w:lvl w:ilvl="3">
      <w:start w:val="1"/>
      <w:numFmt w:val="decimal"/>
      <w:pStyle w:val="Cmsor4h4Fej1h4subsubheadingCm4H4ProposNegyedikszmozottszint4szmozottszint4szmozottParagraphL3Head44heading44thlevelaHeadline4dashMapTitleLevel2-aOkean4OkeanNFU"/>
      <w:lvlText w:val="%4."/>
      <w:lvlJc w:val="left"/>
      <w:pPr>
        <w:ind w:left="2520" w:hanging="360"/>
      </w:pPr>
      <w:rPr>
        <w:vertAlign w:val="baseline"/>
      </w:rPr>
    </w:lvl>
    <w:lvl w:ilvl="4">
      <w:start w:val="1"/>
      <w:numFmt w:val="lowerLetter"/>
      <w:pStyle w:val="Cmsor5h5"/>
      <w:lvlText w:val="%5."/>
      <w:lvlJc w:val="left"/>
      <w:pPr>
        <w:ind w:left="3240" w:hanging="360"/>
      </w:pPr>
      <w:rPr>
        <w:vertAlign w:val="baseline"/>
      </w:rPr>
    </w:lvl>
    <w:lvl w:ilvl="5">
      <w:start w:val="1"/>
      <w:numFmt w:val="lowerRoman"/>
      <w:pStyle w:val="Cmsor6h6"/>
      <w:lvlText w:val="%6."/>
      <w:lvlJc w:val="right"/>
      <w:pPr>
        <w:ind w:left="3960" w:hanging="180"/>
      </w:pPr>
      <w:rPr>
        <w:vertAlign w:val="baseline"/>
      </w:rPr>
    </w:lvl>
    <w:lvl w:ilvl="6">
      <w:start w:val="1"/>
      <w:numFmt w:val="decimal"/>
      <w:pStyle w:val="Cmsor7h7"/>
      <w:lvlText w:val="%7."/>
      <w:lvlJc w:val="left"/>
      <w:pPr>
        <w:ind w:left="4680" w:hanging="360"/>
      </w:pPr>
      <w:rPr>
        <w:vertAlign w:val="baseline"/>
      </w:rPr>
    </w:lvl>
    <w:lvl w:ilvl="7">
      <w:start w:val="1"/>
      <w:numFmt w:val="lowerLetter"/>
      <w:pStyle w:val="Cmsor8h8"/>
      <w:lvlText w:val="%8."/>
      <w:lvlJc w:val="left"/>
      <w:pPr>
        <w:ind w:left="5400" w:hanging="360"/>
      </w:pPr>
      <w:rPr>
        <w:vertAlign w:val="baseline"/>
      </w:rPr>
    </w:lvl>
    <w:lvl w:ilvl="8">
      <w:start w:val="1"/>
      <w:numFmt w:val="lowerRoman"/>
      <w:pStyle w:val="Cmsor9h9"/>
      <w:lvlText w:val="%9."/>
      <w:lvlJc w:val="right"/>
      <w:pPr>
        <w:ind w:left="6120" w:hanging="180"/>
      </w:pPr>
      <w:rPr>
        <w:vertAlign w:val="baseline"/>
      </w:rPr>
    </w:lvl>
  </w:abstractNum>
  <w:abstractNum w:abstractNumId="40" w15:restartNumberingAfterBreak="0">
    <w:nsid w:val="49406B4C"/>
    <w:multiLevelType w:val="multilevel"/>
    <w:tmpl w:val="0CF096F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1" w15:restartNumberingAfterBreak="0">
    <w:nsid w:val="49C968C3"/>
    <w:multiLevelType w:val="hybridMultilevel"/>
    <w:tmpl w:val="7D0E189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2" w15:restartNumberingAfterBreak="0">
    <w:nsid w:val="4D627C7C"/>
    <w:multiLevelType w:val="multilevel"/>
    <w:tmpl w:val="E6F8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9278B4"/>
    <w:multiLevelType w:val="hybridMultilevel"/>
    <w:tmpl w:val="2F065758"/>
    <w:lvl w:ilvl="0" w:tplc="405EDBE2">
      <w:start w:val="1"/>
      <w:numFmt w:val="upperRoman"/>
      <w:lvlText w:val="%1."/>
      <w:lvlJc w:val="left"/>
      <w:pPr>
        <w:ind w:left="3697" w:hanging="720"/>
      </w:pPr>
      <w:rPr>
        <w:rFonts w:hint="default"/>
      </w:rPr>
    </w:lvl>
    <w:lvl w:ilvl="1" w:tplc="040E0019" w:tentative="1">
      <w:start w:val="1"/>
      <w:numFmt w:val="lowerLetter"/>
      <w:lvlText w:val="%2."/>
      <w:lvlJc w:val="left"/>
      <w:pPr>
        <w:ind w:left="4057" w:hanging="360"/>
      </w:pPr>
    </w:lvl>
    <w:lvl w:ilvl="2" w:tplc="040E001B" w:tentative="1">
      <w:start w:val="1"/>
      <w:numFmt w:val="lowerRoman"/>
      <w:lvlText w:val="%3."/>
      <w:lvlJc w:val="right"/>
      <w:pPr>
        <w:ind w:left="4777" w:hanging="180"/>
      </w:pPr>
    </w:lvl>
    <w:lvl w:ilvl="3" w:tplc="040E000F" w:tentative="1">
      <w:start w:val="1"/>
      <w:numFmt w:val="decimal"/>
      <w:lvlText w:val="%4."/>
      <w:lvlJc w:val="left"/>
      <w:pPr>
        <w:ind w:left="5497" w:hanging="360"/>
      </w:pPr>
    </w:lvl>
    <w:lvl w:ilvl="4" w:tplc="040E0019" w:tentative="1">
      <w:start w:val="1"/>
      <w:numFmt w:val="lowerLetter"/>
      <w:lvlText w:val="%5."/>
      <w:lvlJc w:val="left"/>
      <w:pPr>
        <w:ind w:left="6217" w:hanging="360"/>
      </w:pPr>
    </w:lvl>
    <w:lvl w:ilvl="5" w:tplc="040E001B" w:tentative="1">
      <w:start w:val="1"/>
      <w:numFmt w:val="lowerRoman"/>
      <w:lvlText w:val="%6."/>
      <w:lvlJc w:val="right"/>
      <w:pPr>
        <w:ind w:left="6937" w:hanging="180"/>
      </w:pPr>
    </w:lvl>
    <w:lvl w:ilvl="6" w:tplc="040E000F" w:tentative="1">
      <w:start w:val="1"/>
      <w:numFmt w:val="decimal"/>
      <w:lvlText w:val="%7."/>
      <w:lvlJc w:val="left"/>
      <w:pPr>
        <w:ind w:left="7657" w:hanging="360"/>
      </w:pPr>
    </w:lvl>
    <w:lvl w:ilvl="7" w:tplc="040E0019" w:tentative="1">
      <w:start w:val="1"/>
      <w:numFmt w:val="lowerLetter"/>
      <w:lvlText w:val="%8."/>
      <w:lvlJc w:val="left"/>
      <w:pPr>
        <w:ind w:left="8377" w:hanging="360"/>
      </w:pPr>
    </w:lvl>
    <w:lvl w:ilvl="8" w:tplc="040E001B" w:tentative="1">
      <w:start w:val="1"/>
      <w:numFmt w:val="lowerRoman"/>
      <w:lvlText w:val="%9."/>
      <w:lvlJc w:val="right"/>
      <w:pPr>
        <w:ind w:left="9097" w:hanging="180"/>
      </w:pPr>
    </w:lvl>
  </w:abstractNum>
  <w:abstractNum w:abstractNumId="44" w15:restartNumberingAfterBreak="0">
    <w:nsid w:val="52D8013C"/>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5" w15:restartNumberingAfterBreak="0">
    <w:nsid w:val="531C322B"/>
    <w:multiLevelType w:val="hybridMultilevel"/>
    <w:tmpl w:val="5BAC4E14"/>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35C4699"/>
    <w:multiLevelType w:val="hybridMultilevel"/>
    <w:tmpl w:val="2CF29D8A"/>
    <w:lvl w:ilvl="0" w:tplc="8A8ED484">
      <w:start w:val="1"/>
      <w:numFmt w:val="bullet"/>
      <w:lvlText w:val=""/>
      <w:lvlJc w:val="left"/>
      <w:pPr>
        <w:ind w:left="8582" w:hanging="360"/>
      </w:pPr>
      <w:rPr>
        <w:rFonts w:ascii="Symbol" w:hAnsi="Symbol" w:hint="default"/>
      </w:rPr>
    </w:lvl>
    <w:lvl w:ilvl="1" w:tplc="040E0003" w:tentative="1">
      <w:start w:val="1"/>
      <w:numFmt w:val="bullet"/>
      <w:lvlText w:val="o"/>
      <w:lvlJc w:val="left"/>
      <w:pPr>
        <w:ind w:left="9302" w:hanging="360"/>
      </w:pPr>
      <w:rPr>
        <w:rFonts w:ascii="Courier New" w:hAnsi="Courier New" w:cs="Courier New" w:hint="default"/>
      </w:rPr>
    </w:lvl>
    <w:lvl w:ilvl="2" w:tplc="040E0005" w:tentative="1">
      <w:start w:val="1"/>
      <w:numFmt w:val="bullet"/>
      <w:lvlText w:val=""/>
      <w:lvlJc w:val="left"/>
      <w:pPr>
        <w:ind w:left="10022" w:hanging="360"/>
      </w:pPr>
      <w:rPr>
        <w:rFonts w:ascii="Wingdings" w:hAnsi="Wingdings" w:hint="default"/>
      </w:rPr>
    </w:lvl>
    <w:lvl w:ilvl="3" w:tplc="040E0001" w:tentative="1">
      <w:start w:val="1"/>
      <w:numFmt w:val="bullet"/>
      <w:lvlText w:val=""/>
      <w:lvlJc w:val="left"/>
      <w:pPr>
        <w:ind w:left="10742" w:hanging="360"/>
      </w:pPr>
      <w:rPr>
        <w:rFonts w:ascii="Symbol" w:hAnsi="Symbol" w:hint="default"/>
      </w:rPr>
    </w:lvl>
    <w:lvl w:ilvl="4" w:tplc="040E0003" w:tentative="1">
      <w:start w:val="1"/>
      <w:numFmt w:val="bullet"/>
      <w:lvlText w:val="o"/>
      <w:lvlJc w:val="left"/>
      <w:pPr>
        <w:ind w:left="11462" w:hanging="360"/>
      </w:pPr>
      <w:rPr>
        <w:rFonts w:ascii="Courier New" w:hAnsi="Courier New" w:cs="Courier New" w:hint="default"/>
      </w:rPr>
    </w:lvl>
    <w:lvl w:ilvl="5" w:tplc="040E0005" w:tentative="1">
      <w:start w:val="1"/>
      <w:numFmt w:val="bullet"/>
      <w:lvlText w:val=""/>
      <w:lvlJc w:val="left"/>
      <w:pPr>
        <w:ind w:left="12182" w:hanging="360"/>
      </w:pPr>
      <w:rPr>
        <w:rFonts w:ascii="Wingdings" w:hAnsi="Wingdings" w:hint="default"/>
      </w:rPr>
    </w:lvl>
    <w:lvl w:ilvl="6" w:tplc="040E0001" w:tentative="1">
      <w:start w:val="1"/>
      <w:numFmt w:val="bullet"/>
      <w:lvlText w:val=""/>
      <w:lvlJc w:val="left"/>
      <w:pPr>
        <w:ind w:left="12902" w:hanging="360"/>
      </w:pPr>
      <w:rPr>
        <w:rFonts w:ascii="Symbol" w:hAnsi="Symbol" w:hint="default"/>
      </w:rPr>
    </w:lvl>
    <w:lvl w:ilvl="7" w:tplc="040E0003" w:tentative="1">
      <w:start w:val="1"/>
      <w:numFmt w:val="bullet"/>
      <w:lvlText w:val="o"/>
      <w:lvlJc w:val="left"/>
      <w:pPr>
        <w:ind w:left="13622" w:hanging="360"/>
      </w:pPr>
      <w:rPr>
        <w:rFonts w:ascii="Courier New" w:hAnsi="Courier New" w:cs="Courier New" w:hint="default"/>
      </w:rPr>
    </w:lvl>
    <w:lvl w:ilvl="8" w:tplc="040E0005" w:tentative="1">
      <w:start w:val="1"/>
      <w:numFmt w:val="bullet"/>
      <w:lvlText w:val=""/>
      <w:lvlJc w:val="left"/>
      <w:pPr>
        <w:ind w:left="14342" w:hanging="360"/>
      </w:pPr>
      <w:rPr>
        <w:rFonts w:ascii="Wingdings" w:hAnsi="Wingdings" w:hint="default"/>
      </w:rPr>
    </w:lvl>
  </w:abstractNum>
  <w:abstractNum w:abstractNumId="47" w15:restartNumberingAfterBreak="0">
    <w:nsid w:val="54BE49C2"/>
    <w:multiLevelType w:val="multilevel"/>
    <w:tmpl w:val="D13EB056"/>
    <w:lvl w:ilvl="0">
      <w:start w:val="1"/>
      <w:numFmt w:val="decimal"/>
      <w:pStyle w:val="AppHead"/>
      <w:lvlText w:val="%1."/>
      <w:lvlJc w:val="left"/>
      <w:pPr>
        <w:ind w:left="360" w:hanging="360"/>
      </w:pPr>
      <w:rPr>
        <w:vertAlign w:val="baseline"/>
      </w:rPr>
    </w:lvl>
    <w:lvl w:ilvl="1">
      <w:start w:val="1"/>
      <w:numFmt w:val="lowerLetter"/>
      <w:pStyle w:val="AppPart"/>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54F61F3F"/>
    <w:multiLevelType w:val="multilevel"/>
    <w:tmpl w:val="D8FE2C5C"/>
    <w:lvl w:ilvl="0">
      <w:start w:val="1"/>
      <w:numFmt w:val="decimal"/>
      <w:pStyle w:val="RecitalNumbering"/>
      <w:lvlText w:val="%1."/>
      <w:lvlJc w:val="left"/>
      <w:pPr>
        <w:ind w:left="360" w:hanging="360"/>
      </w:pPr>
      <w:rPr>
        <w:vertAlign w:val="baseline"/>
      </w:rPr>
    </w:lvl>
    <w:lvl w:ilvl="1">
      <w:start w:val="1"/>
      <w:numFmt w:val="lowerLetter"/>
      <w:pStyle w:val="RecitalNumbering2"/>
      <w:lvlText w:val="%2."/>
      <w:lvlJc w:val="left"/>
      <w:pPr>
        <w:ind w:left="1080" w:hanging="360"/>
      </w:pPr>
      <w:rPr>
        <w:vertAlign w:val="baseline"/>
      </w:rPr>
    </w:lvl>
    <w:lvl w:ilvl="2">
      <w:start w:val="1"/>
      <w:numFmt w:val="lowerRoman"/>
      <w:pStyle w:val="RecitalNumbering3"/>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552D67D4"/>
    <w:multiLevelType w:val="multilevel"/>
    <w:tmpl w:val="D5EA0FDE"/>
    <w:lvl w:ilvl="0">
      <w:start w:val="1"/>
      <w:numFmt w:val="decimal"/>
      <w:pStyle w:val="Szmozottlista3"/>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554B5F62"/>
    <w:multiLevelType w:val="hybridMultilevel"/>
    <w:tmpl w:val="45A2CDA8"/>
    <w:lvl w:ilvl="0" w:tplc="FFFFFFFF">
      <w:start w:val="1"/>
      <w:numFmt w:val="decimal"/>
      <w:lvlText w:val="%1."/>
      <w:lvlJc w:val="left"/>
      <w:pPr>
        <w:tabs>
          <w:tab w:val="num" w:pos="360"/>
        </w:tabs>
        <w:ind w:left="360" w:hanging="360"/>
      </w:pPr>
      <w:rPr>
        <w:rFonts w:hint="default"/>
        <w:b/>
      </w:rPr>
    </w:lvl>
    <w:lvl w:ilvl="1" w:tplc="4F8C3AB2">
      <w:start w:val="1"/>
      <w:numFmt w:val="bullet"/>
      <w:lvlText w:val="-"/>
      <w:lvlJc w:val="left"/>
      <w:pPr>
        <w:tabs>
          <w:tab w:val="num" w:pos="1440"/>
        </w:tabs>
        <w:ind w:left="1440" w:hanging="360"/>
      </w:pPr>
      <w:rPr>
        <w:rFonts w:ascii="Garamond" w:hAnsi="Garamond" w:hint="default"/>
        <w:b/>
      </w:rPr>
    </w:lvl>
    <w:lvl w:ilvl="2" w:tplc="FFFFFFFF">
      <w:start w:val="1"/>
      <w:numFmt w:val="lowerRoman"/>
      <w:lvlText w:val="%3."/>
      <w:lvlJc w:val="right"/>
      <w:pPr>
        <w:tabs>
          <w:tab w:val="num" w:pos="2160"/>
        </w:tabs>
        <w:ind w:left="2160" w:hanging="180"/>
      </w:pPr>
    </w:lvl>
    <w:lvl w:ilvl="3" w:tplc="299220F8">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5856281E"/>
    <w:multiLevelType w:val="hybridMultilevel"/>
    <w:tmpl w:val="8A8C9280"/>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2" w15:restartNumberingAfterBreak="0">
    <w:nsid w:val="589645DF"/>
    <w:multiLevelType w:val="multilevel"/>
    <w:tmpl w:val="84E2596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596D7120"/>
    <w:multiLevelType w:val="multilevel"/>
    <w:tmpl w:val="6AC8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2A579C"/>
    <w:multiLevelType w:val="hybridMultilevel"/>
    <w:tmpl w:val="BDF4E36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BFC2078"/>
    <w:multiLevelType w:val="multilevel"/>
    <w:tmpl w:val="993C3166"/>
    <w:lvl w:ilvl="0">
      <w:start w:val="1"/>
      <w:numFmt w:val="decimal"/>
      <w:pStyle w:val="Szmozottlista2"/>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6" w15:restartNumberingAfterBreak="0">
    <w:nsid w:val="5E105B21"/>
    <w:multiLevelType w:val="hybridMultilevel"/>
    <w:tmpl w:val="0B22846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F7C7353"/>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8" w15:restartNumberingAfterBreak="0">
    <w:nsid w:val="61F41EFC"/>
    <w:multiLevelType w:val="multilevel"/>
    <w:tmpl w:val="A7C26226"/>
    <w:lvl w:ilvl="0">
      <w:start w:val="1"/>
      <w:numFmt w:val="decimal"/>
      <w:pStyle w:val="Szmozottlista4"/>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643A4F90"/>
    <w:multiLevelType w:val="multilevel"/>
    <w:tmpl w:val="1B26D0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0" w15:restartNumberingAfterBreak="0">
    <w:nsid w:val="65564F7F"/>
    <w:multiLevelType w:val="hybridMultilevel"/>
    <w:tmpl w:val="C6149B92"/>
    <w:lvl w:ilvl="0" w:tplc="07BC0DEE">
      <w:start w:val="13"/>
      <w:numFmt w:val="bullet"/>
      <w:lvlText w:val="-"/>
      <w:lvlJc w:val="left"/>
      <w:pPr>
        <w:ind w:left="1353" w:hanging="360"/>
      </w:pPr>
      <w:rPr>
        <w:rFonts w:ascii="Garamond" w:eastAsia="Times New Roman" w:hAnsi="Garamond" w:hint="default"/>
      </w:rPr>
    </w:lvl>
    <w:lvl w:ilvl="1" w:tplc="040E0003">
      <w:start w:val="1"/>
      <w:numFmt w:val="bullet"/>
      <w:lvlText w:val="o"/>
      <w:lvlJc w:val="left"/>
      <w:pPr>
        <w:ind w:left="2073" w:hanging="360"/>
      </w:pPr>
      <w:rPr>
        <w:rFonts w:ascii="Courier New" w:hAnsi="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61" w15:restartNumberingAfterBreak="0">
    <w:nsid w:val="67CB3246"/>
    <w:multiLevelType w:val="hybridMultilevel"/>
    <w:tmpl w:val="C44AD05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6B99280E"/>
    <w:multiLevelType w:val="multilevel"/>
    <w:tmpl w:val="9CD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B66852"/>
    <w:multiLevelType w:val="multilevel"/>
    <w:tmpl w:val="B17C8B3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4" w15:restartNumberingAfterBreak="0">
    <w:nsid w:val="702C21EB"/>
    <w:multiLevelType w:val="multilevel"/>
    <w:tmpl w:val="C5ACCA5E"/>
    <w:lvl w:ilvl="0">
      <w:start w:val="1"/>
      <w:numFmt w:val="decimal"/>
      <w:pStyle w:val="Szmozottlista5"/>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15:restartNumberingAfterBreak="0">
    <w:nsid w:val="704F5682"/>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6" w15:restartNumberingAfterBreak="0">
    <w:nsid w:val="7117557F"/>
    <w:multiLevelType w:val="multilevel"/>
    <w:tmpl w:val="4FE6A3A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15:restartNumberingAfterBreak="0">
    <w:nsid w:val="71F91B8F"/>
    <w:multiLevelType w:val="multilevel"/>
    <w:tmpl w:val="EAFA26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733A504E"/>
    <w:multiLevelType w:val="hybridMultilevel"/>
    <w:tmpl w:val="2A8C85B0"/>
    <w:lvl w:ilvl="0" w:tplc="8A8ED484">
      <w:start w:val="1"/>
      <w:numFmt w:val="bullet"/>
      <w:lvlText w:val=""/>
      <w:lvlJc w:val="left"/>
      <w:pPr>
        <w:ind w:left="5889" w:hanging="360"/>
      </w:pPr>
      <w:rPr>
        <w:rFonts w:ascii="Symbol" w:hAnsi="Symbol" w:hint="default"/>
      </w:rPr>
    </w:lvl>
    <w:lvl w:ilvl="1" w:tplc="040E0003" w:tentative="1">
      <w:start w:val="1"/>
      <w:numFmt w:val="bullet"/>
      <w:lvlText w:val="o"/>
      <w:lvlJc w:val="left"/>
      <w:pPr>
        <w:ind w:left="6609" w:hanging="360"/>
      </w:pPr>
      <w:rPr>
        <w:rFonts w:ascii="Courier New" w:hAnsi="Courier New" w:cs="Courier New" w:hint="default"/>
      </w:rPr>
    </w:lvl>
    <w:lvl w:ilvl="2" w:tplc="040E0005" w:tentative="1">
      <w:start w:val="1"/>
      <w:numFmt w:val="bullet"/>
      <w:lvlText w:val=""/>
      <w:lvlJc w:val="left"/>
      <w:pPr>
        <w:ind w:left="7329" w:hanging="360"/>
      </w:pPr>
      <w:rPr>
        <w:rFonts w:ascii="Wingdings" w:hAnsi="Wingdings" w:hint="default"/>
      </w:rPr>
    </w:lvl>
    <w:lvl w:ilvl="3" w:tplc="040E0001" w:tentative="1">
      <w:start w:val="1"/>
      <w:numFmt w:val="bullet"/>
      <w:lvlText w:val=""/>
      <w:lvlJc w:val="left"/>
      <w:pPr>
        <w:ind w:left="8049" w:hanging="360"/>
      </w:pPr>
      <w:rPr>
        <w:rFonts w:ascii="Symbol" w:hAnsi="Symbol" w:hint="default"/>
      </w:rPr>
    </w:lvl>
    <w:lvl w:ilvl="4" w:tplc="040E0003" w:tentative="1">
      <w:start w:val="1"/>
      <w:numFmt w:val="bullet"/>
      <w:lvlText w:val="o"/>
      <w:lvlJc w:val="left"/>
      <w:pPr>
        <w:ind w:left="8769" w:hanging="360"/>
      </w:pPr>
      <w:rPr>
        <w:rFonts w:ascii="Courier New" w:hAnsi="Courier New" w:cs="Courier New" w:hint="default"/>
      </w:rPr>
    </w:lvl>
    <w:lvl w:ilvl="5" w:tplc="040E0005" w:tentative="1">
      <w:start w:val="1"/>
      <w:numFmt w:val="bullet"/>
      <w:lvlText w:val=""/>
      <w:lvlJc w:val="left"/>
      <w:pPr>
        <w:ind w:left="9489" w:hanging="360"/>
      </w:pPr>
      <w:rPr>
        <w:rFonts w:ascii="Wingdings" w:hAnsi="Wingdings" w:hint="default"/>
      </w:rPr>
    </w:lvl>
    <w:lvl w:ilvl="6" w:tplc="040E0001" w:tentative="1">
      <w:start w:val="1"/>
      <w:numFmt w:val="bullet"/>
      <w:lvlText w:val=""/>
      <w:lvlJc w:val="left"/>
      <w:pPr>
        <w:ind w:left="10209" w:hanging="360"/>
      </w:pPr>
      <w:rPr>
        <w:rFonts w:ascii="Symbol" w:hAnsi="Symbol" w:hint="default"/>
      </w:rPr>
    </w:lvl>
    <w:lvl w:ilvl="7" w:tplc="040E0003" w:tentative="1">
      <w:start w:val="1"/>
      <w:numFmt w:val="bullet"/>
      <w:lvlText w:val="o"/>
      <w:lvlJc w:val="left"/>
      <w:pPr>
        <w:ind w:left="10929" w:hanging="360"/>
      </w:pPr>
      <w:rPr>
        <w:rFonts w:ascii="Courier New" w:hAnsi="Courier New" w:cs="Courier New" w:hint="default"/>
      </w:rPr>
    </w:lvl>
    <w:lvl w:ilvl="8" w:tplc="040E0005" w:tentative="1">
      <w:start w:val="1"/>
      <w:numFmt w:val="bullet"/>
      <w:lvlText w:val=""/>
      <w:lvlJc w:val="left"/>
      <w:pPr>
        <w:ind w:left="11649" w:hanging="360"/>
      </w:pPr>
      <w:rPr>
        <w:rFonts w:ascii="Wingdings" w:hAnsi="Wingdings" w:hint="default"/>
      </w:rPr>
    </w:lvl>
  </w:abstractNum>
  <w:abstractNum w:abstractNumId="69" w15:restartNumberingAfterBreak="0">
    <w:nsid w:val="733E6956"/>
    <w:multiLevelType w:val="multilevel"/>
    <w:tmpl w:val="9CA61C58"/>
    <w:lvl w:ilvl="0">
      <w:start w:val="1"/>
      <w:numFmt w:val="decimal"/>
      <w:lvlText w:val="%1."/>
      <w:lvlJc w:val="left"/>
      <w:pPr>
        <w:ind w:left="360" w:hanging="360"/>
      </w:pPr>
      <w:rPr>
        <w:rFonts w:hint="default"/>
        <w:b/>
        <w:bCs/>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73E73D21"/>
    <w:multiLevelType w:val="hybridMultilevel"/>
    <w:tmpl w:val="11425C98"/>
    <w:lvl w:ilvl="0" w:tplc="32647D2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6B13789"/>
    <w:multiLevelType w:val="hybridMultilevel"/>
    <w:tmpl w:val="74A66D20"/>
    <w:lvl w:ilvl="0" w:tplc="040E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77F25CF6"/>
    <w:multiLevelType w:val="hybridMultilevel"/>
    <w:tmpl w:val="A91AFACC"/>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15:restartNumberingAfterBreak="0">
    <w:nsid w:val="7B74567D"/>
    <w:multiLevelType w:val="multilevel"/>
    <w:tmpl w:val="A6B87376"/>
    <w:lvl w:ilvl="0">
      <w:start w:val="1"/>
      <w:numFmt w:val="decimal"/>
      <w:pStyle w:val="ListBullet1"/>
      <w:lvlText w:val="%1."/>
      <w:lvlJc w:val="left"/>
      <w:pPr>
        <w:ind w:left="360" w:hanging="360"/>
      </w:pPr>
      <w:rPr>
        <w:vertAlign w:val="baseline"/>
      </w:rPr>
    </w:lvl>
    <w:lvl w:ilvl="1">
      <w:start w:val="1"/>
      <w:numFmt w:val="lowerLetter"/>
      <w:pStyle w:val="Felsorols2"/>
      <w:lvlText w:val="%2."/>
      <w:lvlJc w:val="left"/>
      <w:pPr>
        <w:ind w:left="1080" w:hanging="360"/>
      </w:pPr>
      <w:rPr>
        <w:vertAlign w:val="baseline"/>
      </w:rPr>
    </w:lvl>
    <w:lvl w:ilvl="2">
      <w:start w:val="1"/>
      <w:numFmt w:val="lowerRoman"/>
      <w:pStyle w:val="Felsorols3"/>
      <w:lvlText w:val="%3."/>
      <w:lvlJc w:val="right"/>
      <w:pPr>
        <w:ind w:left="1800" w:hanging="180"/>
      </w:pPr>
      <w:rPr>
        <w:vertAlign w:val="baseline"/>
      </w:rPr>
    </w:lvl>
    <w:lvl w:ilvl="3">
      <w:start w:val="1"/>
      <w:numFmt w:val="decimal"/>
      <w:pStyle w:val="Felsorols4"/>
      <w:lvlText w:val="%4."/>
      <w:lvlJc w:val="left"/>
      <w:pPr>
        <w:ind w:left="2520" w:hanging="360"/>
      </w:pPr>
      <w:rPr>
        <w:vertAlign w:val="baseline"/>
      </w:rPr>
    </w:lvl>
    <w:lvl w:ilvl="4">
      <w:start w:val="1"/>
      <w:numFmt w:val="lowerLetter"/>
      <w:pStyle w:val="Felsorols5"/>
      <w:lvlText w:val="%5."/>
      <w:lvlJc w:val="left"/>
      <w:pPr>
        <w:ind w:left="3240" w:hanging="360"/>
      </w:pPr>
      <w:rPr>
        <w:vertAlign w:val="baseline"/>
      </w:rPr>
    </w:lvl>
    <w:lvl w:ilvl="5">
      <w:start w:val="1"/>
      <w:numFmt w:val="lowerRoman"/>
      <w:pStyle w:val="ListBullet6"/>
      <w:lvlText w:val="%6."/>
      <w:lvlJc w:val="right"/>
      <w:pPr>
        <w:ind w:left="3960" w:hanging="180"/>
      </w:pPr>
      <w:rPr>
        <w:vertAlign w:val="baseline"/>
      </w:rPr>
    </w:lvl>
    <w:lvl w:ilvl="6">
      <w:start w:val="1"/>
      <w:numFmt w:val="decimal"/>
      <w:pStyle w:val="ListBullet7"/>
      <w:lvlText w:val="%7."/>
      <w:lvlJc w:val="left"/>
      <w:pPr>
        <w:ind w:left="4680" w:hanging="360"/>
      </w:pPr>
      <w:rPr>
        <w:vertAlign w:val="baseline"/>
      </w:rPr>
    </w:lvl>
    <w:lvl w:ilvl="7">
      <w:start w:val="1"/>
      <w:numFmt w:val="lowerLetter"/>
      <w:pStyle w:val="ListBullet8"/>
      <w:lvlText w:val="%8."/>
      <w:lvlJc w:val="left"/>
      <w:pPr>
        <w:ind w:left="5400" w:hanging="360"/>
      </w:pPr>
      <w:rPr>
        <w:vertAlign w:val="baseline"/>
      </w:rPr>
    </w:lvl>
    <w:lvl w:ilvl="8">
      <w:start w:val="1"/>
      <w:numFmt w:val="lowerRoman"/>
      <w:pStyle w:val="ListBullet9"/>
      <w:lvlText w:val="%9."/>
      <w:lvlJc w:val="right"/>
      <w:pPr>
        <w:ind w:left="6120" w:hanging="180"/>
      </w:pPr>
      <w:rPr>
        <w:vertAlign w:val="baseline"/>
      </w:rPr>
    </w:lvl>
  </w:abstractNum>
  <w:abstractNum w:abstractNumId="74" w15:restartNumberingAfterBreak="0">
    <w:nsid w:val="7E013064"/>
    <w:multiLevelType w:val="multilevel"/>
    <w:tmpl w:val="34980D22"/>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lowerLetter"/>
      <w:lvlText w:val="%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5" w15:restartNumberingAfterBreak="0">
    <w:nsid w:val="7ECD4E22"/>
    <w:multiLevelType w:val="hybridMultilevel"/>
    <w:tmpl w:val="45A6454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6" w15:restartNumberingAfterBreak="0">
    <w:nsid w:val="7EDF7F28"/>
    <w:multiLevelType w:val="hybridMultilevel"/>
    <w:tmpl w:val="F6105C78"/>
    <w:lvl w:ilvl="0" w:tplc="8A8ED484">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7" w15:restartNumberingAfterBreak="0">
    <w:nsid w:val="7FA9510C"/>
    <w:multiLevelType w:val="hybridMultilevel"/>
    <w:tmpl w:val="EE82B84A"/>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num w:numId="1" w16cid:durableId="562252702">
    <w:abstractNumId w:val="50"/>
  </w:num>
  <w:num w:numId="2" w16cid:durableId="350374062">
    <w:abstractNumId w:val="60"/>
  </w:num>
  <w:num w:numId="3" w16cid:durableId="316806697">
    <w:abstractNumId w:val="70"/>
  </w:num>
  <w:num w:numId="4" w16cid:durableId="1245067664">
    <w:abstractNumId w:val="9"/>
  </w:num>
  <w:num w:numId="5" w16cid:durableId="482240790">
    <w:abstractNumId w:val="8"/>
  </w:num>
  <w:num w:numId="6" w16cid:durableId="1798065048">
    <w:abstractNumId w:val="32"/>
  </w:num>
  <w:num w:numId="7" w16cid:durableId="377633986">
    <w:abstractNumId w:val="16"/>
  </w:num>
  <w:num w:numId="8" w16cid:durableId="1297490462">
    <w:abstractNumId w:val="3"/>
  </w:num>
  <w:num w:numId="9" w16cid:durableId="394857165">
    <w:abstractNumId w:val="17"/>
  </w:num>
  <w:num w:numId="10" w16cid:durableId="956524757">
    <w:abstractNumId w:val="20"/>
  </w:num>
  <w:num w:numId="11" w16cid:durableId="489516892">
    <w:abstractNumId w:val="54"/>
  </w:num>
  <w:num w:numId="12" w16cid:durableId="1707559934">
    <w:abstractNumId w:val="61"/>
  </w:num>
  <w:num w:numId="13" w16cid:durableId="1179736666">
    <w:abstractNumId w:val="75"/>
  </w:num>
  <w:num w:numId="14" w16cid:durableId="2065638319">
    <w:abstractNumId w:val="41"/>
  </w:num>
  <w:num w:numId="15" w16cid:durableId="875772587">
    <w:abstractNumId w:val="72"/>
  </w:num>
  <w:num w:numId="16" w16cid:durableId="227888817">
    <w:abstractNumId w:val="51"/>
  </w:num>
  <w:num w:numId="17" w16cid:durableId="576287128">
    <w:abstractNumId w:val="13"/>
  </w:num>
  <w:num w:numId="18" w16cid:durableId="1579711919">
    <w:abstractNumId w:val="46"/>
  </w:num>
  <w:num w:numId="19" w16cid:durableId="710498658">
    <w:abstractNumId w:val="76"/>
  </w:num>
  <w:num w:numId="20" w16cid:durableId="1334528561">
    <w:abstractNumId w:val="28"/>
  </w:num>
  <w:num w:numId="21" w16cid:durableId="811022169">
    <w:abstractNumId w:val="68"/>
  </w:num>
  <w:num w:numId="22" w16cid:durableId="37170544">
    <w:abstractNumId w:val="25"/>
  </w:num>
  <w:num w:numId="23" w16cid:durableId="1926114044">
    <w:abstractNumId w:val="5"/>
  </w:num>
  <w:num w:numId="24" w16cid:durableId="988367572">
    <w:abstractNumId w:val="27"/>
  </w:num>
  <w:num w:numId="25" w16cid:durableId="1104770510">
    <w:abstractNumId w:val="44"/>
  </w:num>
  <w:num w:numId="26" w16cid:durableId="2007436659">
    <w:abstractNumId w:val="0"/>
  </w:num>
  <w:num w:numId="27" w16cid:durableId="711534080">
    <w:abstractNumId w:val="19"/>
  </w:num>
  <w:num w:numId="28" w16cid:durableId="215510580">
    <w:abstractNumId w:val="65"/>
  </w:num>
  <w:num w:numId="29" w16cid:durableId="1363677127">
    <w:abstractNumId w:val="57"/>
  </w:num>
  <w:num w:numId="30" w16cid:durableId="1950040460">
    <w:abstractNumId w:val="2"/>
  </w:num>
  <w:num w:numId="31" w16cid:durableId="35356642">
    <w:abstractNumId w:val="21"/>
  </w:num>
  <w:num w:numId="32" w16cid:durableId="1847551947">
    <w:abstractNumId w:val="29"/>
  </w:num>
  <w:num w:numId="33" w16cid:durableId="1417484129">
    <w:abstractNumId w:val="36"/>
  </w:num>
  <w:num w:numId="34" w16cid:durableId="780030081">
    <w:abstractNumId w:val="74"/>
  </w:num>
  <w:num w:numId="35" w16cid:durableId="1234856028">
    <w:abstractNumId w:val="63"/>
  </w:num>
  <w:num w:numId="36" w16cid:durableId="1295983771">
    <w:abstractNumId w:val="14"/>
  </w:num>
  <w:num w:numId="37" w16cid:durableId="1227643740">
    <w:abstractNumId w:val="7"/>
  </w:num>
  <w:num w:numId="38" w16cid:durableId="291324274">
    <w:abstractNumId w:val="18"/>
  </w:num>
  <w:num w:numId="39" w16cid:durableId="2050256386">
    <w:abstractNumId w:val="6"/>
  </w:num>
  <w:num w:numId="40" w16cid:durableId="1628243221">
    <w:abstractNumId w:val="43"/>
  </w:num>
  <w:num w:numId="41" w16cid:durableId="376852919">
    <w:abstractNumId w:val="1"/>
  </w:num>
  <w:num w:numId="42" w16cid:durableId="455489742">
    <w:abstractNumId w:val="30"/>
  </w:num>
  <w:num w:numId="43" w16cid:durableId="1318222762">
    <w:abstractNumId w:val="42"/>
  </w:num>
  <w:num w:numId="44" w16cid:durableId="2041315485">
    <w:abstractNumId w:val="62"/>
  </w:num>
  <w:num w:numId="45" w16cid:durableId="1207521023">
    <w:abstractNumId w:val="31"/>
  </w:num>
  <w:num w:numId="46" w16cid:durableId="1019627156">
    <w:abstractNumId w:val="38"/>
  </w:num>
  <w:num w:numId="47" w16cid:durableId="760759274">
    <w:abstractNumId w:val="53"/>
  </w:num>
  <w:num w:numId="48" w16cid:durableId="1598293082">
    <w:abstractNumId w:val="26"/>
  </w:num>
  <w:num w:numId="49" w16cid:durableId="1632588510">
    <w:abstractNumId w:val="69"/>
  </w:num>
  <w:num w:numId="50" w16cid:durableId="176122459">
    <w:abstractNumId w:val="77"/>
  </w:num>
  <w:num w:numId="51" w16cid:durableId="1684865498">
    <w:abstractNumId w:val="45"/>
  </w:num>
  <w:num w:numId="52" w16cid:durableId="1307003888">
    <w:abstractNumId w:val="56"/>
  </w:num>
  <w:num w:numId="53" w16cid:durableId="935210738">
    <w:abstractNumId w:val="71"/>
  </w:num>
  <w:num w:numId="54" w16cid:durableId="718241738">
    <w:abstractNumId w:val="37"/>
  </w:num>
  <w:num w:numId="55" w16cid:durableId="1199898736">
    <w:abstractNumId w:val="34"/>
  </w:num>
  <w:num w:numId="56" w16cid:durableId="1810704130">
    <w:abstractNumId w:val="47"/>
  </w:num>
  <w:num w:numId="57" w16cid:durableId="1422488073">
    <w:abstractNumId w:val="12"/>
  </w:num>
  <w:num w:numId="58" w16cid:durableId="81879580">
    <w:abstractNumId w:val="22"/>
  </w:num>
  <w:num w:numId="59" w16cid:durableId="523135105">
    <w:abstractNumId w:val="73"/>
  </w:num>
  <w:num w:numId="60" w16cid:durableId="1682510189">
    <w:abstractNumId w:val="48"/>
  </w:num>
  <w:num w:numId="61" w16cid:durableId="924724104">
    <w:abstractNumId w:val="55"/>
  </w:num>
  <w:num w:numId="62" w16cid:durableId="931937247">
    <w:abstractNumId w:val="49"/>
  </w:num>
  <w:num w:numId="63" w16cid:durableId="731973398">
    <w:abstractNumId w:val="58"/>
  </w:num>
  <w:num w:numId="64" w16cid:durableId="2109613753">
    <w:abstractNumId w:val="64"/>
  </w:num>
  <w:num w:numId="65" w16cid:durableId="1384327270">
    <w:abstractNumId w:val="39"/>
  </w:num>
  <w:num w:numId="66" w16cid:durableId="2054302310">
    <w:abstractNumId w:val="35"/>
  </w:num>
  <w:num w:numId="67" w16cid:durableId="1242522529">
    <w:abstractNumId w:val="24"/>
  </w:num>
  <w:num w:numId="68" w16cid:durableId="1357199547">
    <w:abstractNumId w:val="15"/>
  </w:num>
  <w:num w:numId="69" w16cid:durableId="481964992">
    <w:abstractNumId w:val="23"/>
  </w:num>
  <w:num w:numId="70" w16cid:durableId="21979825">
    <w:abstractNumId w:val="67"/>
  </w:num>
  <w:num w:numId="71" w16cid:durableId="1778403949">
    <w:abstractNumId w:val="4"/>
  </w:num>
  <w:num w:numId="72" w16cid:durableId="1888568140">
    <w:abstractNumId w:val="59"/>
  </w:num>
  <w:num w:numId="73" w16cid:durableId="1803620797">
    <w:abstractNumId w:val="40"/>
  </w:num>
  <w:num w:numId="74" w16cid:durableId="828138983">
    <w:abstractNumId w:val="11"/>
  </w:num>
  <w:num w:numId="75" w16cid:durableId="552621796">
    <w:abstractNumId w:val="52"/>
  </w:num>
  <w:num w:numId="76" w16cid:durableId="713579171">
    <w:abstractNumId w:val="10"/>
  </w:num>
  <w:num w:numId="77" w16cid:durableId="2020884418">
    <w:abstractNumId w:val="66"/>
  </w:num>
  <w:num w:numId="78" w16cid:durableId="6648638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4B8"/>
    <w:rsid w:val="000034ED"/>
    <w:rsid w:val="00003D11"/>
    <w:rsid w:val="000049B0"/>
    <w:rsid w:val="0001468D"/>
    <w:rsid w:val="00020803"/>
    <w:rsid w:val="00025551"/>
    <w:rsid w:val="00026856"/>
    <w:rsid w:val="00026F35"/>
    <w:rsid w:val="00033CDA"/>
    <w:rsid w:val="00042A5C"/>
    <w:rsid w:val="0005352D"/>
    <w:rsid w:val="00065CC4"/>
    <w:rsid w:val="00067088"/>
    <w:rsid w:val="000711A5"/>
    <w:rsid w:val="00071DB2"/>
    <w:rsid w:val="00072211"/>
    <w:rsid w:val="00074709"/>
    <w:rsid w:val="000756EB"/>
    <w:rsid w:val="0007582C"/>
    <w:rsid w:val="00076476"/>
    <w:rsid w:val="000A6C7B"/>
    <w:rsid w:val="000C459B"/>
    <w:rsid w:val="000C4D15"/>
    <w:rsid w:val="000D423F"/>
    <w:rsid w:val="000E23B8"/>
    <w:rsid w:val="000F23D1"/>
    <w:rsid w:val="000F4ED2"/>
    <w:rsid w:val="000F5E59"/>
    <w:rsid w:val="001004AE"/>
    <w:rsid w:val="001108A3"/>
    <w:rsid w:val="0011524A"/>
    <w:rsid w:val="0012178C"/>
    <w:rsid w:val="0012582E"/>
    <w:rsid w:val="00130CD7"/>
    <w:rsid w:val="0013100B"/>
    <w:rsid w:val="00142EB2"/>
    <w:rsid w:val="0014440E"/>
    <w:rsid w:val="001507B8"/>
    <w:rsid w:val="0015232D"/>
    <w:rsid w:val="00162E76"/>
    <w:rsid w:val="00172129"/>
    <w:rsid w:val="001745C0"/>
    <w:rsid w:val="00180FE7"/>
    <w:rsid w:val="001818B3"/>
    <w:rsid w:val="001830C1"/>
    <w:rsid w:val="00192F76"/>
    <w:rsid w:val="00193339"/>
    <w:rsid w:val="001955F9"/>
    <w:rsid w:val="00195D20"/>
    <w:rsid w:val="001A0C86"/>
    <w:rsid w:val="001A1081"/>
    <w:rsid w:val="001A36B8"/>
    <w:rsid w:val="001B061B"/>
    <w:rsid w:val="001B18D8"/>
    <w:rsid w:val="001B2524"/>
    <w:rsid w:val="001C06A3"/>
    <w:rsid w:val="001C0CC8"/>
    <w:rsid w:val="001C6AA3"/>
    <w:rsid w:val="001D5385"/>
    <w:rsid w:val="001D5728"/>
    <w:rsid w:val="001E41F8"/>
    <w:rsid w:val="001E446E"/>
    <w:rsid w:val="001F5BF3"/>
    <w:rsid w:val="0020244C"/>
    <w:rsid w:val="00210067"/>
    <w:rsid w:val="00215658"/>
    <w:rsid w:val="00217663"/>
    <w:rsid w:val="0022317E"/>
    <w:rsid w:val="00234D6B"/>
    <w:rsid w:val="00250A86"/>
    <w:rsid w:val="002536B9"/>
    <w:rsid w:val="002577C5"/>
    <w:rsid w:val="00263830"/>
    <w:rsid w:val="00265B83"/>
    <w:rsid w:val="002713EB"/>
    <w:rsid w:val="00277C86"/>
    <w:rsid w:val="002844DF"/>
    <w:rsid w:val="00290473"/>
    <w:rsid w:val="002927B7"/>
    <w:rsid w:val="00292940"/>
    <w:rsid w:val="002A23BA"/>
    <w:rsid w:val="002B42C1"/>
    <w:rsid w:val="002C5839"/>
    <w:rsid w:val="002C5BEB"/>
    <w:rsid w:val="002C7144"/>
    <w:rsid w:val="002D0319"/>
    <w:rsid w:val="002D7746"/>
    <w:rsid w:val="002E2B08"/>
    <w:rsid w:val="002E33D3"/>
    <w:rsid w:val="002E5355"/>
    <w:rsid w:val="002E74C5"/>
    <w:rsid w:val="002F245D"/>
    <w:rsid w:val="003001F3"/>
    <w:rsid w:val="003021B9"/>
    <w:rsid w:val="00304D90"/>
    <w:rsid w:val="003056F5"/>
    <w:rsid w:val="003057C2"/>
    <w:rsid w:val="0030718B"/>
    <w:rsid w:val="003104A3"/>
    <w:rsid w:val="00314087"/>
    <w:rsid w:val="00316FBA"/>
    <w:rsid w:val="00331535"/>
    <w:rsid w:val="00331B3A"/>
    <w:rsid w:val="00336A5F"/>
    <w:rsid w:val="00336D30"/>
    <w:rsid w:val="003414D3"/>
    <w:rsid w:val="00346744"/>
    <w:rsid w:val="00351F70"/>
    <w:rsid w:val="003541B6"/>
    <w:rsid w:val="003614B8"/>
    <w:rsid w:val="00370456"/>
    <w:rsid w:val="003718A2"/>
    <w:rsid w:val="00373DCB"/>
    <w:rsid w:val="00374801"/>
    <w:rsid w:val="003762CE"/>
    <w:rsid w:val="003762E1"/>
    <w:rsid w:val="0038088B"/>
    <w:rsid w:val="00382E89"/>
    <w:rsid w:val="00384C6C"/>
    <w:rsid w:val="00387A2B"/>
    <w:rsid w:val="00397EA9"/>
    <w:rsid w:val="003A3253"/>
    <w:rsid w:val="003A3C45"/>
    <w:rsid w:val="003A48D6"/>
    <w:rsid w:val="003A5617"/>
    <w:rsid w:val="003B297F"/>
    <w:rsid w:val="003B479A"/>
    <w:rsid w:val="003B757A"/>
    <w:rsid w:val="003C1624"/>
    <w:rsid w:val="003D633D"/>
    <w:rsid w:val="003E1397"/>
    <w:rsid w:val="003E3354"/>
    <w:rsid w:val="003E65FC"/>
    <w:rsid w:val="003F7099"/>
    <w:rsid w:val="00405920"/>
    <w:rsid w:val="00416F8A"/>
    <w:rsid w:val="0042750E"/>
    <w:rsid w:val="00431841"/>
    <w:rsid w:val="004440EB"/>
    <w:rsid w:val="00447740"/>
    <w:rsid w:val="00452DD2"/>
    <w:rsid w:val="00457A26"/>
    <w:rsid w:val="00461282"/>
    <w:rsid w:val="00475042"/>
    <w:rsid w:val="00481033"/>
    <w:rsid w:val="00482551"/>
    <w:rsid w:val="004860C1"/>
    <w:rsid w:val="00486CCC"/>
    <w:rsid w:val="00487955"/>
    <w:rsid w:val="004A62C5"/>
    <w:rsid w:val="004D0168"/>
    <w:rsid w:val="004D378F"/>
    <w:rsid w:val="004D44C3"/>
    <w:rsid w:val="004E0305"/>
    <w:rsid w:val="004E0DD3"/>
    <w:rsid w:val="004E0F71"/>
    <w:rsid w:val="004F1592"/>
    <w:rsid w:val="00501507"/>
    <w:rsid w:val="00505573"/>
    <w:rsid w:val="0051466D"/>
    <w:rsid w:val="00514BAA"/>
    <w:rsid w:val="005166AD"/>
    <w:rsid w:val="00516B0F"/>
    <w:rsid w:val="0052297C"/>
    <w:rsid w:val="005233A0"/>
    <w:rsid w:val="00535309"/>
    <w:rsid w:val="005400A7"/>
    <w:rsid w:val="005449DA"/>
    <w:rsid w:val="00547447"/>
    <w:rsid w:val="00553515"/>
    <w:rsid w:val="00562433"/>
    <w:rsid w:val="00580A4D"/>
    <w:rsid w:val="005947F4"/>
    <w:rsid w:val="005A03C2"/>
    <w:rsid w:val="005A1BD8"/>
    <w:rsid w:val="005A559F"/>
    <w:rsid w:val="005A6389"/>
    <w:rsid w:val="005A7238"/>
    <w:rsid w:val="005B1199"/>
    <w:rsid w:val="005B2DCD"/>
    <w:rsid w:val="005E054B"/>
    <w:rsid w:val="005E3719"/>
    <w:rsid w:val="005F24C2"/>
    <w:rsid w:val="005F2F86"/>
    <w:rsid w:val="005F4841"/>
    <w:rsid w:val="005F5CF1"/>
    <w:rsid w:val="00600AB3"/>
    <w:rsid w:val="0061478D"/>
    <w:rsid w:val="00623335"/>
    <w:rsid w:val="00624FBE"/>
    <w:rsid w:val="00641DCA"/>
    <w:rsid w:val="0064260F"/>
    <w:rsid w:val="00646042"/>
    <w:rsid w:val="00662DB6"/>
    <w:rsid w:val="00662F7C"/>
    <w:rsid w:val="00671889"/>
    <w:rsid w:val="006752EA"/>
    <w:rsid w:val="00677D50"/>
    <w:rsid w:val="006827BC"/>
    <w:rsid w:val="00695E76"/>
    <w:rsid w:val="00697027"/>
    <w:rsid w:val="006A01C7"/>
    <w:rsid w:val="006A1A10"/>
    <w:rsid w:val="006A54E6"/>
    <w:rsid w:val="006A5EFD"/>
    <w:rsid w:val="006B1498"/>
    <w:rsid w:val="006B1986"/>
    <w:rsid w:val="006B45DF"/>
    <w:rsid w:val="006C3124"/>
    <w:rsid w:val="006C3B20"/>
    <w:rsid w:val="006E1885"/>
    <w:rsid w:val="006E5C13"/>
    <w:rsid w:val="006E6114"/>
    <w:rsid w:val="006F74DC"/>
    <w:rsid w:val="006F769F"/>
    <w:rsid w:val="00705E02"/>
    <w:rsid w:val="00713444"/>
    <w:rsid w:val="0071591C"/>
    <w:rsid w:val="00715942"/>
    <w:rsid w:val="00716218"/>
    <w:rsid w:val="00722F47"/>
    <w:rsid w:val="0072753C"/>
    <w:rsid w:val="0073696C"/>
    <w:rsid w:val="007374B2"/>
    <w:rsid w:val="00741FBE"/>
    <w:rsid w:val="0074663C"/>
    <w:rsid w:val="007530F5"/>
    <w:rsid w:val="0075576F"/>
    <w:rsid w:val="00757A1B"/>
    <w:rsid w:val="00757E2F"/>
    <w:rsid w:val="00757EE0"/>
    <w:rsid w:val="007648EF"/>
    <w:rsid w:val="00771DC1"/>
    <w:rsid w:val="007801B8"/>
    <w:rsid w:val="00782458"/>
    <w:rsid w:val="00782D16"/>
    <w:rsid w:val="00787C55"/>
    <w:rsid w:val="0079010F"/>
    <w:rsid w:val="00792F14"/>
    <w:rsid w:val="00796016"/>
    <w:rsid w:val="007A1C29"/>
    <w:rsid w:val="007A1E56"/>
    <w:rsid w:val="007B54C0"/>
    <w:rsid w:val="007C57C5"/>
    <w:rsid w:val="007D282C"/>
    <w:rsid w:val="007D5649"/>
    <w:rsid w:val="007D61F3"/>
    <w:rsid w:val="007E567E"/>
    <w:rsid w:val="007F0008"/>
    <w:rsid w:val="0081006B"/>
    <w:rsid w:val="00813518"/>
    <w:rsid w:val="00814B43"/>
    <w:rsid w:val="00822726"/>
    <w:rsid w:val="00850455"/>
    <w:rsid w:val="008611E8"/>
    <w:rsid w:val="008624EC"/>
    <w:rsid w:val="00865013"/>
    <w:rsid w:val="0087114A"/>
    <w:rsid w:val="0087468E"/>
    <w:rsid w:val="00876F93"/>
    <w:rsid w:val="00882993"/>
    <w:rsid w:val="008928F4"/>
    <w:rsid w:val="00893FFB"/>
    <w:rsid w:val="00895048"/>
    <w:rsid w:val="00895B05"/>
    <w:rsid w:val="008A3C49"/>
    <w:rsid w:val="008B107E"/>
    <w:rsid w:val="008C3230"/>
    <w:rsid w:val="008D11D9"/>
    <w:rsid w:val="008D1F58"/>
    <w:rsid w:val="008D38ED"/>
    <w:rsid w:val="008E7CF1"/>
    <w:rsid w:val="008F1E16"/>
    <w:rsid w:val="008F247D"/>
    <w:rsid w:val="0091135A"/>
    <w:rsid w:val="009145EE"/>
    <w:rsid w:val="0091738D"/>
    <w:rsid w:val="009232CA"/>
    <w:rsid w:val="0093545A"/>
    <w:rsid w:val="00943AAA"/>
    <w:rsid w:val="00946114"/>
    <w:rsid w:val="00947C1E"/>
    <w:rsid w:val="009564F5"/>
    <w:rsid w:val="00961DF2"/>
    <w:rsid w:val="0096370D"/>
    <w:rsid w:val="00972EA0"/>
    <w:rsid w:val="00973AE9"/>
    <w:rsid w:val="009744F8"/>
    <w:rsid w:val="0097479F"/>
    <w:rsid w:val="0097745E"/>
    <w:rsid w:val="00984F4C"/>
    <w:rsid w:val="00986A68"/>
    <w:rsid w:val="00987BC4"/>
    <w:rsid w:val="0099172D"/>
    <w:rsid w:val="00995F40"/>
    <w:rsid w:val="009A18F6"/>
    <w:rsid w:val="009A5908"/>
    <w:rsid w:val="009A5D84"/>
    <w:rsid w:val="009A78A5"/>
    <w:rsid w:val="009A7A46"/>
    <w:rsid w:val="009A7FA9"/>
    <w:rsid w:val="009B1805"/>
    <w:rsid w:val="009B6A11"/>
    <w:rsid w:val="009C0C01"/>
    <w:rsid w:val="009C7ED8"/>
    <w:rsid w:val="009C7FDA"/>
    <w:rsid w:val="009D3E2B"/>
    <w:rsid w:val="009E2C42"/>
    <w:rsid w:val="009E3B91"/>
    <w:rsid w:val="00A00649"/>
    <w:rsid w:val="00A01376"/>
    <w:rsid w:val="00A03A41"/>
    <w:rsid w:val="00A11DF3"/>
    <w:rsid w:val="00A23804"/>
    <w:rsid w:val="00A374C8"/>
    <w:rsid w:val="00A438F2"/>
    <w:rsid w:val="00A44CA1"/>
    <w:rsid w:val="00A47E44"/>
    <w:rsid w:val="00A50943"/>
    <w:rsid w:val="00A54607"/>
    <w:rsid w:val="00A54F81"/>
    <w:rsid w:val="00A55EAB"/>
    <w:rsid w:val="00A56ACD"/>
    <w:rsid w:val="00A60E6A"/>
    <w:rsid w:val="00A651C4"/>
    <w:rsid w:val="00A944F4"/>
    <w:rsid w:val="00A95E91"/>
    <w:rsid w:val="00AC4DC0"/>
    <w:rsid w:val="00AC54AB"/>
    <w:rsid w:val="00AD3920"/>
    <w:rsid w:val="00AD60B8"/>
    <w:rsid w:val="00AE2976"/>
    <w:rsid w:val="00AE30BD"/>
    <w:rsid w:val="00AE6FC7"/>
    <w:rsid w:val="00AE7502"/>
    <w:rsid w:val="00AF76FB"/>
    <w:rsid w:val="00B023C1"/>
    <w:rsid w:val="00B12899"/>
    <w:rsid w:val="00B20045"/>
    <w:rsid w:val="00B21B29"/>
    <w:rsid w:val="00B227E4"/>
    <w:rsid w:val="00B30175"/>
    <w:rsid w:val="00B313BF"/>
    <w:rsid w:val="00B44FCE"/>
    <w:rsid w:val="00B51C95"/>
    <w:rsid w:val="00B7259E"/>
    <w:rsid w:val="00B72709"/>
    <w:rsid w:val="00B72CD8"/>
    <w:rsid w:val="00B732C4"/>
    <w:rsid w:val="00B8211F"/>
    <w:rsid w:val="00B97A56"/>
    <w:rsid w:val="00BA118D"/>
    <w:rsid w:val="00BA2FA7"/>
    <w:rsid w:val="00BB01F3"/>
    <w:rsid w:val="00BB1950"/>
    <w:rsid w:val="00BB53A6"/>
    <w:rsid w:val="00BB5F4C"/>
    <w:rsid w:val="00BB6FB3"/>
    <w:rsid w:val="00BC43BA"/>
    <w:rsid w:val="00BC5F0C"/>
    <w:rsid w:val="00BC7F94"/>
    <w:rsid w:val="00BD61D1"/>
    <w:rsid w:val="00BE3897"/>
    <w:rsid w:val="00BE449E"/>
    <w:rsid w:val="00BF5C72"/>
    <w:rsid w:val="00C11E8E"/>
    <w:rsid w:val="00C1432E"/>
    <w:rsid w:val="00C1521B"/>
    <w:rsid w:val="00C16E05"/>
    <w:rsid w:val="00C24332"/>
    <w:rsid w:val="00C270CB"/>
    <w:rsid w:val="00C36314"/>
    <w:rsid w:val="00C37424"/>
    <w:rsid w:val="00C40475"/>
    <w:rsid w:val="00C46D1B"/>
    <w:rsid w:val="00C5588F"/>
    <w:rsid w:val="00C55996"/>
    <w:rsid w:val="00C76092"/>
    <w:rsid w:val="00C93CF1"/>
    <w:rsid w:val="00CA0943"/>
    <w:rsid w:val="00CA2D29"/>
    <w:rsid w:val="00CA6971"/>
    <w:rsid w:val="00CB00EA"/>
    <w:rsid w:val="00CB2FE7"/>
    <w:rsid w:val="00CB3A36"/>
    <w:rsid w:val="00CB53A5"/>
    <w:rsid w:val="00CC0AAC"/>
    <w:rsid w:val="00CC6D1F"/>
    <w:rsid w:val="00CD0533"/>
    <w:rsid w:val="00CD40BE"/>
    <w:rsid w:val="00CE0AA5"/>
    <w:rsid w:val="00CE170B"/>
    <w:rsid w:val="00CE3716"/>
    <w:rsid w:val="00CE7ED7"/>
    <w:rsid w:val="00CF06EE"/>
    <w:rsid w:val="00CF47FA"/>
    <w:rsid w:val="00D11813"/>
    <w:rsid w:val="00D22F00"/>
    <w:rsid w:val="00D32BC5"/>
    <w:rsid w:val="00D333C5"/>
    <w:rsid w:val="00D371D4"/>
    <w:rsid w:val="00D375BA"/>
    <w:rsid w:val="00D424B8"/>
    <w:rsid w:val="00D45E96"/>
    <w:rsid w:val="00D50912"/>
    <w:rsid w:val="00D60D9F"/>
    <w:rsid w:val="00D66017"/>
    <w:rsid w:val="00D71903"/>
    <w:rsid w:val="00D85983"/>
    <w:rsid w:val="00D9685C"/>
    <w:rsid w:val="00D97D42"/>
    <w:rsid w:val="00DA023D"/>
    <w:rsid w:val="00DA171C"/>
    <w:rsid w:val="00DA2939"/>
    <w:rsid w:val="00DA3F10"/>
    <w:rsid w:val="00DA6A75"/>
    <w:rsid w:val="00DB2DE2"/>
    <w:rsid w:val="00DC02E5"/>
    <w:rsid w:val="00DC5D5B"/>
    <w:rsid w:val="00DD359D"/>
    <w:rsid w:val="00DD480D"/>
    <w:rsid w:val="00DD585D"/>
    <w:rsid w:val="00DE635D"/>
    <w:rsid w:val="00DE6F47"/>
    <w:rsid w:val="00DE7EB7"/>
    <w:rsid w:val="00DF6E77"/>
    <w:rsid w:val="00DF78FF"/>
    <w:rsid w:val="00E109AB"/>
    <w:rsid w:val="00E210A6"/>
    <w:rsid w:val="00E227E3"/>
    <w:rsid w:val="00E25A3C"/>
    <w:rsid w:val="00E333D4"/>
    <w:rsid w:val="00E3701F"/>
    <w:rsid w:val="00E37CEA"/>
    <w:rsid w:val="00E4043A"/>
    <w:rsid w:val="00E411BF"/>
    <w:rsid w:val="00E456C2"/>
    <w:rsid w:val="00E4651D"/>
    <w:rsid w:val="00E51E80"/>
    <w:rsid w:val="00E52E9B"/>
    <w:rsid w:val="00E5596E"/>
    <w:rsid w:val="00E560B6"/>
    <w:rsid w:val="00E569F2"/>
    <w:rsid w:val="00E6327A"/>
    <w:rsid w:val="00E722BD"/>
    <w:rsid w:val="00E72806"/>
    <w:rsid w:val="00E73A68"/>
    <w:rsid w:val="00E7706A"/>
    <w:rsid w:val="00E877B7"/>
    <w:rsid w:val="00E976B7"/>
    <w:rsid w:val="00EA1839"/>
    <w:rsid w:val="00EA49F1"/>
    <w:rsid w:val="00EA63CB"/>
    <w:rsid w:val="00EB1A44"/>
    <w:rsid w:val="00EB31AB"/>
    <w:rsid w:val="00EC0FAA"/>
    <w:rsid w:val="00EC3E21"/>
    <w:rsid w:val="00ED485A"/>
    <w:rsid w:val="00EE65ED"/>
    <w:rsid w:val="00EE666E"/>
    <w:rsid w:val="00EE6A50"/>
    <w:rsid w:val="00F26FAD"/>
    <w:rsid w:val="00F32F00"/>
    <w:rsid w:val="00F3707A"/>
    <w:rsid w:val="00F40A11"/>
    <w:rsid w:val="00F45A6F"/>
    <w:rsid w:val="00F4695A"/>
    <w:rsid w:val="00F523F5"/>
    <w:rsid w:val="00F54DAC"/>
    <w:rsid w:val="00F567FC"/>
    <w:rsid w:val="00F63280"/>
    <w:rsid w:val="00F729DC"/>
    <w:rsid w:val="00F822BD"/>
    <w:rsid w:val="00F850CD"/>
    <w:rsid w:val="00FA2F93"/>
    <w:rsid w:val="00FC0325"/>
    <w:rsid w:val="00FC6050"/>
    <w:rsid w:val="00FD31F4"/>
    <w:rsid w:val="00FD3B57"/>
    <w:rsid w:val="00FD5598"/>
    <w:rsid w:val="00FE0570"/>
    <w:rsid w:val="00FE5621"/>
    <w:rsid w:val="015867B8"/>
    <w:rsid w:val="0344120D"/>
    <w:rsid w:val="074E4A3C"/>
    <w:rsid w:val="0DD15BF9"/>
    <w:rsid w:val="0E382234"/>
    <w:rsid w:val="20E9324C"/>
    <w:rsid w:val="22943D6A"/>
    <w:rsid w:val="262C8D2E"/>
    <w:rsid w:val="290A42BD"/>
    <w:rsid w:val="2A5D6AE4"/>
    <w:rsid w:val="32DB261F"/>
    <w:rsid w:val="349BF3D0"/>
    <w:rsid w:val="3BC88272"/>
    <w:rsid w:val="3C57FC13"/>
    <w:rsid w:val="5468A146"/>
    <w:rsid w:val="567821C2"/>
    <w:rsid w:val="5CEA8809"/>
    <w:rsid w:val="64F2F2A9"/>
    <w:rsid w:val="689B1A59"/>
    <w:rsid w:val="738E2541"/>
    <w:rsid w:val="7C91E98A"/>
    <w:rsid w:val="7E6B96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F976"/>
  <w15:docId w15:val="{055EB701-F071-4326-882E-10985BE0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A01C7"/>
    <w:pPr>
      <w:spacing w:after="0" w:line="240" w:lineRule="auto"/>
    </w:pPr>
    <w:rPr>
      <w:rFonts w:ascii="Times New Roman" w:eastAsia="Times New Roman" w:hAnsi="Times New Roman" w:cs="Times New Roman"/>
      <w:sz w:val="24"/>
      <w:szCs w:val="24"/>
      <w:lang w:eastAsia="hu-HU"/>
    </w:rPr>
  </w:style>
  <w:style w:type="paragraph" w:styleId="Cmsor3">
    <w:name w:val="heading 3"/>
    <w:basedOn w:val="Norml"/>
    <w:next w:val="Norml"/>
    <w:link w:val="Cmsor3Char"/>
    <w:qFormat/>
    <w:rsid w:val="003614B8"/>
    <w:pPr>
      <w:keepNext/>
      <w:spacing w:after="120"/>
      <w:jc w:val="center"/>
      <w:outlineLvl w:val="2"/>
    </w:pPr>
    <w:rPr>
      <w:sz w:val="36"/>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basedOn w:val="Bekezdsalapbettpusa"/>
    <w:link w:val="Cmsor3"/>
    <w:rsid w:val="003614B8"/>
    <w:rPr>
      <w:rFonts w:ascii="Times New Roman" w:eastAsia="Times New Roman" w:hAnsi="Times New Roman" w:cs="Times New Roman"/>
      <w:sz w:val="36"/>
      <w:szCs w:val="24"/>
      <w:u w:val="single"/>
      <w:lang w:eastAsia="hu-HU"/>
    </w:rPr>
  </w:style>
  <w:style w:type="character" w:styleId="Hiperhivatkozs">
    <w:name w:val="Hyperlink"/>
    <w:basedOn w:val="Bekezdsalapbettpusa"/>
    <w:uiPriority w:val="99"/>
    <w:unhideWhenUsed/>
    <w:rsid w:val="003614B8"/>
    <w:rPr>
      <w:color w:val="0000FF" w:themeColor="hyperlink"/>
      <w:u w:val="single"/>
    </w:rPr>
  </w:style>
  <w:style w:type="paragraph" w:styleId="Szvegtrzs">
    <w:name w:val="Body Text"/>
    <w:basedOn w:val="Norml"/>
    <w:link w:val="SzvegtrzsChar"/>
    <w:rsid w:val="003614B8"/>
    <w:pPr>
      <w:spacing w:after="120"/>
    </w:pPr>
  </w:style>
  <w:style w:type="character" w:customStyle="1" w:styleId="SzvegtrzsChar">
    <w:name w:val="Szövegtörzs Char"/>
    <w:basedOn w:val="Bekezdsalapbettpusa"/>
    <w:link w:val="Szvegtrzs"/>
    <w:rsid w:val="003614B8"/>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nhideWhenUsed/>
    <w:rsid w:val="00A95E91"/>
    <w:pPr>
      <w:spacing w:after="120"/>
      <w:ind w:left="283"/>
    </w:pPr>
  </w:style>
  <w:style w:type="character" w:customStyle="1" w:styleId="SzvegtrzsbehzssalChar">
    <w:name w:val="Szövegtörzs behúzással Char"/>
    <w:basedOn w:val="Bekezdsalapbettpusa"/>
    <w:link w:val="Szvegtrzsbehzssal"/>
    <w:uiPriority w:val="99"/>
    <w:rsid w:val="00A95E91"/>
    <w:rPr>
      <w:rFonts w:ascii="Times New Roman" w:eastAsia="Times New Roman" w:hAnsi="Times New Roman" w:cs="Times New Roman"/>
      <w:sz w:val="24"/>
      <w:szCs w:val="24"/>
      <w:lang w:eastAsia="hu-HU"/>
    </w:rPr>
  </w:style>
  <w:style w:type="paragraph" w:styleId="Listaszerbekezds">
    <w:name w:val="List Paragraph"/>
    <w:aliases w:val="Welt L,Bullet_1,Lista1,Számozott lista 1,Eszeri felsorolás,List Paragraph à moi,lista_2,Bullet List,FooterText,numbered,Paragraphe de liste1,Bulletr List Paragraph,列出段落,列出段落1,Listeafsnit1,リスト段落1,nyíl,Színes lista – 1. jelölőszín1"/>
    <w:basedOn w:val="Norml"/>
    <w:link w:val="ListaszerbekezdsChar"/>
    <w:uiPriority w:val="34"/>
    <w:qFormat/>
    <w:rsid w:val="00A95E91"/>
    <w:pPr>
      <w:ind w:left="708"/>
    </w:pPr>
  </w:style>
  <w:style w:type="paragraph" w:styleId="lfej">
    <w:name w:val="header"/>
    <w:basedOn w:val="Norml"/>
    <w:link w:val="lfejChar"/>
    <w:uiPriority w:val="99"/>
    <w:unhideWhenUsed/>
    <w:rsid w:val="007374B2"/>
    <w:pPr>
      <w:tabs>
        <w:tab w:val="center" w:pos="4536"/>
        <w:tab w:val="right" w:pos="9072"/>
      </w:tabs>
    </w:pPr>
  </w:style>
  <w:style w:type="character" w:customStyle="1" w:styleId="lfejChar">
    <w:name w:val="Élőfej Char"/>
    <w:basedOn w:val="Bekezdsalapbettpusa"/>
    <w:link w:val="lfej"/>
    <w:uiPriority w:val="99"/>
    <w:rsid w:val="007374B2"/>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7374B2"/>
    <w:pPr>
      <w:tabs>
        <w:tab w:val="center" w:pos="4536"/>
        <w:tab w:val="right" w:pos="9072"/>
      </w:tabs>
    </w:pPr>
  </w:style>
  <w:style w:type="character" w:customStyle="1" w:styleId="llbChar">
    <w:name w:val="Élőláb Char"/>
    <w:basedOn w:val="Bekezdsalapbettpusa"/>
    <w:link w:val="llb"/>
    <w:uiPriority w:val="99"/>
    <w:rsid w:val="007374B2"/>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5E3719"/>
    <w:rPr>
      <w:rFonts w:ascii="Tahoma" w:hAnsi="Tahoma" w:cs="Tahoma"/>
      <w:sz w:val="16"/>
      <w:szCs w:val="16"/>
    </w:rPr>
  </w:style>
  <w:style w:type="character" w:customStyle="1" w:styleId="BuborkszvegChar">
    <w:name w:val="Buborékszöveg Char"/>
    <w:basedOn w:val="Bekezdsalapbettpusa"/>
    <w:link w:val="Buborkszveg"/>
    <w:uiPriority w:val="99"/>
    <w:semiHidden/>
    <w:rsid w:val="005E3719"/>
    <w:rPr>
      <w:rFonts w:ascii="Tahoma" w:eastAsia="Times New Roman" w:hAnsi="Tahoma" w:cs="Tahoma"/>
      <w:sz w:val="16"/>
      <w:szCs w:val="16"/>
      <w:lang w:eastAsia="hu-HU"/>
    </w:rPr>
  </w:style>
  <w:style w:type="table" w:styleId="Rcsostblzat">
    <w:name w:val="Table Grid"/>
    <w:basedOn w:val="Normltblzat"/>
    <w:uiPriority w:val="39"/>
    <w:rsid w:val="00987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CE7ED7"/>
    <w:rPr>
      <w:b/>
      <w:bCs/>
    </w:rPr>
  </w:style>
  <w:style w:type="character" w:styleId="Jegyzethivatkozs">
    <w:name w:val="annotation reference"/>
    <w:basedOn w:val="Bekezdsalapbettpusa"/>
    <w:uiPriority w:val="99"/>
    <w:semiHidden/>
    <w:unhideWhenUsed/>
    <w:rsid w:val="00814B43"/>
    <w:rPr>
      <w:sz w:val="16"/>
      <w:szCs w:val="16"/>
    </w:rPr>
  </w:style>
  <w:style w:type="paragraph" w:styleId="Jegyzetszveg">
    <w:name w:val="annotation text"/>
    <w:basedOn w:val="Norml"/>
    <w:link w:val="JegyzetszvegChar"/>
    <w:uiPriority w:val="99"/>
    <w:unhideWhenUsed/>
    <w:rsid w:val="00814B43"/>
    <w:rPr>
      <w:sz w:val="20"/>
      <w:szCs w:val="20"/>
    </w:rPr>
  </w:style>
  <w:style w:type="character" w:customStyle="1" w:styleId="JegyzetszvegChar">
    <w:name w:val="Jegyzetszöveg Char"/>
    <w:basedOn w:val="Bekezdsalapbettpusa"/>
    <w:link w:val="Jegyzetszveg"/>
    <w:uiPriority w:val="99"/>
    <w:rsid w:val="00814B43"/>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814B43"/>
    <w:rPr>
      <w:b/>
      <w:bCs/>
    </w:rPr>
  </w:style>
  <w:style w:type="character" w:customStyle="1" w:styleId="MegjegyzstrgyaChar">
    <w:name w:val="Megjegyzés tárgya Char"/>
    <w:basedOn w:val="JegyzetszvegChar"/>
    <w:link w:val="Megjegyzstrgya"/>
    <w:uiPriority w:val="99"/>
    <w:semiHidden/>
    <w:rsid w:val="00814B43"/>
    <w:rPr>
      <w:rFonts w:ascii="Times New Roman" w:eastAsia="Times New Roman" w:hAnsi="Times New Roman" w:cs="Times New Roman"/>
      <w:b/>
      <w:bCs/>
      <w:sz w:val="20"/>
      <w:szCs w:val="20"/>
      <w:lang w:eastAsia="hu-HU"/>
    </w:rPr>
  </w:style>
  <w:style w:type="paragraph" w:customStyle="1" w:styleId="Default">
    <w:name w:val="Default"/>
    <w:rsid w:val="00695E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aszerbekezdsChar">
    <w:name w:val="Listaszerű bekezdés Char"/>
    <w:aliases w:val="Welt L Char,Bullet_1 Char,Lista1 Char,Számozott lista 1 Char,Eszeri felsorolás Char,List Paragraph à moi Char,lista_2 Char,Bullet List Char,FooterText Char,numbered Char,Paragraphe de liste1 Char,Bulletr List Paragraph Char"/>
    <w:link w:val="Listaszerbekezds"/>
    <w:uiPriority w:val="34"/>
    <w:qFormat/>
    <w:rsid w:val="001A0C86"/>
    <w:rPr>
      <w:rFonts w:ascii="Times New Roman" w:eastAsia="Times New Roman" w:hAnsi="Times New Roman" w:cs="Times New Roman"/>
      <w:sz w:val="24"/>
      <w:szCs w:val="24"/>
      <w:lang w:eastAsia="hu-HU"/>
    </w:rPr>
  </w:style>
  <w:style w:type="paragraph" w:customStyle="1" w:styleId="Szvegtrzs31">
    <w:name w:val="Szövegtörzs 31"/>
    <w:basedOn w:val="Norml"/>
    <w:rsid w:val="001B18D8"/>
    <w:pPr>
      <w:tabs>
        <w:tab w:val="left" w:pos="709"/>
      </w:tabs>
      <w:suppressAutoHyphens/>
      <w:spacing w:line="100" w:lineRule="atLeast"/>
    </w:pPr>
    <w:rPr>
      <w:rFonts w:ascii="Arial" w:hAnsi="Arial" w:cs="Arial"/>
      <w:color w:val="000000"/>
      <w:kern w:val="1"/>
      <w:sz w:val="20"/>
      <w:szCs w:val="20"/>
      <w:lang w:eastAsia="hi-IN" w:bidi="hi-IN"/>
    </w:rPr>
  </w:style>
  <w:style w:type="paragraph" w:customStyle="1" w:styleId="Stlus1">
    <w:name w:val="Stílus1"/>
    <w:basedOn w:val="Norml"/>
    <w:rsid w:val="009E2C42"/>
    <w:pPr>
      <w:suppressAutoHyphens/>
      <w:spacing w:before="40" w:after="40" w:line="100" w:lineRule="atLeast"/>
      <w:jc w:val="both"/>
      <w:textAlignment w:val="baseline"/>
    </w:pPr>
    <w:rPr>
      <w:color w:val="000000"/>
      <w:kern w:val="1"/>
      <w:lang w:eastAsia="zh-CN"/>
    </w:rPr>
  </w:style>
  <w:style w:type="paragraph" w:styleId="Vltozat">
    <w:name w:val="Revision"/>
    <w:hidden/>
    <w:uiPriority w:val="99"/>
    <w:semiHidden/>
    <w:rsid w:val="00600AB3"/>
    <w:pPr>
      <w:spacing w:after="0" w:line="240" w:lineRule="auto"/>
    </w:pPr>
    <w:rPr>
      <w:rFonts w:ascii="Times New Roman" w:eastAsia="Times New Roman" w:hAnsi="Times New Roman" w:cs="Times New Roman"/>
      <w:sz w:val="24"/>
      <w:szCs w:val="24"/>
      <w:lang w:eastAsia="hu-HU"/>
    </w:rPr>
  </w:style>
  <w:style w:type="paragraph" w:customStyle="1" w:styleId="Cmsor1h1H1Cms1SectionHeadingFab-1Head1Head11Head12Head111Head13Head112Head14Head113Head15Head114Head16Head115Head17Head116Head18Head117Head19Head118Head121Head1111Head131Head1121CMGH1Head1headin">
    <w:name w:val="Címsor 1;h1;H1;Címs 1;Section Heading;Fab-1;Head 1;Head 11;Head 12;Head 111;Head 13;Head 112;Head 14;Head 113;Head 15;Head 114;Head 16;Head 115;Head 17;Head 116;Head 18;Head 117;Head 19;Head 118;Head 121;Head 1111;Head 131;Head 1121;CMG H1;Head1;headin"/>
    <w:basedOn w:val="Norml"/>
    <w:rsid w:val="00E210A6"/>
    <w:pPr>
      <w:numPr>
        <w:numId w:val="65"/>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Cmsor2h2Cmsor2Char1CharCharChar1Cmsor2CharCharCharCharCharCharCmsor2Char1CharCharCharChar1CharCmsor2CharCharCharCharCharCharCharCharH2Heading2HiddenProposal2Level2HeadingNumberedindent2ni2exercisehd">
    <w:name w:val="Címsor 2;h2;Címsor 2 Char1;Char Char Char1;Címsor 2 Char Char;Char Char Char Char;Címsor 2 Char1 Char;Char Char Char1 Char;Címsor 2 Char Char Char;Char Char Char Char Char;H2;Heading 2 Hidden;Proposal;2;Level 2 Heading;Numbered indent 2;ni2;exercise;hd"/>
    <w:basedOn w:val="Norml"/>
    <w:rsid w:val="00E210A6"/>
    <w:pPr>
      <w:numPr>
        <w:ilvl w:val="1"/>
        <w:numId w:val="65"/>
      </w:numPr>
      <w:suppressAutoHyphens/>
      <w:adjustRightInd w:val="0"/>
      <w:spacing w:after="240" w:line="1" w:lineRule="atLeast"/>
      <w:ind w:leftChars="-1" w:left="0" w:hangingChars="1" w:hanging="1"/>
      <w:jc w:val="both"/>
      <w:textDirection w:val="btLr"/>
      <w:textAlignment w:val="top"/>
      <w:outlineLvl w:val="1"/>
    </w:pPr>
    <w:rPr>
      <w:rFonts w:eastAsia="STZhongsong" w:cs="Calibri"/>
      <w:position w:val="-1"/>
      <w:sz w:val="22"/>
      <w:szCs w:val="22"/>
      <w:lang w:val="en-GB" w:eastAsia="zh-CN"/>
    </w:rPr>
  </w:style>
  <w:style w:type="paragraph" w:customStyle="1" w:styleId="Cmsor3h3H3Cmsor3-1h3subheading3sub-subLevel3Minor1123heading3CMGH3CSub-SubItalicheading3h31h32h33h311h34h312h35h313h36h37h314h38h39h310h315h321h331h3111h341h3121h351h3131h361h371h3141h381h391Cm3">
    <w:name w:val="Címsor 3;h3;H3;Címsor 3-1;h3 sub heading;3;sub-sub;Level 3;Minor1;1.2.3.;heading3;CMG H3;C Sub-Sub/Italic;heading 3;h31;h32;h33;h311;h34;h312;h35;h313;h36;h37;h314;h38;h39;h310;h315;h321;h331;h3111;h341;h3121;h351;h3131;h361;h371;h3141;h381;h391;Cím 3"/>
    <w:basedOn w:val="Norml"/>
    <w:rsid w:val="00E210A6"/>
    <w:pPr>
      <w:numPr>
        <w:ilvl w:val="2"/>
        <w:numId w:val="65"/>
      </w:numPr>
      <w:suppressAutoHyphens/>
      <w:adjustRightInd w:val="0"/>
      <w:spacing w:after="240" w:line="1" w:lineRule="atLeast"/>
      <w:ind w:leftChars="-1" w:left="0" w:hangingChars="1" w:hanging="1"/>
      <w:jc w:val="both"/>
      <w:textDirection w:val="btLr"/>
      <w:textAlignment w:val="top"/>
      <w:outlineLvl w:val="2"/>
    </w:pPr>
    <w:rPr>
      <w:rFonts w:eastAsia="STZhongsong" w:cs="Calibri"/>
      <w:position w:val="-1"/>
      <w:sz w:val="22"/>
      <w:szCs w:val="22"/>
      <w:lang w:val="en-GB" w:eastAsia="zh-CN"/>
    </w:rPr>
  </w:style>
  <w:style w:type="paragraph" w:customStyle="1" w:styleId="Cmsor4h4Fej1h4subsubheadingCm4H4ProposNegyedikszmozottszint4szmozottszint4szmozottParagraphL3Head44heading44thlevelaHeadline4dashMapTitleLevel2-aOkean4OkeanNFU">
    <w:name w:val="Címsor 4;h4;Fej 1;h4 sub sub heading;Cím 4;H4;Propos;Negyedik számozott szint;4. számozott szint;4. számozott;(Paragraph L3);Head4;4;heading 4;4th level;a.;Headline4;dash;Map Title;Level 2 - a;Okean4;Okean_NFU"/>
    <w:basedOn w:val="Norml"/>
    <w:rsid w:val="00E210A6"/>
    <w:pPr>
      <w:numPr>
        <w:ilvl w:val="3"/>
        <w:numId w:val="65"/>
      </w:numPr>
      <w:suppressAutoHyphens/>
      <w:adjustRightInd w:val="0"/>
      <w:spacing w:after="240" w:line="1" w:lineRule="atLeast"/>
      <w:ind w:leftChars="-1" w:left="0" w:hangingChars="1" w:hanging="1"/>
      <w:jc w:val="both"/>
      <w:textDirection w:val="btLr"/>
      <w:textAlignment w:val="top"/>
      <w:outlineLvl w:val="3"/>
    </w:pPr>
    <w:rPr>
      <w:rFonts w:eastAsia="STZhongsong" w:cs="Calibri"/>
      <w:position w:val="-1"/>
      <w:sz w:val="22"/>
      <w:szCs w:val="22"/>
      <w:lang w:val="en-GB" w:eastAsia="zh-CN"/>
    </w:rPr>
  </w:style>
  <w:style w:type="paragraph" w:customStyle="1" w:styleId="Cmsor5h5">
    <w:name w:val="Címsor 5;h5"/>
    <w:basedOn w:val="Norml"/>
    <w:rsid w:val="00E210A6"/>
    <w:pPr>
      <w:numPr>
        <w:ilvl w:val="4"/>
        <w:numId w:val="65"/>
      </w:numPr>
      <w:suppressAutoHyphens/>
      <w:adjustRightInd w:val="0"/>
      <w:spacing w:after="240" w:line="1" w:lineRule="atLeast"/>
      <w:ind w:leftChars="-1" w:left="0" w:hangingChars="1" w:hanging="1"/>
      <w:jc w:val="both"/>
      <w:textDirection w:val="btLr"/>
      <w:textAlignment w:val="top"/>
      <w:outlineLvl w:val="4"/>
    </w:pPr>
    <w:rPr>
      <w:rFonts w:eastAsia="STZhongsong" w:cs="Calibri"/>
      <w:position w:val="-1"/>
      <w:sz w:val="22"/>
      <w:szCs w:val="22"/>
      <w:lang w:val="en-GB" w:eastAsia="zh-CN"/>
    </w:rPr>
  </w:style>
  <w:style w:type="paragraph" w:customStyle="1" w:styleId="Cmsor6h6">
    <w:name w:val="Címsor 6;h6"/>
    <w:basedOn w:val="Norml"/>
    <w:rsid w:val="00E210A6"/>
    <w:pPr>
      <w:numPr>
        <w:ilvl w:val="5"/>
        <w:numId w:val="65"/>
      </w:numPr>
      <w:suppressAutoHyphens/>
      <w:adjustRightInd w:val="0"/>
      <w:spacing w:after="240" w:line="1" w:lineRule="atLeast"/>
      <w:ind w:leftChars="-1" w:left="0" w:hangingChars="1" w:hanging="1"/>
      <w:jc w:val="both"/>
      <w:textDirection w:val="btLr"/>
      <w:textAlignment w:val="top"/>
      <w:outlineLvl w:val="5"/>
    </w:pPr>
    <w:rPr>
      <w:rFonts w:eastAsia="STZhongsong" w:cs="Calibri"/>
      <w:position w:val="-1"/>
      <w:sz w:val="22"/>
      <w:szCs w:val="22"/>
      <w:lang w:val="en-GB" w:eastAsia="zh-CN"/>
    </w:rPr>
  </w:style>
  <w:style w:type="paragraph" w:customStyle="1" w:styleId="Cmsor7h7">
    <w:name w:val="Címsor 7;h7"/>
    <w:basedOn w:val="Norml"/>
    <w:rsid w:val="00E210A6"/>
    <w:pPr>
      <w:numPr>
        <w:ilvl w:val="6"/>
        <w:numId w:val="65"/>
      </w:numPr>
      <w:suppressAutoHyphens/>
      <w:adjustRightInd w:val="0"/>
      <w:spacing w:after="240" w:line="1" w:lineRule="atLeast"/>
      <w:ind w:leftChars="-1" w:left="0" w:hangingChars="1" w:hanging="1"/>
      <w:jc w:val="both"/>
      <w:textDirection w:val="btLr"/>
      <w:textAlignment w:val="top"/>
      <w:outlineLvl w:val="6"/>
    </w:pPr>
    <w:rPr>
      <w:rFonts w:eastAsia="STZhongsong" w:cs="Calibri"/>
      <w:position w:val="-1"/>
      <w:sz w:val="22"/>
      <w:szCs w:val="22"/>
      <w:lang w:val="en-GB" w:eastAsia="zh-CN"/>
    </w:rPr>
  </w:style>
  <w:style w:type="paragraph" w:customStyle="1" w:styleId="Cmsor8h8">
    <w:name w:val="Címsor 8;h8"/>
    <w:basedOn w:val="Norml"/>
    <w:rsid w:val="00E210A6"/>
    <w:pPr>
      <w:numPr>
        <w:ilvl w:val="7"/>
        <w:numId w:val="65"/>
      </w:numPr>
      <w:suppressAutoHyphens/>
      <w:adjustRightInd w:val="0"/>
      <w:spacing w:after="240" w:line="1" w:lineRule="atLeast"/>
      <w:ind w:leftChars="-1" w:left="0" w:hangingChars="1" w:hanging="1"/>
      <w:jc w:val="both"/>
      <w:textDirection w:val="btLr"/>
      <w:textAlignment w:val="top"/>
      <w:outlineLvl w:val="7"/>
    </w:pPr>
    <w:rPr>
      <w:rFonts w:eastAsia="STZhongsong" w:cs="Calibri"/>
      <w:position w:val="-1"/>
      <w:sz w:val="22"/>
      <w:szCs w:val="22"/>
      <w:lang w:val="en-GB" w:eastAsia="zh-CN"/>
    </w:rPr>
  </w:style>
  <w:style w:type="paragraph" w:customStyle="1" w:styleId="Cmsor9h9">
    <w:name w:val="Címsor 9;h9"/>
    <w:basedOn w:val="Norml"/>
    <w:rsid w:val="00E210A6"/>
    <w:pPr>
      <w:numPr>
        <w:ilvl w:val="8"/>
        <w:numId w:val="65"/>
      </w:numPr>
      <w:suppressAutoHyphens/>
      <w:adjustRightInd w:val="0"/>
      <w:spacing w:after="240" w:line="1" w:lineRule="atLeast"/>
      <w:ind w:leftChars="-1" w:left="0" w:hangingChars="1" w:hanging="1"/>
      <w:jc w:val="both"/>
      <w:textDirection w:val="btLr"/>
      <w:textAlignment w:val="top"/>
      <w:outlineLvl w:val="8"/>
    </w:pPr>
    <w:rPr>
      <w:rFonts w:eastAsia="STZhongsong" w:cs="Calibri"/>
      <w:position w:val="-1"/>
      <w:sz w:val="22"/>
      <w:szCs w:val="22"/>
      <w:lang w:val="en-GB" w:eastAsia="zh-CN"/>
    </w:rPr>
  </w:style>
  <w:style w:type="paragraph" w:customStyle="1" w:styleId="SchHead">
    <w:name w:val="SchHead"/>
    <w:basedOn w:val="Norml"/>
    <w:next w:val="SchPart"/>
    <w:rsid w:val="00E210A6"/>
    <w:pPr>
      <w:keepNext/>
      <w:numPr>
        <w:numId w:val="57"/>
      </w:numPr>
      <w:suppressAutoHyphens/>
      <w:adjustRightInd w:val="0"/>
      <w:spacing w:after="240" w:line="1" w:lineRule="atLeast"/>
      <w:ind w:leftChars="-1" w:left="0" w:hangingChars="1" w:hanging="1"/>
      <w:jc w:val="center"/>
      <w:textDirection w:val="btLr"/>
      <w:textAlignment w:val="top"/>
      <w:outlineLvl w:val="0"/>
    </w:pPr>
    <w:rPr>
      <w:rFonts w:eastAsia="STZhongsong" w:cs="Calibri"/>
      <w:b/>
      <w:caps/>
      <w:position w:val="-1"/>
      <w:sz w:val="22"/>
      <w:szCs w:val="20"/>
      <w:lang w:val="en-GB" w:eastAsia="zh-CN"/>
    </w:rPr>
  </w:style>
  <w:style w:type="paragraph" w:customStyle="1" w:styleId="ScheduleL1">
    <w:name w:val="Schedule L1"/>
    <w:basedOn w:val="Norml"/>
    <w:rsid w:val="00E210A6"/>
    <w:pPr>
      <w:numPr>
        <w:numId w:val="58"/>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2">
    <w:name w:val="List Bullet 2"/>
    <w:basedOn w:val="Norml"/>
    <w:rsid w:val="00E210A6"/>
    <w:pPr>
      <w:numPr>
        <w:ilvl w:val="1"/>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AppHead">
    <w:name w:val="AppHead"/>
    <w:basedOn w:val="Norml"/>
    <w:rsid w:val="00E210A6"/>
    <w:pPr>
      <w:numPr>
        <w:numId w:val="56"/>
      </w:numPr>
      <w:suppressAutoHyphens/>
      <w:adjustRightInd w:val="0"/>
      <w:spacing w:after="240" w:line="1" w:lineRule="atLeast"/>
      <w:ind w:leftChars="-1" w:left="0" w:hangingChars="1" w:hanging="1"/>
      <w:jc w:val="center"/>
      <w:textDirection w:val="btLr"/>
      <w:textAlignment w:val="top"/>
      <w:outlineLvl w:val="0"/>
    </w:pPr>
    <w:rPr>
      <w:rFonts w:eastAsia="STZhongsong" w:cs="Calibri"/>
      <w:b/>
      <w:caps/>
      <w:position w:val="-1"/>
      <w:sz w:val="22"/>
      <w:szCs w:val="20"/>
      <w:lang w:val="en-GB" w:eastAsia="zh-CN"/>
    </w:rPr>
  </w:style>
  <w:style w:type="paragraph" w:customStyle="1" w:styleId="RecitalNumbering">
    <w:name w:val="Recital Numbering"/>
    <w:basedOn w:val="Norml"/>
    <w:rsid w:val="00E210A6"/>
    <w:pPr>
      <w:numPr>
        <w:numId w:val="60"/>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DefinitionNumbering1">
    <w:name w:val="Definition Numbering 1"/>
    <w:basedOn w:val="Norml"/>
    <w:rsid w:val="00E210A6"/>
    <w:pPr>
      <w:suppressAutoHyphens/>
      <w:adjustRightInd w:val="0"/>
      <w:spacing w:after="240" w:line="1" w:lineRule="atLeast"/>
      <w:ind w:leftChars="-1" w:left="-1" w:hangingChars="1" w:hanging="1"/>
      <w:jc w:val="both"/>
      <w:textDirection w:val="btLr"/>
      <w:textAlignment w:val="top"/>
      <w:outlineLvl w:val="0"/>
    </w:pPr>
    <w:rPr>
      <w:rFonts w:eastAsia="STZhongsong" w:cs="Calibri"/>
      <w:position w:val="-1"/>
      <w:sz w:val="22"/>
      <w:szCs w:val="22"/>
      <w:lang w:val="en-GB" w:eastAsia="zh-CN"/>
    </w:rPr>
  </w:style>
  <w:style w:type="paragraph" w:customStyle="1" w:styleId="DefinitionNumbering2">
    <w:name w:val="Definition Numbering 2"/>
    <w:basedOn w:val="Norml"/>
    <w:rsid w:val="00E210A6"/>
    <w:pPr>
      <w:suppressAutoHyphens/>
      <w:adjustRightInd w:val="0"/>
      <w:spacing w:after="240" w:line="1" w:lineRule="atLeast"/>
      <w:ind w:leftChars="-1" w:left="-1" w:hangingChars="1" w:hanging="1"/>
      <w:jc w:val="both"/>
      <w:textDirection w:val="btLr"/>
      <w:textAlignment w:val="top"/>
      <w:outlineLvl w:val="1"/>
    </w:pPr>
    <w:rPr>
      <w:rFonts w:eastAsia="STZhongsong" w:cs="Calibri"/>
      <w:position w:val="-1"/>
      <w:sz w:val="22"/>
      <w:szCs w:val="22"/>
      <w:lang w:val="en-GB" w:eastAsia="zh-CN"/>
    </w:rPr>
  </w:style>
  <w:style w:type="paragraph" w:customStyle="1" w:styleId="DefinitionNumbering3">
    <w:name w:val="Definition Numbering 3"/>
    <w:basedOn w:val="Norml"/>
    <w:rsid w:val="00E210A6"/>
    <w:pPr>
      <w:suppressAutoHyphens/>
      <w:adjustRightInd w:val="0"/>
      <w:spacing w:after="240" w:line="1" w:lineRule="atLeast"/>
      <w:ind w:leftChars="-1" w:left="-1" w:hangingChars="1" w:hanging="1"/>
      <w:jc w:val="both"/>
      <w:textDirection w:val="btLr"/>
      <w:textAlignment w:val="top"/>
      <w:outlineLvl w:val="2"/>
    </w:pPr>
    <w:rPr>
      <w:rFonts w:eastAsia="STZhongsong" w:cs="Calibri"/>
      <w:position w:val="-1"/>
      <w:sz w:val="22"/>
      <w:szCs w:val="22"/>
      <w:lang w:val="en-GB" w:eastAsia="zh-CN"/>
    </w:rPr>
  </w:style>
  <w:style w:type="paragraph" w:customStyle="1" w:styleId="DefinitionNumbering4">
    <w:name w:val="Definition Numbering 4"/>
    <w:basedOn w:val="Norml"/>
    <w:rsid w:val="00E210A6"/>
    <w:pPr>
      <w:suppressAutoHyphens/>
      <w:adjustRightInd w:val="0"/>
      <w:spacing w:after="240" w:line="1" w:lineRule="atLeast"/>
      <w:ind w:leftChars="-1" w:left="-1" w:hangingChars="1" w:hanging="1"/>
      <w:jc w:val="both"/>
      <w:textDirection w:val="btLr"/>
      <w:textAlignment w:val="top"/>
      <w:outlineLvl w:val="3"/>
    </w:pPr>
    <w:rPr>
      <w:rFonts w:eastAsia="STZhongsong" w:cs="Calibri"/>
      <w:position w:val="-1"/>
      <w:sz w:val="22"/>
      <w:szCs w:val="22"/>
      <w:lang w:val="en-GB" w:eastAsia="zh-CN"/>
    </w:rPr>
  </w:style>
  <w:style w:type="paragraph" w:customStyle="1" w:styleId="DefinitionNumbering5">
    <w:name w:val="Definition Numbering 5"/>
    <w:basedOn w:val="Norml"/>
    <w:rsid w:val="00E210A6"/>
    <w:pPr>
      <w:suppressAutoHyphens/>
      <w:adjustRightInd w:val="0"/>
      <w:spacing w:after="240" w:line="1" w:lineRule="atLeast"/>
      <w:ind w:leftChars="-1" w:left="-1" w:hangingChars="1" w:hanging="1"/>
      <w:jc w:val="both"/>
      <w:textDirection w:val="btLr"/>
      <w:textAlignment w:val="top"/>
      <w:outlineLvl w:val="4"/>
    </w:pPr>
    <w:rPr>
      <w:rFonts w:eastAsia="STZhongsong" w:cs="Calibri"/>
      <w:position w:val="-1"/>
      <w:sz w:val="22"/>
      <w:szCs w:val="22"/>
      <w:lang w:val="en-GB" w:eastAsia="zh-CN"/>
    </w:rPr>
  </w:style>
  <w:style w:type="paragraph" w:customStyle="1" w:styleId="DefinitionNumbering6">
    <w:name w:val="Definition Numbering 6"/>
    <w:basedOn w:val="Norml"/>
    <w:rsid w:val="00E210A6"/>
    <w:pPr>
      <w:suppressAutoHyphens/>
      <w:adjustRightInd w:val="0"/>
      <w:spacing w:after="240" w:line="1" w:lineRule="atLeast"/>
      <w:ind w:leftChars="-1" w:left="-1" w:hangingChars="1" w:hanging="1"/>
      <w:jc w:val="both"/>
      <w:textDirection w:val="btLr"/>
      <w:textAlignment w:val="top"/>
      <w:outlineLvl w:val="5"/>
    </w:pPr>
    <w:rPr>
      <w:rFonts w:eastAsia="STZhongsong" w:cs="Calibri"/>
      <w:position w:val="-1"/>
      <w:sz w:val="22"/>
      <w:szCs w:val="22"/>
      <w:lang w:val="en-GB" w:eastAsia="zh-CN"/>
    </w:rPr>
  </w:style>
  <w:style w:type="paragraph" w:customStyle="1" w:styleId="DefinitionNumbering7">
    <w:name w:val="Definition Numbering 7"/>
    <w:basedOn w:val="Norml"/>
    <w:rsid w:val="00E210A6"/>
    <w:pPr>
      <w:suppressAutoHyphens/>
      <w:adjustRightInd w:val="0"/>
      <w:spacing w:after="240" w:line="1" w:lineRule="atLeast"/>
      <w:ind w:leftChars="-1" w:left="-1" w:hangingChars="1" w:hanging="1"/>
      <w:jc w:val="both"/>
      <w:textDirection w:val="btLr"/>
      <w:textAlignment w:val="top"/>
      <w:outlineLvl w:val="6"/>
    </w:pPr>
    <w:rPr>
      <w:rFonts w:eastAsia="STZhongsong" w:cs="Calibri"/>
      <w:position w:val="-1"/>
      <w:sz w:val="22"/>
      <w:szCs w:val="22"/>
      <w:lang w:val="en-GB" w:eastAsia="zh-CN"/>
    </w:rPr>
  </w:style>
  <w:style w:type="paragraph" w:customStyle="1" w:styleId="ListBullet1">
    <w:name w:val="List Bullet 1"/>
    <w:basedOn w:val="Norml"/>
    <w:rsid w:val="00E210A6"/>
    <w:pPr>
      <w:numPr>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3">
    <w:name w:val="List Bullet 3"/>
    <w:basedOn w:val="Norml"/>
    <w:rsid w:val="00E210A6"/>
    <w:pPr>
      <w:numPr>
        <w:ilvl w:val="2"/>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4">
    <w:name w:val="List Bullet 4"/>
    <w:basedOn w:val="Norml"/>
    <w:rsid w:val="00E210A6"/>
    <w:pPr>
      <w:numPr>
        <w:ilvl w:val="3"/>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styleId="Felsorols5">
    <w:name w:val="List Bullet 5"/>
    <w:basedOn w:val="Norml"/>
    <w:rsid w:val="00E210A6"/>
    <w:pPr>
      <w:numPr>
        <w:ilvl w:val="4"/>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6">
    <w:name w:val="List Bullet 6"/>
    <w:basedOn w:val="Norml"/>
    <w:rsid w:val="00E210A6"/>
    <w:pPr>
      <w:numPr>
        <w:ilvl w:val="5"/>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7">
    <w:name w:val="List Bullet 7"/>
    <w:basedOn w:val="Norml"/>
    <w:rsid w:val="00E210A6"/>
    <w:pPr>
      <w:numPr>
        <w:ilvl w:val="6"/>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8">
    <w:name w:val="List Bullet 8"/>
    <w:basedOn w:val="Norml"/>
    <w:rsid w:val="00E210A6"/>
    <w:pPr>
      <w:numPr>
        <w:ilvl w:val="7"/>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ListBullet9">
    <w:name w:val="List Bullet 9"/>
    <w:basedOn w:val="Norml"/>
    <w:rsid w:val="00E210A6"/>
    <w:pPr>
      <w:numPr>
        <w:ilvl w:val="8"/>
        <w:numId w:val="59"/>
      </w:numPr>
      <w:suppressAutoHyphens/>
      <w:adjustRightInd w:val="0"/>
      <w:spacing w:after="240" w:line="1" w:lineRule="atLeast"/>
      <w:ind w:leftChars="-1" w:left="0" w:hangingChars="1" w:hanging="1"/>
      <w:jc w:val="both"/>
      <w:textDirection w:val="btLr"/>
      <w:textAlignment w:val="top"/>
      <w:outlineLvl w:val="0"/>
    </w:pPr>
    <w:rPr>
      <w:rFonts w:eastAsia="STZhongsong" w:cs="Calibri"/>
      <w:position w:val="-1"/>
      <w:sz w:val="22"/>
      <w:szCs w:val="22"/>
      <w:lang w:val="en-GB" w:eastAsia="zh-CN"/>
    </w:rPr>
  </w:style>
  <w:style w:type="paragraph" w:customStyle="1" w:styleId="SchPart">
    <w:name w:val="SchPart"/>
    <w:basedOn w:val="Norml"/>
    <w:next w:val="Norml"/>
    <w:rsid w:val="00E210A6"/>
    <w:pPr>
      <w:keepNext/>
      <w:numPr>
        <w:ilvl w:val="1"/>
        <w:numId w:val="57"/>
      </w:numPr>
      <w:suppressAutoHyphens/>
      <w:adjustRightInd w:val="0"/>
      <w:spacing w:after="240" w:line="1" w:lineRule="atLeast"/>
      <w:ind w:leftChars="-1" w:left="0" w:hangingChars="1" w:hanging="1"/>
      <w:jc w:val="center"/>
      <w:textDirection w:val="btLr"/>
      <w:textAlignment w:val="top"/>
      <w:outlineLvl w:val="1"/>
    </w:pPr>
    <w:rPr>
      <w:rFonts w:eastAsia="STZhongsong" w:cs="Calibri"/>
      <w:b/>
      <w:position w:val="-1"/>
      <w:sz w:val="22"/>
      <w:szCs w:val="20"/>
      <w:lang w:val="en-GB" w:eastAsia="zh-CN"/>
    </w:rPr>
  </w:style>
  <w:style w:type="paragraph" w:customStyle="1" w:styleId="ScheduleL2">
    <w:name w:val="Schedule L2"/>
    <w:basedOn w:val="Norml"/>
    <w:rsid w:val="00E210A6"/>
    <w:pPr>
      <w:numPr>
        <w:ilvl w:val="1"/>
        <w:numId w:val="58"/>
      </w:numPr>
      <w:suppressAutoHyphens/>
      <w:adjustRightInd w:val="0"/>
      <w:spacing w:after="240" w:line="1" w:lineRule="atLeast"/>
      <w:ind w:leftChars="-1" w:left="0" w:hangingChars="1" w:hanging="1"/>
      <w:jc w:val="both"/>
      <w:textDirection w:val="btLr"/>
      <w:textAlignment w:val="top"/>
      <w:outlineLvl w:val="1"/>
    </w:pPr>
    <w:rPr>
      <w:rFonts w:eastAsia="STZhongsong" w:cs="Calibri"/>
      <w:position w:val="-1"/>
      <w:sz w:val="22"/>
      <w:szCs w:val="22"/>
      <w:lang w:val="en-GB" w:eastAsia="zh-CN"/>
    </w:rPr>
  </w:style>
  <w:style w:type="paragraph" w:customStyle="1" w:styleId="ScheduleL3">
    <w:name w:val="Schedule L3"/>
    <w:basedOn w:val="Norml"/>
    <w:rsid w:val="00E210A6"/>
    <w:pPr>
      <w:numPr>
        <w:ilvl w:val="2"/>
        <w:numId w:val="58"/>
      </w:numPr>
      <w:suppressAutoHyphens/>
      <w:adjustRightInd w:val="0"/>
      <w:spacing w:after="240" w:line="1" w:lineRule="atLeast"/>
      <w:ind w:leftChars="-1" w:left="0" w:hangingChars="1" w:hanging="1"/>
      <w:jc w:val="both"/>
      <w:textDirection w:val="btLr"/>
      <w:textAlignment w:val="top"/>
      <w:outlineLvl w:val="2"/>
    </w:pPr>
    <w:rPr>
      <w:rFonts w:eastAsia="STZhongsong" w:cs="Calibri"/>
      <w:position w:val="-1"/>
      <w:sz w:val="22"/>
      <w:szCs w:val="22"/>
      <w:lang w:val="en-GB" w:eastAsia="zh-CN"/>
    </w:rPr>
  </w:style>
  <w:style w:type="paragraph" w:customStyle="1" w:styleId="ScheduleL4">
    <w:name w:val="Schedule L4"/>
    <w:basedOn w:val="Norml"/>
    <w:rsid w:val="00E210A6"/>
    <w:pPr>
      <w:numPr>
        <w:ilvl w:val="3"/>
        <w:numId w:val="58"/>
      </w:numPr>
      <w:suppressAutoHyphens/>
      <w:adjustRightInd w:val="0"/>
      <w:spacing w:after="240" w:line="1" w:lineRule="atLeast"/>
      <w:ind w:leftChars="-1" w:left="0" w:hangingChars="1" w:hanging="1"/>
      <w:jc w:val="both"/>
      <w:textDirection w:val="btLr"/>
      <w:textAlignment w:val="top"/>
      <w:outlineLvl w:val="3"/>
    </w:pPr>
    <w:rPr>
      <w:rFonts w:eastAsia="STZhongsong" w:cs="Calibri"/>
      <w:position w:val="-1"/>
      <w:sz w:val="22"/>
      <w:szCs w:val="22"/>
      <w:lang w:val="en-GB" w:eastAsia="zh-CN"/>
    </w:rPr>
  </w:style>
  <w:style w:type="paragraph" w:customStyle="1" w:styleId="ScheduleL5">
    <w:name w:val="Schedule L5"/>
    <w:basedOn w:val="Norml"/>
    <w:rsid w:val="00E210A6"/>
    <w:pPr>
      <w:numPr>
        <w:ilvl w:val="4"/>
        <w:numId w:val="58"/>
      </w:numPr>
      <w:suppressAutoHyphens/>
      <w:adjustRightInd w:val="0"/>
      <w:spacing w:after="240" w:line="1" w:lineRule="atLeast"/>
      <w:ind w:leftChars="-1" w:left="0" w:hangingChars="1" w:hanging="1"/>
      <w:jc w:val="both"/>
      <w:textDirection w:val="btLr"/>
      <w:textAlignment w:val="top"/>
      <w:outlineLvl w:val="4"/>
    </w:pPr>
    <w:rPr>
      <w:rFonts w:eastAsia="STZhongsong" w:cs="Calibri"/>
      <w:position w:val="-1"/>
      <w:sz w:val="22"/>
      <w:szCs w:val="22"/>
      <w:lang w:val="en-GB" w:eastAsia="zh-CN"/>
    </w:rPr>
  </w:style>
  <w:style w:type="paragraph" w:customStyle="1" w:styleId="ScheduleL6">
    <w:name w:val="Schedule L6"/>
    <w:basedOn w:val="Norml"/>
    <w:rsid w:val="00E210A6"/>
    <w:pPr>
      <w:numPr>
        <w:ilvl w:val="5"/>
        <w:numId w:val="58"/>
      </w:numPr>
      <w:suppressAutoHyphens/>
      <w:adjustRightInd w:val="0"/>
      <w:spacing w:after="240" w:line="1" w:lineRule="atLeast"/>
      <w:ind w:leftChars="-1" w:left="0" w:hangingChars="1" w:hanging="1"/>
      <w:jc w:val="both"/>
      <w:textDirection w:val="btLr"/>
      <w:textAlignment w:val="top"/>
      <w:outlineLvl w:val="5"/>
    </w:pPr>
    <w:rPr>
      <w:rFonts w:eastAsia="STZhongsong" w:cs="Calibri"/>
      <w:position w:val="-1"/>
      <w:sz w:val="22"/>
      <w:szCs w:val="22"/>
      <w:lang w:val="en-GB" w:eastAsia="zh-CN"/>
    </w:rPr>
  </w:style>
  <w:style w:type="paragraph" w:customStyle="1" w:styleId="ScheduleL7">
    <w:name w:val="Schedule L7"/>
    <w:basedOn w:val="Norml"/>
    <w:rsid w:val="00E210A6"/>
    <w:pPr>
      <w:numPr>
        <w:ilvl w:val="6"/>
        <w:numId w:val="58"/>
      </w:numPr>
      <w:suppressAutoHyphens/>
      <w:adjustRightInd w:val="0"/>
      <w:spacing w:after="240" w:line="1" w:lineRule="atLeast"/>
      <w:ind w:leftChars="-1" w:left="0" w:hangingChars="1" w:hanging="1"/>
      <w:jc w:val="both"/>
      <w:textDirection w:val="btLr"/>
      <w:textAlignment w:val="top"/>
      <w:outlineLvl w:val="6"/>
    </w:pPr>
    <w:rPr>
      <w:rFonts w:eastAsia="STZhongsong" w:cs="Calibri"/>
      <w:position w:val="-1"/>
      <w:sz w:val="22"/>
      <w:szCs w:val="22"/>
      <w:lang w:val="en-GB" w:eastAsia="zh-CN"/>
    </w:rPr>
  </w:style>
  <w:style w:type="paragraph" w:customStyle="1" w:styleId="ScheduleL8">
    <w:name w:val="Schedule L8"/>
    <w:basedOn w:val="Norml"/>
    <w:rsid w:val="00E210A6"/>
    <w:pPr>
      <w:numPr>
        <w:ilvl w:val="7"/>
        <w:numId w:val="58"/>
      </w:numPr>
      <w:suppressAutoHyphens/>
      <w:adjustRightInd w:val="0"/>
      <w:spacing w:after="240" w:line="1" w:lineRule="atLeast"/>
      <w:ind w:leftChars="-1" w:left="0" w:hangingChars="1" w:hanging="1"/>
      <w:jc w:val="both"/>
      <w:textDirection w:val="btLr"/>
      <w:textAlignment w:val="top"/>
      <w:outlineLvl w:val="7"/>
    </w:pPr>
    <w:rPr>
      <w:rFonts w:eastAsia="STZhongsong" w:cs="Calibri"/>
      <w:position w:val="-1"/>
      <w:sz w:val="22"/>
      <w:szCs w:val="22"/>
      <w:lang w:val="en-GB" w:eastAsia="zh-CN"/>
    </w:rPr>
  </w:style>
  <w:style w:type="paragraph" w:customStyle="1" w:styleId="ScheduleL9">
    <w:name w:val="Schedule L9"/>
    <w:basedOn w:val="Norml"/>
    <w:rsid w:val="00E210A6"/>
    <w:pPr>
      <w:numPr>
        <w:ilvl w:val="8"/>
        <w:numId w:val="58"/>
      </w:numPr>
      <w:suppressAutoHyphens/>
      <w:adjustRightInd w:val="0"/>
      <w:spacing w:after="240" w:line="1" w:lineRule="atLeast"/>
      <w:ind w:leftChars="-1" w:left="0" w:hangingChars="1" w:hanging="1"/>
      <w:jc w:val="both"/>
      <w:textDirection w:val="btLr"/>
      <w:textAlignment w:val="top"/>
      <w:outlineLvl w:val="8"/>
    </w:pPr>
    <w:rPr>
      <w:rFonts w:eastAsia="STZhongsong" w:cs="Calibri"/>
      <w:position w:val="-1"/>
      <w:sz w:val="22"/>
      <w:szCs w:val="22"/>
      <w:lang w:val="en-GB" w:eastAsia="zh-CN"/>
    </w:rPr>
  </w:style>
  <w:style w:type="paragraph" w:customStyle="1" w:styleId="SchSection">
    <w:name w:val="SchSection"/>
    <w:basedOn w:val="Norml"/>
    <w:next w:val="Norml"/>
    <w:rsid w:val="00E210A6"/>
    <w:pPr>
      <w:keepNext/>
      <w:numPr>
        <w:ilvl w:val="2"/>
        <w:numId w:val="57"/>
      </w:numPr>
      <w:suppressAutoHyphens/>
      <w:adjustRightInd w:val="0"/>
      <w:spacing w:after="240" w:line="1" w:lineRule="atLeast"/>
      <w:ind w:leftChars="-1" w:left="0" w:hangingChars="1" w:hanging="1"/>
      <w:jc w:val="center"/>
      <w:textDirection w:val="btLr"/>
      <w:textAlignment w:val="top"/>
      <w:outlineLvl w:val="2"/>
    </w:pPr>
    <w:rPr>
      <w:rFonts w:eastAsia="STZhongsong" w:cs="Calibri"/>
      <w:b/>
      <w:position w:val="-1"/>
      <w:sz w:val="22"/>
      <w:szCs w:val="20"/>
      <w:lang w:val="en-GB" w:eastAsia="zh-CN"/>
    </w:rPr>
  </w:style>
  <w:style w:type="paragraph" w:customStyle="1" w:styleId="AppPart">
    <w:name w:val="AppPart"/>
    <w:basedOn w:val="Norml"/>
    <w:rsid w:val="00E210A6"/>
    <w:pPr>
      <w:numPr>
        <w:ilvl w:val="1"/>
        <w:numId w:val="56"/>
      </w:numPr>
      <w:suppressAutoHyphens/>
      <w:adjustRightInd w:val="0"/>
      <w:spacing w:after="240" w:line="1" w:lineRule="atLeast"/>
      <w:ind w:leftChars="-1" w:left="0" w:hangingChars="1" w:hanging="1"/>
      <w:jc w:val="center"/>
      <w:textDirection w:val="btLr"/>
      <w:textAlignment w:val="top"/>
      <w:outlineLvl w:val="1"/>
    </w:pPr>
    <w:rPr>
      <w:rFonts w:eastAsia="STZhongsong" w:cs="Calibri"/>
      <w:b/>
      <w:position w:val="-1"/>
      <w:sz w:val="22"/>
      <w:szCs w:val="20"/>
      <w:lang w:val="en-GB" w:eastAsia="zh-CN"/>
    </w:rPr>
  </w:style>
  <w:style w:type="paragraph" w:customStyle="1" w:styleId="RecitalNumbering2">
    <w:name w:val="Recital Numbering 2"/>
    <w:basedOn w:val="Norml"/>
    <w:rsid w:val="00E210A6"/>
    <w:pPr>
      <w:numPr>
        <w:ilvl w:val="1"/>
        <w:numId w:val="60"/>
      </w:numPr>
      <w:suppressAutoHyphens/>
      <w:overflowPunct w:val="0"/>
      <w:autoSpaceDE w:val="0"/>
      <w:autoSpaceDN w:val="0"/>
      <w:adjustRightInd w:val="0"/>
      <w:spacing w:after="240" w:line="1" w:lineRule="atLeast"/>
      <w:ind w:leftChars="-1" w:left="0" w:hangingChars="1" w:hanging="1"/>
      <w:jc w:val="both"/>
      <w:textDirection w:val="btLr"/>
      <w:textAlignment w:val="baseline"/>
      <w:outlineLvl w:val="0"/>
    </w:pPr>
    <w:rPr>
      <w:rFonts w:eastAsia="STZhongsong" w:cs="Calibri"/>
      <w:position w:val="-1"/>
      <w:sz w:val="22"/>
      <w:szCs w:val="22"/>
      <w:lang w:val="en-GB" w:eastAsia="zh-CN"/>
    </w:rPr>
  </w:style>
  <w:style w:type="paragraph" w:customStyle="1" w:styleId="RecitalNumbering3">
    <w:name w:val="Recital Numbering 3"/>
    <w:basedOn w:val="Norml"/>
    <w:rsid w:val="00E210A6"/>
    <w:pPr>
      <w:numPr>
        <w:ilvl w:val="2"/>
        <w:numId w:val="60"/>
      </w:numPr>
      <w:suppressAutoHyphens/>
      <w:overflowPunct w:val="0"/>
      <w:autoSpaceDE w:val="0"/>
      <w:autoSpaceDN w:val="0"/>
      <w:adjustRightInd w:val="0"/>
      <w:spacing w:after="240" w:line="1" w:lineRule="atLeast"/>
      <w:ind w:leftChars="-1" w:left="0" w:hangingChars="1" w:hanging="1"/>
      <w:jc w:val="both"/>
      <w:textDirection w:val="btLr"/>
      <w:textAlignment w:val="baseline"/>
      <w:outlineLvl w:val="0"/>
    </w:pPr>
    <w:rPr>
      <w:rFonts w:eastAsia="STZhongsong" w:cs="Calibri"/>
      <w:position w:val="-1"/>
      <w:sz w:val="22"/>
      <w:szCs w:val="22"/>
      <w:lang w:val="en-GB" w:eastAsia="zh-CN"/>
    </w:rPr>
  </w:style>
  <w:style w:type="paragraph" w:styleId="Szmozottlista2">
    <w:name w:val="List Number 2"/>
    <w:basedOn w:val="Norml"/>
    <w:rsid w:val="00E210A6"/>
    <w:pPr>
      <w:numPr>
        <w:numId w:val="61"/>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3">
    <w:name w:val="List Number 3"/>
    <w:basedOn w:val="Norml"/>
    <w:rsid w:val="00E210A6"/>
    <w:pPr>
      <w:numPr>
        <w:numId w:val="62"/>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4">
    <w:name w:val="List Number 4"/>
    <w:basedOn w:val="Norml"/>
    <w:rsid w:val="00E210A6"/>
    <w:pPr>
      <w:numPr>
        <w:numId w:val="63"/>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styleId="Szmozottlista5">
    <w:name w:val="List Number 5"/>
    <w:basedOn w:val="Norml"/>
    <w:rsid w:val="00E210A6"/>
    <w:pPr>
      <w:numPr>
        <w:numId w:val="64"/>
      </w:numPr>
      <w:suppressAutoHyphens/>
      <w:ind w:leftChars="-1" w:left="0" w:hangingChars="1" w:hanging="1"/>
      <w:contextualSpacing/>
      <w:textDirection w:val="btLr"/>
      <w:textAlignment w:val="top"/>
      <w:outlineLvl w:val="0"/>
    </w:pPr>
    <w:rPr>
      <w:rFonts w:ascii="Bookman Old Style" w:hAnsi="Bookman Old Style"/>
      <w:position w:val="-1"/>
      <w:sz w:val="22"/>
    </w:rPr>
  </w:style>
  <w:style w:type="paragraph" w:customStyle="1" w:styleId="ABC1">
    <w:name w:val="ABC 1"/>
    <w:rsid w:val="00E210A6"/>
    <w:pPr>
      <w:numPr>
        <w:numId w:val="66"/>
      </w:numPr>
      <w:spacing w:before="60" w:after="0" w:line="1" w:lineRule="atLeast"/>
      <w:ind w:leftChars="-1" w:left="0" w:hangingChars="1" w:hanging="1"/>
      <w:jc w:val="both"/>
      <w:textDirection w:val="btLr"/>
      <w:textAlignment w:val="top"/>
      <w:outlineLvl w:val="0"/>
    </w:pPr>
    <w:rPr>
      <w:rFonts w:ascii="Times New Roman" w:eastAsia="Arial" w:hAnsi="Times New Roman" w:cs="Calibri"/>
      <w:position w:val="-1"/>
      <w:sz w:val="24"/>
      <w:szCs w:val="20"/>
      <w:lang w:eastAsia="ar-SA"/>
    </w:rPr>
  </w:style>
  <w:style w:type="paragraph" w:styleId="Lbjegyzetszveg">
    <w:name w:val="footnote text"/>
    <w:basedOn w:val="Norml"/>
    <w:link w:val="LbjegyzetszvegChar"/>
    <w:uiPriority w:val="99"/>
    <w:semiHidden/>
    <w:unhideWhenUsed/>
    <w:rsid w:val="002C5839"/>
    <w:rPr>
      <w:sz w:val="20"/>
      <w:szCs w:val="20"/>
    </w:rPr>
  </w:style>
  <w:style w:type="character" w:customStyle="1" w:styleId="LbjegyzetszvegChar">
    <w:name w:val="Lábjegyzetszöveg Char"/>
    <w:basedOn w:val="Bekezdsalapbettpusa"/>
    <w:link w:val="Lbjegyzetszveg"/>
    <w:uiPriority w:val="99"/>
    <w:semiHidden/>
    <w:rsid w:val="002C5839"/>
    <w:rPr>
      <w:rFonts w:ascii="Times New Roman" w:eastAsia="Times New Roman" w:hAnsi="Times New Roman" w:cs="Times New Roman"/>
      <w:sz w:val="20"/>
      <w:szCs w:val="20"/>
      <w:lang w:eastAsia="hu-HU"/>
    </w:rPr>
  </w:style>
  <w:style w:type="character" w:styleId="Lbjegyzet-hivatkozs">
    <w:name w:val="footnote reference"/>
    <w:basedOn w:val="Bekezdsalapbettpusa"/>
    <w:uiPriority w:val="99"/>
    <w:semiHidden/>
    <w:unhideWhenUsed/>
    <w:rsid w:val="002C58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67484">
      <w:bodyDiv w:val="1"/>
      <w:marLeft w:val="0"/>
      <w:marRight w:val="0"/>
      <w:marTop w:val="0"/>
      <w:marBottom w:val="0"/>
      <w:divBdr>
        <w:top w:val="none" w:sz="0" w:space="0" w:color="auto"/>
        <w:left w:val="none" w:sz="0" w:space="0" w:color="auto"/>
        <w:bottom w:val="none" w:sz="0" w:space="0" w:color="auto"/>
        <w:right w:val="none" w:sz="0" w:space="0" w:color="auto"/>
      </w:divBdr>
    </w:div>
    <w:div w:id="165177012">
      <w:bodyDiv w:val="1"/>
      <w:marLeft w:val="0"/>
      <w:marRight w:val="0"/>
      <w:marTop w:val="0"/>
      <w:marBottom w:val="0"/>
      <w:divBdr>
        <w:top w:val="none" w:sz="0" w:space="0" w:color="auto"/>
        <w:left w:val="none" w:sz="0" w:space="0" w:color="auto"/>
        <w:bottom w:val="none" w:sz="0" w:space="0" w:color="auto"/>
        <w:right w:val="none" w:sz="0" w:space="0" w:color="auto"/>
      </w:divBdr>
    </w:div>
    <w:div w:id="600454695">
      <w:bodyDiv w:val="1"/>
      <w:marLeft w:val="0"/>
      <w:marRight w:val="0"/>
      <w:marTop w:val="0"/>
      <w:marBottom w:val="0"/>
      <w:divBdr>
        <w:top w:val="none" w:sz="0" w:space="0" w:color="auto"/>
        <w:left w:val="none" w:sz="0" w:space="0" w:color="auto"/>
        <w:bottom w:val="none" w:sz="0" w:space="0" w:color="auto"/>
        <w:right w:val="none" w:sz="0" w:space="0" w:color="auto"/>
      </w:divBdr>
    </w:div>
    <w:div w:id="950212035">
      <w:bodyDiv w:val="1"/>
      <w:marLeft w:val="0"/>
      <w:marRight w:val="0"/>
      <w:marTop w:val="0"/>
      <w:marBottom w:val="0"/>
      <w:divBdr>
        <w:top w:val="none" w:sz="0" w:space="0" w:color="auto"/>
        <w:left w:val="none" w:sz="0" w:space="0" w:color="auto"/>
        <w:bottom w:val="none" w:sz="0" w:space="0" w:color="auto"/>
        <w:right w:val="none" w:sz="0" w:space="0" w:color="auto"/>
      </w:divBdr>
    </w:div>
    <w:div w:id="1071804941">
      <w:bodyDiv w:val="1"/>
      <w:marLeft w:val="0"/>
      <w:marRight w:val="0"/>
      <w:marTop w:val="0"/>
      <w:marBottom w:val="0"/>
      <w:divBdr>
        <w:top w:val="none" w:sz="0" w:space="0" w:color="auto"/>
        <w:left w:val="none" w:sz="0" w:space="0" w:color="auto"/>
        <w:bottom w:val="none" w:sz="0" w:space="0" w:color="auto"/>
        <w:right w:val="none" w:sz="0" w:space="0" w:color="auto"/>
      </w:divBdr>
    </w:div>
    <w:div w:id="1454397239">
      <w:bodyDiv w:val="1"/>
      <w:marLeft w:val="0"/>
      <w:marRight w:val="0"/>
      <w:marTop w:val="0"/>
      <w:marBottom w:val="0"/>
      <w:divBdr>
        <w:top w:val="none" w:sz="0" w:space="0" w:color="auto"/>
        <w:left w:val="none" w:sz="0" w:space="0" w:color="auto"/>
        <w:bottom w:val="none" w:sz="0" w:space="0" w:color="auto"/>
        <w:right w:val="none" w:sz="0" w:space="0" w:color="auto"/>
      </w:divBdr>
    </w:div>
    <w:div w:id="155538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um" ma:contentTypeID="0x01010087BE00D61EA2964EA1F2D5B589218B8D" ma:contentTypeVersion="3" ma:contentTypeDescription="Új dokumentum létrehozása." ma:contentTypeScope="" ma:versionID="fee4a7a1867f4726896329d368c9fc64">
  <xsd:schema xmlns:xsd="http://www.w3.org/2001/XMLSchema" xmlns:xs="http://www.w3.org/2001/XMLSchema" xmlns:p="http://schemas.microsoft.com/office/2006/metadata/properties" xmlns:ns2="dc72466a-f0da-4f76-abc4-f5eaf246c7ec" targetNamespace="http://schemas.microsoft.com/office/2006/metadata/properties" ma:root="true" ma:fieldsID="52b619b0706d968e558953034deb0e4c" ns2:_="">
    <xsd:import namespace="dc72466a-f0da-4f76-abc4-f5eaf246c7e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466a-f0da-4f76-abc4-f5eaf246c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BDBB81-28F6-4F7F-A7E8-B86BFA88B049}">
  <ds:schemaRefs>
    <ds:schemaRef ds:uri="http://schemas.openxmlformats.org/officeDocument/2006/bibliography"/>
  </ds:schemaRefs>
</ds:datastoreItem>
</file>

<file path=customXml/itemProps2.xml><?xml version="1.0" encoding="utf-8"?>
<ds:datastoreItem xmlns:ds="http://schemas.openxmlformats.org/officeDocument/2006/customXml" ds:itemID="{FDB3CD11-4A88-4F91-892A-324D31E63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466a-f0da-4f76-abc4-f5eaf246c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1C7BB-3B7C-44F5-90F0-8BBEC44C56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9B291B-D3AF-475D-A992-708C32754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9677</Words>
  <Characters>66774</Characters>
  <Application>Microsoft Office Word</Application>
  <DocSecurity>0</DocSecurity>
  <Lines>556</Lines>
  <Paragraphs>152</Paragraphs>
  <ScaleCrop>false</ScaleCrop>
  <Company>Józsefvárosi Önkormányzat Polgármesteri Hivatala</Company>
  <LinksUpToDate>false</LinksUpToDate>
  <CharactersWithSpaces>76299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Annus Viktor</dc:creator>
  <cp:lastModifiedBy>Tóthné Nagy Nikoletta Emese</cp:lastModifiedBy>
  <cp:revision>6</cp:revision>
  <cp:lastPrinted>2026-04-01T07:50:00Z</cp:lastPrinted>
  <dcterms:created xsi:type="dcterms:W3CDTF">2026-04-01T07:48:00Z</dcterms:created>
  <dcterms:modified xsi:type="dcterms:W3CDTF">2026-04-09T12:54:00Z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0x01010087BE00D61EA2964EA1F2D5B589218B8D</vt:lpwstr>
  </property>
</Properties>
</file>