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0D50B" w14:textId="77777777" w:rsidR="004213EC" w:rsidRPr="00327912" w:rsidRDefault="004213EC" w:rsidP="004213EC">
      <w:pPr>
        <w:jc w:val="center"/>
        <w:rPr>
          <w:b/>
        </w:rPr>
      </w:pPr>
      <w:r w:rsidRPr="00327912">
        <w:rPr>
          <w:b/>
        </w:rPr>
        <w:t>TERVEZÉSI SZERZŐDÉS</w:t>
      </w:r>
    </w:p>
    <w:p w14:paraId="36F9DE23" w14:textId="77777777" w:rsidR="004213EC" w:rsidRPr="00327912" w:rsidRDefault="004213EC" w:rsidP="004213EC"/>
    <w:p w14:paraId="2ACBC812" w14:textId="77777777" w:rsidR="004213EC" w:rsidRPr="00327912" w:rsidRDefault="004213EC" w:rsidP="004213EC"/>
    <w:p w14:paraId="66C72ED5" w14:textId="7CD45D79" w:rsidR="004213EC" w:rsidRPr="00327912" w:rsidRDefault="007B63C6" w:rsidP="004213EC">
      <w:r w:rsidRPr="00327912">
        <w:t xml:space="preserve">(a továbbiakban: </w:t>
      </w:r>
      <w:r w:rsidRPr="00327912">
        <w:rPr>
          <w:b/>
          <w:bCs/>
        </w:rPr>
        <w:t>Szerződés</w:t>
      </w:r>
      <w:r w:rsidRPr="00327912">
        <w:t xml:space="preserve">) </w:t>
      </w:r>
      <w:r w:rsidR="004213EC" w:rsidRPr="00327912">
        <w:t xml:space="preserve">amely létrejött </w:t>
      </w:r>
      <w:r w:rsidRPr="00327912">
        <w:t>egyrészről:</w:t>
      </w:r>
      <w:r w:rsidR="004213EC" w:rsidRPr="00327912">
        <w:t xml:space="preserve"> </w:t>
      </w:r>
    </w:p>
    <w:p w14:paraId="32ECAE20" w14:textId="77777777" w:rsidR="004213EC" w:rsidRPr="00327912" w:rsidRDefault="004213EC" w:rsidP="00B9461E">
      <w:pPr>
        <w:tabs>
          <w:tab w:val="left" w:pos="1985"/>
        </w:tabs>
        <w:spacing w:before="120"/>
        <w:rPr>
          <w:b/>
        </w:rPr>
      </w:pPr>
      <w:r w:rsidRPr="00327912">
        <w:rPr>
          <w:b/>
        </w:rPr>
        <w:t>Budapest Főváros VIII. kerület Józsefvárosi Önkormányzat</w:t>
      </w:r>
    </w:p>
    <w:p w14:paraId="3CE0DA7E" w14:textId="77777777" w:rsidR="004213EC" w:rsidRPr="00327912" w:rsidRDefault="004213EC" w:rsidP="0090411B">
      <w:pPr>
        <w:tabs>
          <w:tab w:val="left" w:pos="2552"/>
        </w:tabs>
        <w:autoSpaceDE w:val="0"/>
        <w:autoSpaceDN w:val="0"/>
        <w:adjustRightInd w:val="0"/>
        <w:rPr>
          <w:u w:val="single"/>
        </w:rPr>
      </w:pPr>
      <w:r w:rsidRPr="00327912">
        <w:rPr>
          <w:bCs/>
        </w:rPr>
        <w:t xml:space="preserve">székhely: </w:t>
      </w:r>
      <w:r w:rsidR="004340FC" w:rsidRPr="00327912">
        <w:rPr>
          <w:bCs/>
        </w:rPr>
        <w:tab/>
      </w:r>
      <w:r w:rsidRPr="00327912">
        <w:t>1082 Budapest, Baross utca 63-67.</w:t>
      </w:r>
    </w:p>
    <w:p w14:paraId="192AEE97" w14:textId="77777777" w:rsidR="004213EC" w:rsidRPr="00327912" w:rsidRDefault="004213EC" w:rsidP="004340FC">
      <w:pPr>
        <w:tabs>
          <w:tab w:val="left" w:pos="2552"/>
        </w:tabs>
      </w:pPr>
      <w:r w:rsidRPr="00327912">
        <w:t xml:space="preserve">Törzskönyvi azonosító: </w:t>
      </w:r>
      <w:r w:rsidR="004340FC" w:rsidRPr="00327912">
        <w:tab/>
      </w:r>
      <w:r w:rsidRPr="00327912">
        <w:t>735715</w:t>
      </w:r>
    </w:p>
    <w:p w14:paraId="1F0FD007" w14:textId="77777777" w:rsidR="004213EC" w:rsidRPr="00327912" w:rsidRDefault="000C70A9" w:rsidP="004213EC">
      <w:pPr>
        <w:tabs>
          <w:tab w:val="left" w:pos="2552"/>
        </w:tabs>
      </w:pPr>
      <w:r w:rsidRPr="00327912">
        <w:t>statisztikai számjel:</w:t>
      </w:r>
      <w:r w:rsidRPr="00327912">
        <w:tab/>
        <w:t>15735715</w:t>
      </w:r>
      <w:r w:rsidR="004213EC" w:rsidRPr="00327912">
        <w:t>-8411-321-01</w:t>
      </w:r>
    </w:p>
    <w:p w14:paraId="3CAC66B9" w14:textId="78298684" w:rsidR="004213EC" w:rsidRPr="00327912" w:rsidRDefault="004213EC" w:rsidP="004213EC">
      <w:pPr>
        <w:tabs>
          <w:tab w:val="left" w:pos="2552"/>
        </w:tabs>
      </w:pPr>
      <w:r w:rsidRPr="00327912">
        <w:t>adószám:</w:t>
      </w:r>
      <w:r w:rsidRPr="00327912">
        <w:rPr>
          <w:b/>
        </w:rPr>
        <w:t xml:space="preserve"> </w:t>
      </w:r>
      <w:r w:rsidRPr="00327912">
        <w:rPr>
          <w:b/>
        </w:rPr>
        <w:tab/>
      </w:r>
      <w:r w:rsidRPr="00327912">
        <w:t>15735715-2-42</w:t>
      </w:r>
    </w:p>
    <w:p w14:paraId="6C1A64C5" w14:textId="7918265A" w:rsidR="00512DE6" w:rsidRPr="00327912" w:rsidRDefault="00BC6C92" w:rsidP="004213EC">
      <w:pPr>
        <w:tabs>
          <w:tab w:val="left" w:pos="2552"/>
        </w:tabs>
      </w:pPr>
      <w:r w:rsidRPr="00327912">
        <w:t>bank</w:t>
      </w:r>
      <w:r w:rsidR="00512DE6" w:rsidRPr="00327912">
        <w:t xml:space="preserve">számlaszám: </w:t>
      </w:r>
      <w:r w:rsidR="00512DE6" w:rsidRPr="00327912">
        <w:tab/>
        <w:t>11784009-15508009-00000000</w:t>
      </w:r>
    </w:p>
    <w:p w14:paraId="3CED9A4E" w14:textId="77777777" w:rsidR="004213EC" w:rsidRPr="00327912" w:rsidRDefault="004213EC" w:rsidP="004213EC">
      <w:pPr>
        <w:tabs>
          <w:tab w:val="left" w:pos="2552"/>
        </w:tabs>
      </w:pPr>
      <w:r w:rsidRPr="00327912">
        <w:t xml:space="preserve">képviseletében: </w:t>
      </w:r>
      <w:r w:rsidRPr="00327912">
        <w:tab/>
      </w:r>
      <w:r w:rsidR="007A503E" w:rsidRPr="00327912">
        <w:t>Pikó András</w:t>
      </w:r>
      <w:r w:rsidRPr="00327912">
        <w:t xml:space="preserve"> polgármester</w:t>
      </w:r>
    </w:p>
    <w:p w14:paraId="3B80A123" w14:textId="7A0FBBBF" w:rsidR="004213EC" w:rsidRPr="00327912" w:rsidRDefault="007B63C6" w:rsidP="00B9461E">
      <w:pPr>
        <w:tabs>
          <w:tab w:val="left" w:pos="1985"/>
          <w:tab w:val="left" w:pos="2552"/>
        </w:tabs>
      </w:pPr>
      <w:r w:rsidRPr="00327912">
        <w:t xml:space="preserve">mint megrendelő </w:t>
      </w:r>
      <w:r w:rsidR="004213EC" w:rsidRPr="00327912">
        <w:t xml:space="preserve">(továbbiakban: </w:t>
      </w:r>
      <w:r w:rsidR="004213EC" w:rsidRPr="00327912">
        <w:rPr>
          <w:b/>
          <w:bCs/>
        </w:rPr>
        <w:t>Megrendelő</w:t>
      </w:r>
      <w:r w:rsidR="004213EC" w:rsidRPr="00327912">
        <w:t xml:space="preserve">), </w:t>
      </w:r>
    </w:p>
    <w:p w14:paraId="554C925B" w14:textId="7F829654" w:rsidR="007B63C6" w:rsidRPr="00327912" w:rsidRDefault="007B63C6" w:rsidP="00B9461E">
      <w:pPr>
        <w:tabs>
          <w:tab w:val="left" w:pos="1985"/>
        </w:tabs>
        <w:spacing w:before="120"/>
        <w:rPr>
          <w:bCs/>
        </w:rPr>
      </w:pPr>
      <w:r w:rsidRPr="00327912">
        <w:rPr>
          <w:bCs/>
        </w:rPr>
        <w:t>másrészről</w:t>
      </w:r>
    </w:p>
    <w:p w14:paraId="4FCE18B0" w14:textId="261CDAA4" w:rsidR="00845A8D" w:rsidRPr="00327912" w:rsidRDefault="00BC6C92" w:rsidP="007A503E">
      <w:pPr>
        <w:tabs>
          <w:tab w:val="left" w:pos="1985"/>
        </w:tabs>
        <w:rPr>
          <w:bCs/>
        </w:rPr>
      </w:pPr>
      <w:r w:rsidRPr="00327912">
        <w:rPr>
          <w:bCs/>
        </w:rPr>
        <w:t>………………………………………………..</w:t>
      </w:r>
    </w:p>
    <w:p w14:paraId="6D14FD49" w14:textId="0C7B4D0B" w:rsidR="004213EC" w:rsidRPr="00327912" w:rsidRDefault="007B63C6" w:rsidP="00BC6C92">
      <w:pPr>
        <w:tabs>
          <w:tab w:val="left" w:pos="2552"/>
        </w:tabs>
        <w:rPr>
          <w:bCs/>
        </w:rPr>
      </w:pPr>
      <w:r w:rsidRPr="00327912">
        <w:rPr>
          <w:bCs/>
        </w:rPr>
        <w:t>székhelye</w:t>
      </w:r>
      <w:r w:rsidR="004213EC" w:rsidRPr="00327912">
        <w:rPr>
          <w:bCs/>
        </w:rPr>
        <w:t xml:space="preserve">: </w:t>
      </w:r>
      <w:r w:rsidR="00945355" w:rsidRPr="00327912">
        <w:rPr>
          <w:bCs/>
        </w:rPr>
        <w:tab/>
        <w:t>……………………</w:t>
      </w:r>
      <w:r w:rsidR="004213EC" w:rsidRPr="00327912">
        <w:rPr>
          <w:bCs/>
        </w:rPr>
        <w:tab/>
      </w:r>
    </w:p>
    <w:p w14:paraId="7ABFB0EF" w14:textId="7BA02659" w:rsidR="007B63C6" w:rsidRPr="00327912" w:rsidRDefault="007B63C6" w:rsidP="00BC6C92">
      <w:pPr>
        <w:tabs>
          <w:tab w:val="left" w:pos="2552"/>
        </w:tabs>
      </w:pPr>
      <w:r w:rsidRPr="00327912">
        <w:t>cégjegyzékszám:</w:t>
      </w:r>
      <w:r w:rsidR="00945355" w:rsidRPr="00327912">
        <w:tab/>
        <w:t>……………………</w:t>
      </w:r>
    </w:p>
    <w:p w14:paraId="6642F106" w14:textId="4C411D91" w:rsidR="004213EC" w:rsidRPr="00327912" w:rsidRDefault="007B63C6" w:rsidP="00BC6C92">
      <w:pPr>
        <w:tabs>
          <w:tab w:val="left" w:pos="2552"/>
        </w:tabs>
      </w:pPr>
      <w:r w:rsidRPr="00327912">
        <w:t xml:space="preserve">statisztikai számjel: </w:t>
      </w:r>
      <w:r w:rsidR="00945355" w:rsidRPr="00327912">
        <w:tab/>
        <w:t>……………………</w:t>
      </w:r>
    </w:p>
    <w:p w14:paraId="46C14D7F" w14:textId="77777777" w:rsidR="00E61A61" w:rsidRPr="00327912" w:rsidRDefault="00E61A61" w:rsidP="00E61A61">
      <w:pPr>
        <w:tabs>
          <w:tab w:val="left" w:pos="2552"/>
        </w:tabs>
      </w:pPr>
      <w:r w:rsidRPr="00327912">
        <w:t>adószám:</w:t>
      </w:r>
      <w:r w:rsidRPr="00327912">
        <w:tab/>
        <w:t>……………………</w:t>
      </w:r>
    </w:p>
    <w:p w14:paraId="1952BE11" w14:textId="2A6D97F9" w:rsidR="007B63C6" w:rsidRPr="00327912" w:rsidRDefault="007B63C6" w:rsidP="00BC6C92">
      <w:pPr>
        <w:tabs>
          <w:tab w:val="left" w:pos="2552"/>
        </w:tabs>
      </w:pPr>
      <w:r w:rsidRPr="00327912">
        <w:t xml:space="preserve">bankszámlaszám: </w:t>
      </w:r>
      <w:r w:rsidR="00945355" w:rsidRPr="00327912">
        <w:tab/>
        <w:t>……………………</w:t>
      </w:r>
    </w:p>
    <w:p w14:paraId="31255A6F" w14:textId="2E84535E" w:rsidR="004213EC" w:rsidRPr="00327912" w:rsidRDefault="004213EC" w:rsidP="00BC6C92">
      <w:pPr>
        <w:tabs>
          <w:tab w:val="left" w:pos="1985"/>
          <w:tab w:val="left" w:pos="2552"/>
        </w:tabs>
      </w:pPr>
      <w:r w:rsidRPr="00327912">
        <w:t xml:space="preserve">képviseletében: </w:t>
      </w:r>
      <w:r w:rsidR="00945355" w:rsidRPr="00327912">
        <w:tab/>
      </w:r>
      <w:r w:rsidR="00945355" w:rsidRPr="00327912">
        <w:tab/>
        <w:t>……………………</w:t>
      </w:r>
      <w:r w:rsidRPr="00327912">
        <w:tab/>
      </w:r>
    </w:p>
    <w:p w14:paraId="20F1C13B" w14:textId="13ADE71C" w:rsidR="004213EC" w:rsidRPr="00327912" w:rsidRDefault="00945355" w:rsidP="004213EC">
      <w:pPr>
        <w:tabs>
          <w:tab w:val="left" w:pos="1985"/>
        </w:tabs>
      </w:pPr>
      <w:r w:rsidRPr="00327912">
        <w:t xml:space="preserve">mint vállalkozó </w:t>
      </w:r>
      <w:r w:rsidR="004213EC" w:rsidRPr="00327912">
        <w:t xml:space="preserve">(továbbiakban: </w:t>
      </w:r>
      <w:r w:rsidRPr="00327912">
        <w:rPr>
          <w:b/>
          <w:bCs/>
        </w:rPr>
        <w:t>Vállalkozó</w:t>
      </w:r>
      <w:r w:rsidR="004213EC" w:rsidRPr="00327912">
        <w:t xml:space="preserve">) </w:t>
      </w:r>
    </w:p>
    <w:p w14:paraId="7F5BD554" w14:textId="21370F2C" w:rsidR="004213EC" w:rsidRPr="00327912" w:rsidRDefault="00C77F0E" w:rsidP="00B9461E">
      <w:pPr>
        <w:spacing w:before="120" w:after="120"/>
      </w:pPr>
      <w:r w:rsidRPr="00327912">
        <w:t xml:space="preserve">(a továbbiakban együtt: </w:t>
      </w:r>
      <w:r w:rsidRPr="00327912">
        <w:rPr>
          <w:b/>
          <w:bCs/>
        </w:rPr>
        <w:t>Felek</w:t>
      </w:r>
      <w:r w:rsidRPr="00327912">
        <w:t>)</w:t>
      </w:r>
      <w:r w:rsidR="00945355" w:rsidRPr="00327912">
        <w:t xml:space="preserve"> </w:t>
      </w:r>
      <w:r w:rsidR="004213EC" w:rsidRPr="00327912">
        <w:t xml:space="preserve">között alulírott napon és feltételek mellett: </w:t>
      </w:r>
    </w:p>
    <w:p w14:paraId="21A21EFF" w14:textId="77777777" w:rsidR="004213EC" w:rsidRPr="00327912" w:rsidRDefault="004213EC" w:rsidP="004213EC">
      <w:pPr>
        <w:tabs>
          <w:tab w:val="left" w:pos="1985"/>
        </w:tabs>
        <w:ind w:left="567" w:hanging="567"/>
        <w:jc w:val="both"/>
      </w:pPr>
      <w:r w:rsidRPr="00327912">
        <w:rPr>
          <w:b/>
        </w:rPr>
        <w:t>Előzmények</w:t>
      </w:r>
      <w:r w:rsidRPr="00327912">
        <w:t>:</w:t>
      </w:r>
    </w:p>
    <w:p w14:paraId="5CB8C279" w14:textId="22F5CB5F" w:rsidR="00605FFC" w:rsidRPr="00327912" w:rsidRDefault="007E11A5" w:rsidP="00605FFC">
      <w:pPr>
        <w:spacing w:before="120" w:after="120"/>
        <w:jc w:val="both"/>
        <w:rPr>
          <w:szCs w:val="22"/>
        </w:rPr>
      </w:pPr>
      <w:r w:rsidRPr="00327912">
        <w:t>Az Üllői út – Múzeum körút – Rákóczi út – Baross tér – Thököly út – Verseny utca - Dózsa György út – Kerepesi út – Hungária körút által határolt (továbbiakban: Józsefváros) területre</w:t>
      </w:r>
      <w:r w:rsidRPr="00327912">
        <w:rPr>
          <w:szCs w:val="22"/>
        </w:rPr>
        <w:t xml:space="preserve"> a Megrendelő a 45/2023. (XII.14.) </w:t>
      </w:r>
      <w:r w:rsidR="00F16969" w:rsidRPr="00327912">
        <w:rPr>
          <w:szCs w:val="22"/>
        </w:rPr>
        <w:t>ö</w:t>
      </w:r>
      <w:r w:rsidRPr="00327912">
        <w:rPr>
          <w:szCs w:val="22"/>
        </w:rPr>
        <w:t xml:space="preserve">nkormányzati rendeletével megalkotta a kerület új építési szabályzatát (továbbiakban: </w:t>
      </w:r>
      <w:r w:rsidR="00605FFC" w:rsidRPr="00327912">
        <w:rPr>
          <w:szCs w:val="22"/>
        </w:rPr>
        <w:t>JÓ</w:t>
      </w:r>
      <w:r w:rsidRPr="00327912">
        <w:rPr>
          <w:szCs w:val="22"/>
        </w:rPr>
        <w:t xml:space="preserve">KÉSZ), </w:t>
      </w:r>
      <w:r w:rsidR="00605FFC" w:rsidRPr="00327912">
        <w:rPr>
          <w:szCs w:val="22"/>
        </w:rPr>
        <w:t>amely 2024.04.01-jén lépett hatályba, elfogadása óta kétszer módosult, harmadik, rövid eljárásban zajló módosítása jelenleg folyamatban van.</w:t>
      </w:r>
    </w:p>
    <w:p w14:paraId="0AF22262" w14:textId="5E08AB00" w:rsidR="00FF3AB1" w:rsidRPr="00327912" w:rsidRDefault="00605FFC" w:rsidP="00605FFC">
      <w:pPr>
        <w:spacing w:before="120" w:after="120"/>
        <w:jc w:val="both"/>
      </w:pPr>
      <w:r w:rsidRPr="00327912">
        <w:rPr>
          <w:iCs/>
        </w:rPr>
        <w:t xml:space="preserve">Budapest Főváros VIII. kerület Józsefvárosi Önkormányzat Képviselő-testülete a </w:t>
      </w:r>
      <w:r w:rsidR="00FE6A93">
        <w:rPr>
          <w:iCs/>
        </w:rPr>
        <w:t>273/</w:t>
      </w:r>
      <w:r w:rsidRPr="00327912">
        <w:rPr>
          <w:iCs/>
        </w:rPr>
        <w:t>2025 (XII</w:t>
      </w:r>
      <w:r w:rsidR="00FE6A93">
        <w:rPr>
          <w:iCs/>
        </w:rPr>
        <w:t>.11)</w:t>
      </w:r>
      <w:r w:rsidRPr="00327912">
        <w:rPr>
          <w:iCs/>
        </w:rPr>
        <w:t xml:space="preserve"> számú határozatával döntött a JÓKÉSZ 4. számú eseti módosításának megindításáról</w:t>
      </w:r>
      <w:r w:rsidR="008C77F7">
        <w:rPr>
          <w:iCs/>
        </w:rPr>
        <w:t>.</w:t>
      </w:r>
      <w:r w:rsidRPr="00327912">
        <w:rPr>
          <w:iCs/>
        </w:rPr>
        <w:t xml:space="preserve"> </w:t>
      </w:r>
      <w:r w:rsidRPr="00327912">
        <w:rPr>
          <w:szCs w:val="22"/>
        </w:rPr>
        <w:t xml:space="preserve">A feladat a településtervek tartalmáról, elkészítésének és elfogadásának rendjéről, valamint egyes településrendezési sajátos jogintézményekről szóló 419/2021. (VII. 15.) Korm. rendelet (továbbiakban: Tr. Korm. Rendelet) 68. § (1) bekezdés bb) pontja szerinti egyszerűsített eljárásban, az </w:t>
      </w:r>
      <w:r w:rsidR="00575FF3" w:rsidRPr="00327912">
        <w:rPr>
          <w:szCs w:val="22"/>
        </w:rPr>
        <w:t>4.a és 4.b</w:t>
      </w:r>
      <w:r w:rsidRPr="00327912">
        <w:rPr>
          <w:szCs w:val="22"/>
        </w:rPr>
        <w:t>. mellékletben szereplő részletes feladatleírás alapján</w:t>
      </w:r>
      <w:r w:rsidR="00575FF3" w:rsidRPr="00327912">
        <w:rPr>
          <w:szCs w:val="22"/>
        </w:rPr>
        <w:t>.</w:t>
      </w:r>
      <w:r w:rsidR="007E11A5" w:rsidRPr="00327912">
        <w:t xml:space="preserve"> </w:t>
      </w:r>
    </w:p>
    <w:p w14:paraId="1012DB33" w14:textId="10EF344B" w:rsidR="00845A8D" w:rsidRPr="00327912" w:rsidRDefault="002E416C" w:rsidP="00E06846">
      <w:pPr>
        <w:tabs>
          <w:tab w:val="left" w:pos="539"/>
          <w:tab w:val="left" w:pos="1985"/>
        </w:tabs>
        <w:spacing w:before="120" w:after="120"/>
        <w:jc w:val="both"/>
      </w:pPr>
      <w:r w:rsidRPr="00327912">
        <w:t xml:space="preserve">Megrendelő </w:t>
      </w:r>
      <w:r w:rsidRPr="00327912">
        <w:rPr>
          <w:iCs/>
        </w:rPr>
        <w:t xml:space="preserve">„Budapest Főváros VIII. kerület Józsefvárosi Önkormányzat </w:t>
      </w:r>
      <w:r w:rsidR="007E11A5" w:rsidRPr="00327912">
        <w:rPr>
          <w:iCs/>
        </w:rPr>
        <w:t xml:space="preserve">kerületi építési szabályzatának </w:t>
      </w:r>
      <w:r w:rsidR="008C77F7">
        <w:rPr>
          <w:iCs/>
        </w:rPr>
        <w:t xml:space="preserve">(JÓKÉSZ) 4. számú eseti </w:t>
      </w:r>
      <w:r w:rsidR="007E11A5" w:rsidRPr="00327912">
        <w:rPr>
          <w:iCs/>
        </w:rPr>
        <w:t>módosítása</w:t>
      </w:r>
      <w:r w:rsidRPr="00327912">
        <w:rPr>
          <w:iCs/>
        </w:rPr>
        <w:t>”</w:t>
      </w:r>
      <w:r w:rsidRPr="00327912">
        <w:rPr>
          <w:i/>
        </w:rPr>
        <w:t xml:space="preserve"> </w:t>
      </w:r>
      <w:r w:rsidRPr="00327912">
        <w:t>tárgyban beszerzési eljárást folytatott le (a továbbiakban: „</w:t>
      </w:r>
      <w:r w:rsidRPr="00327912">
        <w:rPr>
          <w:b/>
        </w:rPr>
        <w:t>Beszerzési Eljárás</w:t>
      </w:r>
      <w:r w:rsidRPr="00327912">
        <w:t xml:space="preserve">”), melyben Vállalkozó adta </w:t>
      </w:r>
      <w:r w:rsidR="0020622D" w:rsidRPr="00327912">
        <w:t>a legalacsonyabb ár</w:t>
      </w:r>
      <w:r w:rsidR="00497CF8">
        <w:t>at</w:t>
      </w:r>
      <w:r w:rsidR="00E97221" w:rsidRPr="00327912">
        <w:t xml:space="preserve"> tartalmazó ajánlatot</w:t>
      </w:r>
      <w:r w:rsidRPr="00327912">
        <w:t xml:space="preserve">, így a Beszerzési Eljárás nyertes Ajánlattevője lett. </w:t>
      </w:r>
    </w:p>
    <w:p w14:paraId="34D6274B" w14:textId="00418591" w:rsidR="002E416C" w:rsidRPr="00327912" w:rsidRDefault="002E416C" w:rsidP="00E06846">
      <w:pPr>
        <w:tabs>
          <w:tab w:val="left" w:pos="539"/>
          <w:tab w:val="left" w:pos="1985"/>
        </w:tabs>
        <w:spacing w:before="120" w:after="120"/>
        <w:jc w:val="both"/>
      </w:pPr>
      <w:r w:rsidRPr="00327912">
        <w:t>A Beszerzési Eljárás eredményét Megrendelő</w:t>
      </w:r>
      <w:r w:rsidR="00FF6D90">
        <w:t xml:space="preserve"> </w:t>
      </w:r>
      <w:r w:rsidR="007E11A5" w:rsidRPr="003E359F">
        <w:t>....  /202</w:t>
      </w:r>
      <w:r w:rsidR="00605FFC" w:rsidRPr="003E359F">
        <w:t>6</w:t>
      </w:r>
      <w:r w:rsidRPr="003E359F">
        <w:t>. (</w:t>
      </w:r>
      <w:r w:rsidR="003E359F">
        <w:t>….</w:t>
      </w:r>
      <w:r w:rsidRPr="003E359F">
        <w:t xml:space="preserve">..) számú </w:t>
      </w:r>
      <w:r w:rsidR="005E7D02">
        <w:t xml:space="preserve">polgármesteri </w:t>
      </w:r>
      <w:r w:rsidRPr="003E359F">
        <w:t xml:space="preserve">határozatával </w:t>
      </w:r>
      <w:r w:rsidR="00E97221" w:rsidRPr="003E359F">
        <w:t>megállapította</w:t>
      </w:r>
      <w:r w:rsidRPr="003E359F">
        <w:t>, erre tekintettel a Felek a jelen Szerződést k</w:t>
      </w:r>
      <w:r w:rsidRPr="00327912">
        <w:t>ötik meg.</w:t>
      </w:r>
    </w:p>
    <w:p w14:paraId="7624260B" w14:textId="24CA94D5" w:rsidR="00466BC1" w:rsidRPr="00327912" w:rsidRDefault="00466BC1" w:rsidP="00E06846">
      <w:pPr>
        <w:tabs>
          <w:tab w:val="left" w:pos="539"/>
          <w:tab w:val="left" w:pos="1985"/>
        </w:tabs>
        <w:spacing w:before="120" w:after="120"/>
        <w:jc w:val="both"/>
      </w:pPr>
      <w:r w:rsidRPr="00327912">
        <w:t xml:space="preserve">A </w:t>
      </w:r>
      <w:r w:rsidR="00E97221" w:rsidRPr="00327912">
        <w:t xml:space="preserve">jelen </w:t>
      </w:r>
      <w:r w:rsidRPr="00327912">
        <w:t>szerződés elválaszthatatlan részét képezi az 1</w:t>
      </w:r>
      <w:r w:rsidR="00E97221" w:rsidRPr="00327912">
        <w:t>-</w:t>
      </w:r>
      <w:r w:rsidR="009B6DD4" w:rsidRPr="00327912">
        <w:t>4</w:t>
      </w:r>
      <w:r w:rsidRPr="00327912">
        <w:t>. számú melléklet</w:t>
      </w:r>
      <w:r w:rsidR="00E97221" w:rsidRPr="00327912">
        <w:t>.</w:t>
      </w:r>
    </w:p>
    <w:p w14:paraId="4FE2DBE2" w14:textId="77777777" w:rsidR="004213EC" w:rsidRPr="00327912" w:rsidRDefault="004213EC" w:rsidP="000862BC">
      <w:pPr>
        <w:pStyle w:val="Listaszerbekezds"/>
        <w:numPr>
          <w:ilvl w:val="0"/>
          <w:numId w:val="7"/>
        </w:numPr>
        <w:tabs>
          <w:tab w:val="left" w:pos="540"/>
        </w:tabs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 xml:space="preserve">Jelen szerződés tárgya: </w:t>
      </w:r>
    </w:p>
    <w:p w14:paraId="053170F1" w14:textId="63F5941D" w:rsidR="004213EC" w:rsidRPr="00327912" w:rsidRDefault="004213EC" w:rsidP="001239A9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 xml:space="preserve">Megrendelő </w:t>
      </w:r>
      <w:r w:rsidR="00845A8D" w:rsidRPr="00327912">
        <w:t xml:space="preserve">a jelen Szerződés aláírásával </w:t>
      </w:r>
      <w:r w:rsidRPr="00327912">
        <w:t xml:space="preserve">megrendeli, </w:t>
      </w:r>
      <w:r w:rsidR="00845A8D" w:rsidRPr="00327912">
        <w:t xml:space="preserve">a </w:t>
      </w:r>
      <w:r w:rsidR="002E416C" w:rsidRPr="00327912">
        <w:t>Vállalkozó</w:t>
      </w:r>
      <w:r w:rsidR="00845A8D" w:rsidRPr="00327912">
        <w:t xml:space="preserve"> pedig</w:t>
      </w:r>
      <w:r w:rsidR="002E416C" w:rsidRPr="00327912">
        <w:t xml:space="preserve"> </w:t>
      </w:r>
      <w:r w:rsidRPr="00327912">
        <w:t xml:space="preserve">elvállalja a </w:t>
      </w:r>
      <w:r w:rsidR="00E97221" w:rsidRPr="00327912">
        <w:t>Megrendelő</w:t>
      </w:r>
      <w:r w:rsidR="005F665E" w:rsidRPr="00327912">
        <w:t xml:space="preserve"> </w:t>
      </w:r>
      <w:r w:rsidR="001239A9" w:rsidRPr="00327912">
        <w:t>kerületi építési szabályzatá</w:t>
      </w:r>
      <w:r w:rsidR="00497CF8">
        <w:t>ról szóló 45/2023. (XII. 14.) önkormányzati rendelet módosítás</w:t>
      </w:r>
      <w:r w:rsidR="001239A9" w:rsidRPr="00327912">
        <w:t>á</w:t>
      </w:r>
      <w:r w:rsidR="00E97221" w:rsidRPr="00327912">
        <w:t xml:space="preserve">ra vonatkozó </w:t>
      </w:r>
      <w:r w:rsidR="001239A9" w:rsidRPr="00327912">
        <w:t>t</w:t>
      </w:r>
      <w:r w:rsidR="00E97221" w:rsidRPr="00327912">
        <w:t>ervet</w:t>
      </w:r>
      <w:r w:rsidR="00167937" w:rsidRPr="00327912">
        <w:t>.</w:t>
      </w:r>
    </w:p>
    <w:p w14:paraId="4AC49CDB" w14:textId="21A6B15D" w:rsidR="001B49C9" w:rsidRPr="00327912" w:rsidRDefault="001B49C9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 xml:space="preserve">Jelen szerződés szerinti szolgáltatások magukban foglalnak minden olyan munkát, </w:t>
      </w:r>
      <w:r w:rsidRPr="00327912">
        <w:lastRenderedPageBreak/>
        <w:t xml:space="preserve">illetve feladatot is, amelyek a Szerződésben és a mellékleteiben nincsenek részletesen meghatározva, de a Vállalkozó feladataihoz a szakmai szokások alapján rendszerint hozzátartozik. </w:t>
      </w:r>
    </w:p>
    <w:p w14:paraId="20F01475" w14:textId="098E7632" w:rsidR="004213EC" w:rsidRPr="00327912" w:rsidRDefault="002E416C" w:rsidP="000862BC">
      <w:pPr>
        <w:pStyle w:val="Listaszerbekezds"/>
        <w:numPr>
          <w:ilvl w:val="0"/>
          <w:numId w:val="7"/>
        </w:numPr>
        <w:tabs>
          <w:tab w:val="left" w:pos="540"/>
        </w:tabs>
        <w:spacing w:before="120" w:after="120"/>
        <w:ind w:left="357" w:hanging="357"/>
        <w:contextualSpacing w:val="0"/>
        <w:jc w:val="both"/>
        <w:rPr>
          <w:b/>
        </w:rPr>
      </w:pPr>
      <w:r w:rsidRPr="00327912">
        <w:rPr>
          <w:b/>
        </w:rPr>
        <w:t xml:space="preserve">Vállalkozó </w:t>
      </w:r>
      <w:r w:rsidR="004213EC" w:rsidRPr="00327912">
        <w:rPr>
          <w:b/>
        </w:rPr>
        <w:t>részletes feladatai</w:t>
      </w:r>
      <w:r w:rsidR="00C60DE8">
        <w:rPr>
          <w:b/>
        </w:rPr>
        <w:t xml:space="preserve"> a 4a. melléklet szerinti feladatleírás és a 4b. melléklet szerinti főépítészi feljegyzés alapján</w:t>
      </w:r>
      <w:r w:rsidR="004213EC" w:rsidRPr="00327912">
        <w:rPr>
          <w:b/>
        </w:rPr>
        <w:t>:</w:t>
      </w:r>
    </w:p>
    <w:p w14:paraId="7AAF00C8" w14:textId="2492C878" w:rsidR="004213EC" w:rsidRPr="00327912" w:rsidRDefault="002E0E63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 xml:space="preserve">A </w:t>
      </w:r>
      <w:r w:rsidR="00F87D3F" w:rsidRPr="00327912">
        <w:t xml:space="preserve">teljesítés módja – a </w:t>
      </w:r>
      <w:r w:rsidRPr="00327912">
        <w:t xml:space="preserve">tervek </w:t>
      </w:r>
      <w:r w:rsidR="00C77F0E" w:rsidRPr="00327912">
        <w:t>elkészítése</w:t>
      </w:r>
      <w:r w:rsidR="009B6DD4" w:rsidRPr="00327912">
        <w:t xml:space="preserve"> és</w:t>
      </w:r>
      <w:r w:rsidR="00C77F0E" w:rsidRPr="00327912">
        <w:t xml:space="preserve"> </w:t>
      </w:r>
      <w:r w:rsidRPr="00327912">
        <w:t>dokumentálása:</w:t>
      </w:r>
    </w:p>
    <w:p w14:paraId="26BDF184" w14:textId="4F6AC3CA" w:rsidR="002E0E63" w:rsidRPr="00327912" w:rsidRDefault="005F665E" w:rsidP="00B9461E">
      <w:pPr>
        <w:numPr>
          <w:ilvl w:val="0"/>
          <w:numId w:val="20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 xml:space="preserve">a </w:t>
      </w:r>
      <w:r w:rsidR="002E0E63" w:rsidRPr="00327912">
        <w:rPr>
          <w:bCs/>
        </w:rPr>
        <w:t xml:space="preserve">véleményezési szakaszhoz szükséges dokumentáció digitális </w:t>
      </w:r>
      <w:r w:rsidR="00970E8E" w:rsidRPr="00327912">
        <w:rPr>
          <w:bCs/>
        </w:rPr>
        <w:t xml:space="preserve">formában </w:t>
      </w:r>
      <w:r w:rsidR="002E0E63" w:rsidRPr="00327912">
        <w:rPr>
          <w:bCs/>
        </w:rPr>
        <w:t>(.pdf és .doc/.docx kiterjesztésben)</w:t>
      </w:r>
      <w:r w:rsidR="00970E8E" w:rsidRPr="00327912">
        <w:rPr>
          <w:bCs/>
        </w:rPr>
        <w:t xml:space="preserve"> történő benyújtása</w:t>
      </w:r>
      <w:r w:rsidR="00605FFC" w:rsidRPr="00327912">
        <w:rPr>
          <w:bCs/>
        </w:rPr>
        <w:t>;</w:t>
      </w:r>
    </w:p>
    <w:p w14:paraId="5FE72E57" w14:textId="0A61608B" w:rsidR="002E0E63" w:rsidRPr="00327912" w:rsidRDefault="002E0E63" w:rsidP="00B9461E">
      <w:pPr>
        <w:numPr>
          <w:ilvl w:val="0"/>
          <w:numId w:val="20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 xml:space="preserve">vélemények és tervezői válaszok Képviselő-testület előtti bemutatása digitális </w:t>
      </w:r>
      <w:r w:rsidR="00970E8E" w:rsidRPr="00327912">
        <w:rPr>
          <w:bCs/>
        </w:rPr>
        <w:t xml:space="preserve">formában </w:t>
      </w:r>
      <w:r w:rsidRPr="00327912">
        <w:rPr>
          <w:bCs/>
        </w:rPr>
        <w:t>(.pdf és .doc/.docx vagy .xls kiterjesztésben)</w:t>
      </w:r>
      <w:r w:rsidR="00605FFC" w:rsidRPr="00327912">
        <w:rPr>
          <w:bCs/>
        </w:rPr>
        <w:t>;</w:t>
      </w:r>
    </w:p>
    <w:p w14:paraId="42E9B432" w14:textId="71DB6FEA" w:rsidR="002E0E63" w:rsidRPr="00327912" w:rsidRDefault="002E0E63" w:rsidP="00B9461E">
      <w:pPr>
        <w:numPr>
          <w:ilvl w:val="0"/>
          <w:numId w:val="20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 xml:space="preserve">a </w:t>
      </w:r>
      <w:r w:rsidR="00B15169" w:rsidRPr="00327912">
        <w:rPr>
          <w:bCs/>
        </w:rPr>
        <w:t>záró</w:t>
      </w:r>
      <w:r w:rsidRPr="00327912">
        <w:rPr>
          <w:bCs/>
        </w:rPr>
        <w:t xml:space="preserve"> szakasz állami főépítésznél történő kezdeményezéséhez szükséges dokumentáció </w:t>
      </w:r>
      <w:r w:rsidR="00970E8E" w:rsidRPr="00327912">
        <w:rPr>
          <w:bCs/>
        </w:rPr>
        <w:t xml:space="preserve">benyújtása </w:t>
      </w:r>
      <w:r w:rsidRPr="00327912">
        <w:rPr>
          <w:bCs/>
        </w:rPr>
        <w:t xml:space="preserve">digitális </w:t>
      </w:r>
      <w:r w:rsidR="00970E8E" w:rsidRPr="00327912">
        <w:rPr>
          <w:bCs/>
        </w:rPr>
        <w:t xml:space="preserve">formában </w:t>
      </w:r>
      <w:r w:rsidR="005B6668" w:rsidRPr="00327912">
        <w:rPr>
          <w:bCs/>
        </w:rPr>
        <w:t>(.pdf kiterjesztésben)</w:t>
      </w:r>
      <w:r w:rsidR="00605FFC" w:rsidRPr="00327912">
        <w:rPr>
          <w:bCs/>
        </w:rPr>
        <w:t>;</w:t>
      </w:r>
    </w:p>
    <w:p w14:paraId="1AB2ADEB" w14:textId="3EA34E7A" w:rsidR="002E0E63" w:rsidRPr="00327912" w:rsidRDefault="00C82A07" w:rsidP="00B9461E">
      <w:pPr>
        <w:numPr>
          <w:ilvl w:val="0"/>
          <w:numId w:val="20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 xml:space="preserve">a </w:t>
      </w:r>
      <w:r w:rsidR="00B15169" w:rsidRPr="00327912">
        <w:rPr>
          <w:bCs/>
        </w:rPr>
        <w:t>záró</w:t>
      </w:r>
      <w:r w:rsidRPr="00327912">
        <w:rPr>
          <w:bCs/>
        </w:rPr>
        <w:t xml:space="preserve"> szakmai vélemény alapján jóváhagyásra való előkészítés, a </w:t>
      </w:r>
      <w:r w:rsidR="002E0E63" w:rsidRPr="00327912">
        <w:rPr>
          <w:bCs/>
        </w:rPr>
        <w:t xml:space="preserve">végleges dokumentáció </w:t>
      </w:r>
      <w:r w:rsidR="00970E8E" w:rsidRPr="00327912">
        <w:rPr>
          <w:bCs/>
        </w:rPr>
        <w:t xml:space="preserve">benyújtása </w:t>
      </w:r>
      <w:r w:rsidR="002E0E63" w:rsidRPr="00327912">
        <w:rPr>
          <w:bCs/>
        </w:rPr>
        <w:t xml:space="preserve">digitális </w:t>
      </w:r>
      <w:r w:rsidR="00970E8E" w:rsidRPr="00327912">
        <w:rPr>
          <w:bCs/>
        </w:rPr>
        <w:t>formában</w:t>
      </w:r>
      <w:r w:rsidR="00605FFC" w:rsidRPr="00327912">
        <w:rPr>
          <w:bCs/>
        </w:rPr>
        <w:t>: módosító rendelet tervezete Loclex rendszerből exportált verziója .doc/.docx k</w:t>
      </w:r>
      <w:r w:rsidR="002E0E63" w:rsidRPr="00327912">
        <w:rPr>
          <w:bCs/>
        </w:rPr>
        <w:t>iterjesztésben</w:t>
      </w:r>
      <w:r w:rsidR="00605FFC" w:rsidRPr="00327912">
        <w:rPr>
          <w:bCs/>
        </w:rPr>
        <w:t xml:space="preserve"> és a teljes szabályozási terv (JÓKÉSZ 1. melléklete, 27 szelvény) egységes szerkezetben dokumentálva, A3 tervlapszelvényeken és a kerületi térinformatikai rendszer számára digitális (.shp /.tab) formátumban. </w:t>
      </w:r>
    </w:p>
    <w:p w14:paraId="1353C981" w14:textId="770E37B0" w:rsidR="004213EC" w:rsidRPr="00327912" w:rsidRDefault="004213EC" w:rsidP="000862BC">
      <w:pPr>
        <w:pStyle w:val="Listaszerbekezds"/>
        <w:numPr>
          <w:ilvl w:val="0"/>
          <w:numId w:val="7"/>
        </w:numPr>
        <w:tabs>
          <w:tab w:val="left" w:pos="142"/>
          <w:tab w:val="left" w:pos="284"/>
        </w:tabs>
        <w:spacing w:before="120" w:after="120"/>
        <w:ind w:left="357" w:hanging="357"/>
        <w:contextualSpacing w:val="0"/>
        <w:jc w:val="both"/>
        <w:rPr>
          <w:b/>
        </w:rPr>
      </w:pPr>
      <w:r w:rsidRPr="00327912">
        <w:rPr>
          <w:b/>
        </w:rPr>
        <w:t xml:space="preserve">Teljesítés </w:t>
      </w:r>
      <w:r w:rsidR="00B530FC" w:rsidRPr="00327912">
        <w:rPr>
          <w:b/>
        </w:rPr>
        <w:t>helye</w:t>
      </w:r>
      <w:r w:rsidR="00F87D3F" w:rsidRPr="00327912">
        <w:rPr>
          <w:b/>
        </w:rPr>
        <w:t xml:space="preserve"> </w:t>
      </w:r>
      <w:r w:rsidR="00B530FC" w:rsidRPr="00327912">
        <w:rPr>
          <w:b/>
        </w:rPr>
        <w:t>és határideje</w:t>
      </w:r>
    </w:p>
    <w:p w14:paraId="47F7A08E" w14:textId="33D3962E" w:rsidR="00C779D3" w:rsidRPr="00327912" w:rsidRDefault="00497CF8" w:rsidP="00B9461E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>
        <w:t>A (rész)</w:t>
      </w:r>
      <w:r w:rsidR="00C779D3" w:rsidRPr="00327912">
        <w:t xml:space="preserve">teljesítés módja: a Megrendelő székhelyén (1082 Budapest Baross u. 63-67) </w:t>
      </w:r>
    </w:p>
    <w:p w14:paraId="5CBFB634" w14:textId="7A8AA1CF" w:rsidR="00E2550F" w:rsidRPr="00327912" w:rsidRDefault="00E2550F" w:rsidP="00B9461E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A Vállalkozó köteles az 1.1. pont szerinti feladatot a </w:t>
      </w:r>
      <w:r w:rsidR="009B6DD4" w:rsidRPr="00327912">
        <w:t>3</w:t>
      </w:r>
      <w:r w:rsidRPr="00327912">
        <w:t>. számú melléklet</w:t>
      </w:r>
      <w:r w:rsidR="00C779D3" w:rsidRPr="00327912">
        <w:t>ben részletezettek</w:t>
      </w:r>
      <w:r w:rsidRPr="00327912">
        <w:t xml:space="preserve"> szerint</w:t>
      </w:r>
      <w:r w:rsidR="00C779D3" w:rsidRPr="00327912">
        <w:t>i módon és ütemezésben</w:t>
      </w:r>
      <w:r w:rsidRPr="00327912">
        <w:t xml:space="preserve"> teljesíteni. </w:t>
      </w:r>
    </w:p>
    <w:p w14:paraId="50766E56" w14:textId="77777777" w:rsidR="00E2550F" w:rsidRPr="00327912" w:rsidRDefault="00E2550F" w:rsidP="00B9461E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>A Vállalkozó előteljesítésre jogosult.</w:t>
      </w:r>
    </w:p>
    <w:p w14:paraId="3C9AEAF2" w14:textId="27E39400" w:rsidR="004213EC" w:rsidRPr="00327912" w:rsidRDefault="004213EC" w:rsidP="00B9461E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A </w:t>
      </w:r>
      <w:r w:rsidR="00B530FC" w:rsidRPr="00327912">
        <w:t xml:space="preserve">Vállalkozó </w:t>
      </w:r>
      <w:r w:rsidR="00497CF8">
        <w:t>(rész)</w:t>
      </w:r>
      <w:r w:rsidRPr="00327912">
        <w:t>teljesítését a Megrendelő igazolja</w:t>
      </w:r>
      <w:r w:rsidR="00130F56" w:rsidRPr="00327912">
        <w:t>.</w:t>
      </w:r>
      <w:r w:rsidRPr="00327912">
        <w:t xml:space="preserve"> </w:t>
      </w:r>
      <w:r w:rsidR="00512DE6" w:rsidRPr="00327912">
        <w:t xml:space="preserve">A teljesítés igazolására </w:t>
      </w:r>
      <w:r w:rsidR="00497CF8">
        <w:t>a Városfejlesztési és Környezetvédelmi Ügyosztály vezetője</w:t>
      </w:r>
      <w:r w:rsidR="00512DE6" w:rsidRPr="00327912">
        <w:t xml:space="preserve"> jogosult. </w:t>
      </w:r>
      <w:r w:rsidR="00B009B9" w:rsidRPr="00327912">
        <w:t xml:space="preserve">Vállalkozó </w:t>
      </w:r>
      <w:r w:rsidRPr="00327912">
        <w:t>(rész)számláját az aláírt teljesítésigazolás kézhezvételét követően állíthatja ki.</w:t>
      </w:r>
    </w:p>
    <w:p w14:paraId="4F658FC9" w14:textId="75C15037" w:rsidR="004213EC" w:rsidRPr="00327912" w:rsidRDefault="00B009B9" w:rsidP="3B478036">
      <w:pPr>
        <w:pStyle w:val="Listaszerbekezds"/>
        <w:numPr>
          <w:ilvl w:val="0"/>
          <w:numId w:val="7"/>
        </w:numPr>
        <w:tabs>
          <w:tab w:val="left" w:pos="142"/>
          <w:tab w:val="left" w:pos="284"/>
        </w:tabs>
        <w:spacing w:before="120" w:after="120"/>
        <w:contextualSpacing w:val="0"/>
        <w:jc w:val="both"/>
        <w:rPr>
          <w:b/>
          <w:bCs/>
        </w:rPr>
      </w:pPr>
      <w:r w:rsidRPr="3B478036">
        <w:rPr>
          <w:b/>
          <w:bCs/>
        </w:rPr>
        <w:t xml:space="preserve">Vállalkozói </w:t>
      </w:r>
      <w:r w:rsidR="004213EC" w:rsidRPr="3B478036">
        <w:rPr>
          <w:b/>
          <w:bCs/>
        </w:rPr>
        <w:t>díj</w:t>
      </w:r>
    </w:p>
    <w:p w14:paraId="63D50A57" w14:textId="72E5BA4D" w:rsidR="0024593B" w:rsidRPr="00327912" w:rsidRDefault="0024593B" w:rsidP="00C779D3">
      <w:pPr>
        <w:tabs>
          <w:tab w:val="left" w:pos="539"/>
          <w:tab w:val="left" w:pos="1985"/>
        </w:tabs>
        <w:spacing w:before="120" w:after="120"/>
        <w:jc w:val="both"/>
      </w:pPr>
      <w:r w:rsidRPr="00327912">
        <w:t xml:space="preserve">A településtervezés költségeit Megrendelő finanszírozza. </w:t>
      </w:r>
    </w:p>
    <w:p w14:paraId="5F7F4AD9" w14:textId="0DE93A0A" w:rsidR="004213EC" w:rsidRPr="00327912" w:rsidRDefault="004213EC" w:rsidP="001E1DDE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ind w:left="0" w:firstLine="0"/>
        <w:jc w:val="both"/>
      </w:pPr>
      <w:r w:rsidRPr="00327912">
        <w:t xml:space="preserve">A </w:t>
      </w:r>
      <w:r w:rsidR="00B009B9" w:rsidRPr="00327912">
        <w:t xml:space="preserve">Vállalkozót </w:t>
      </w:r>
      <w:r w:rsidRPr="00327912">
        <w:t xml:space="preserve">megillető </w:t>
      </w:r>
      <w:r w:rsidR="00B009B9" w:rsidRPr="00327912">
        <w:t xml:space="preserve">vállalkozói </w:t>
      </w:r>
      <w:r w:rsidRPr="00327912">
        <w:t xml:space="preserve">díj: </w:t>
      </w:r>
    </w:p>
    <w:p w14:paraId="31674B76" w14:textId="77777777" w:rsidR="004213EC" w:rsidRPr="00327912" w:rsidRDefault="004213EC" w:rsidP="001E1DDE">
      <w:pPr>
        <w:pStyle w:val="Listaszerbekezds"/>
        <w:tabs>
          <w:tab w:val="left" w:pos="142"/>
          <w:tab w:val="left" w:pos="284"/>
          <w:tab w:val="left" w:pos="567"/>
          <w:tab w:val="right" w:pos="9071"/>
        </w:tabs>
        <w:ind w:left="0"/>
        <w:jc w:val="both"/>
        <w:rPr>
          <w:b/>
          <w:bCs/>
        </w:rPr>
      </w:pPr>
      <w:r w:rsidRPr="00327912">
        <w:rPr>
          <w:b/>
        </w:rPr>
        <w:t>………………………….. Ft + Áfa</w:t>
      </w:r>
    </w:p>
    <w:p w14:paraId="62C6C588" w14:textId="77777777" w:rsidR="004213EC" w:rsidRPr="00327912" w:rsidRDefault="004213EC" w:rsidP="001E1DDE">
      <w:pPr>
        <w:tabs>
          <w:tab w:val="left" w:pos="142"/>
          <w:tab w:val="left" w:pos="284"/>
          <w:tab w:val="left" w:pos="567"/>
          <w:tab w:val="right" w:pos="9071"/>
        </w:tabs>
        <w:jc w:val="both"/>
        <w:rPr>
          <w:b/>
          <w:bCs/>
        </w:rPr>
      </w:pPr>
      <w:r w:rsidRPr="00327912">
        <w:rPr>
          <w:b/>
          <w:bCs/>
        </w:rPr>
        <w:t xml:space="preserve">azaz </w:t>
      </w:r>
      <w:r w:rsidRPr="00327912">
        <w:rPr>
          <w:b/>
        </w:rPr>
        <w:t>…………………………..</w:t>
      </w:r>
      <w:r w:rsidRPr="00327912">
        <w:rPr>
          <w:b/>
          <w:bCs/>
        </w:rPr>
        <w:t xml:space="preserve"> forint + Áfa</w:t>
      </w:r>
    </w:p>
    <w:p w14:paraId="3068FC29" w14:textId="57DEA8FE" w:rsidR="004213EC" w:rsidRPr="00327912" w:rsidRDefault="009F504F" w:rsidP="000862BC">
      <w:pPr>
        <w:spacing w:before="120" w:after="120"/>
      </w:pPr>
      <w:r w:rsidRPr="00327912">
        <w:t>Az általános forgalmi adó a teljesítéskor hatályos</w:t>
      </w:r>
      <w:r w:rsidR="0060472C" w:rsidRPr="00327912">
        <w:t>, az általános forgalmi adóról szóló</w:t>
      </w:r>
      <w:r w:rsidRPr="00327912">
        <w:t>törvény rendelkezései szerint kerül felszámításra.</w:t>
      </w:r>
    </w:p>
    <w:p w14:paraId="47DEC6C4" w14:textId="5E7FE598" w:rsidR="00431A1F" w:rsidRPr="00193021" w:rsidRDefault="00431A1F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E359F">
        <w:t xml:space="preserve">A pénzügyi fedezet a </w:t>
      </w:r>
      <w:r w:rsidRPr="003E359F">
        <w:rPr>
          <w:sz w:val="22"/>
          <w:szCs w:val="22"/>
        </w:rPr>
        <w:t xml:space="preserve">Budapest Főváros VIII. kerület Józsefvárosi Önkormányzat Képviselő-testületének </w:t>
      </w:r>
      <w:r w:rsidR="00F16969" w:rsidRPr="003E359F">
        <w:t>a 202</w:t>
      </w:r>
      <w:r w:rsidR="00F87D3F" w:rsidRPr="003E359F">
        <w:t>6</w:t>
      </w:r>
      <w:r w:rsidR="00F16969" w:rsidRPr="003E359F">
        <w:t xml:space="preserve">. évi költségvetésről szóló </w:t>
      </w:r>
      <w:r w:rsidR="00FE6A93" w:rsidRPr="003E359F">
        <w:rPr>
          <w:sz w:val="22"/>
          <w:szCs w:val="22"/>
        </w:rPr>
        <w:t>26/2025. (XII. 11.)</w:t>
      </w:r>
      <w:r w:rsidR="005F665E" w:rsidRPr="003E359F">
        <w:t xml:space="preserve"> </w:t>
      </w:r>
      <w:r w:rsidR="00F16969" w:rsidRPr="003E359F">
        <w:t>önkormányzati</w:t>
      </w:r>
      <w:r w:rsidRPr="003E359F">
        <w:t xml:space="preserve"> rendelet</w:t>
      </w:r>
      <w:r w:rsidR="3DA9718B" w:rsidRPr="003E359F">
        <w:t xml:space="preserve">ben az </w:t>
      </w:r>
      <w:r w:rsidRPr="003E359F">
        <w:t xml:space="preserve"> </w:t>
      </w:r>
      <w:r w:rsidR="0CDA9298" w:rsidRPr="00193021">
        <w:t>5-20301-183/1-es részletező kódon</w:t>
      </w:r>
      <w:r w:rsidR="003E359F" w:rsidRPr="00193021">
        <w:t xml:space="preserve"> </w:t>
      </w:r>
      <w:r w:rsidRPr="00193021">
        <w:t>rendelkezésre</w:t>
      </w:r>
      <w:r w:rsidR="005F665E" w:rsidRPr="00193021">
        <w:t xml:space="preserve"> áll</w:t>
      </w:r>
      <w:r w:rsidRPr="00193021">
        <w:t>.</w:t>
      </w:r>
    </w:p>
    <w:p w14:paraId="5F2ED471" w14:textId="32C9ACF1" w:rsidR="004213EC" w:rsidRPr="00193021" w:rsidRDefault="004213EC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193021">
        <w:t xml:space="preserve">Részteljesítésekhez, teljesítéshez kapcsolódó </w:t>
      </w:r>
      <w:r w:rsidR="004A7083" w:rsidRPr="00193021">
        <w:t xml:space="preserve">vállalkozói </w:t>
      </w:r>
      <w:r w:rsidRPr="00193021">
        <w:t xml:space="preserve">díj fizetés pénzügyi ütemezését a jelen szerződés </w:t>
      </w:r>
      <w:r w:rsidR="009B6DD4" w:rsidRPr="00193021">
        <w:t>3</w:t>
      </w:r>
      <w:r w:rsidRPr="00193021">
        <w:t>. számú melléklete a „Tervszállítási és Számlázási ütemterv” tartalmazza.</w:t>
      </w:r>
    </w:p>
    <w:p w14:paraId="5BF60D1E" w14:textId="77777777" w:rsidR="00AE12E2" w:rsidRPr="00327912" w:rsidRDefault="004213EC" w:rsidP="000862BC">
      <w:pPr>
        <w:pStyle w:val="Listaszerbekezds"/>
        <w:widowControl w:val="0"/>
        <w:numPr>
          <w:ilvl w:val="0"/>
          <w:numId w:val="7"/>
        </w:numPr>
        <w:tabs>
          <w:tab w:val="left" w:pos="284"/>
        </w:tabs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 xml:space="preserve">Fizetési </w:t>
      </w:r>
      <w:r w:rsidR="00AE12E2" w:rsidRPr="00327912">
        <w:rPr>
          <w:b/>
        </w:rPr>
        <w:t>feltételek:</w:t>
      </w:r>
    </w:p>
    <w:p w14:paraId="1562EDE6" w14:textId="77777777" w:rsidR="00AE12E2" w:rsidRPr="00327912" w:rsidRDefault="00AE12E2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 xml:space="preserve"> A pénzügyi ütemezés szerinti számlát a </w:t>
      </w:r>
      <w:r w:rsidR="00130F56" w:rsidRPr="00327912">
        <w:t>Megrendelő</w:t>
      </w:r>
      <w:r w:rsidRPr="00327912">
        <w:t xml:space="preserve"> nevére és székhelyének címére kell kiállítani.</w:t>
      </w:r>
      <w:r w:rsidRPr="00327912">
        <w:rPr>
          <w:b/>
          <w:u w:val="single"/>
        </w:rPr>
        <w:t xml:space="preserve"> </w:t>
      </w:r>
    </w:p>
    <w:p w14:paraId="0F4D5950" w14:textId="026C7985" w:rsidR="00AE12E2" w:rsidRPr="00327912" w:rsidRDefault="00130F56" w:rsidP="000862BC">
      <w:pPr>
        <w:pStyle w:val="Listaszerbekezds"/>
        <w:widowControl w:val="0"/>
        <w:tabs>
          <w:tab w:val="left" w:pos="284"/>
        </w:tabs>
        <w:spacing w:before="120" w:after="120"/>
        <w:ind w:left="0"/>
        <w:contextualSpacing w:val="0"/>
        <w:jc w:val="both"/>
        <w:rPr>
          <w:b/>
          <w:u w:val="single"/>
        </w:rPr>
      </w:pPr>
      <w:r w:rsidRPr="00327912">
        <w:rPr>
          <w:b/>
          <w:u w:val="single"/>
        </w:rPr>
        <w:t>Budapest Főváros VIII. kerület Józsefvárosi Önkormányzat, 1082 Budapest, Baross u. 63-67.</w:t>
      </w:r>
    </w:p>
    <w:p w14:paraId="24CE581B" w14:textId="167EA0FC" w:rsidR="00B01ACB" w:rsidRPr="00327912" w:rsidRDefault="00AE12E2" w:rsidP="00C779D3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lastRenderedPageBreak/>
        <w:t xml:space="preserve">A számlakibocsátó minden esetben a </w:t>
      </w:r>
      <w:r w:rsidR="00372937" w:rsidRPr="00327912">
        <w:t>Vállalkozó</w:t>
      </w:r>
      <w:r w:rsidRPr="00327912">
        <w:t xml:space="preserve">. </w:t>
      </w:r>
    </w:p>
    <w:p w14:paraId="5CBC09D7" w14:textId="771C7E0B" w:rsidR="00AE12E2" w:rsidRPr="00327912" w:rsidRDefault="00AE12E2" w:rsidP="00C779D3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t xml:space="preserve"> </w:t>
      </w:r>
      <w:r w:rsidR="00130F56" w:rsidRPr="00327912">
        <w:t>Megrendelő</w:t>
      </w:r>
      <w:r w:rsidRPr="00327912">
        <w:t xml:space="preserve"> a </w:t>
      </w:r>
      <w:r w:rsidR="00372937" w:rsidRPr="00327912">
        <w:t xml:space="preserve">Vállalkozó </w:t>
      </w:r>
      <w:r w:rsidRPr="00327912">
        <w:t xml:space="preserve">részére előleget nem fizet, fizetési biztosítékot nem ad, </w:t>
      </w:r>
      <w:r w:rsidR="00372937" w:rsidRPr="00327912">
        <w:t xml:space="preserve">és más </w:t>
      </w:r>
      <w:r w:rsidRPr="00327912">
        <w:t xml:space="preserve">szerződést </w:t>
      </w:r>
      <w:r w:rsidR="00185D90" w:rsidRPr="00327912">
        <w:t xml:space="preserve">megerősítő </w:t>
      </w:r>
      <w:r w:rsidRPr="00327912">
        <w:t>kötelezettség nem terheli.</w:t>
      </w:r>
    </w:p>
    <w:p w14:paraId="34D258E5" w14:textId="269255B4" w:rsidR="00AE12E2" w:rsidRPr="00327912" w:rsidRDefault="00372937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rPr>
          <w:bCs/>
        </w:rPr>
        <w:t>A</w:t>
      </w:r>
      <w:r w:rsidR="006A2FCF" w:rsidRPr="00327912">
        <w:rPr>
          <w:bCs/>
        </w:rPr>
        <w:t xml:space="preserve"> </w:t>
      </w:r>
      <w:r w:rsidRPr="00327912">
        <w:rPr>
          <w:bCs/>
        </w:rPr>
        <w:t xml:space="preserve">Vállalkozó </w:t>
      </w:r>
      <w:r w:rsidR="00AE12E2" w:rsidRPr="00327912">
        <w:rPr>
          <w:bCs/>
        </w:rPr>
        <w:t xml:space="preserve">számláját csak a </w:t>
      </w:r>
      <w:r w:rsidR="00396E80" w:rsidRPr="00327912">
        <w:rPr>
          <w:bCs/>
        </w:rPr>
        <w:t>Megrendelő</w:t>
      </w:r>
      <w:r w:rsidR="00AE12E2" w:rsidRPr="00327912">
        <w:rPr>
          <w:bCs/>
        </w:rPr>
        <w:t xml:space="preserve"> által megküldött teljesítésigazolás kézhezvétele után állíthatja ki</w:t>
      </w:r>
      <w:r w:rsidR="0020622D" w:rsidRPr="00327912">
        <w:rPr>
          <w:bCs/>
        </w:rPr>
        <w:t>.</w:t>
      </w:r>
    </w:p>
    <w:p w14:paraId="04A9103A" w14:textId="380C5280" w:rsidR="00AE12E2" w:rsidRPr="00327912" w:rsidRDefault="00B01ACB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rPr>
          <w:bCs/>
        </w:rPr>
        <w:t xml:space="preserve">A </w:t>
      </w:r>
      <w:r w:rsidR="00372937" w:rsidRPr="00327912">
        <w:rPr>
          <w:bCs/>
        </w:rPr>
        <w:t xml:space="preserve">Vállalkozó </w:t>
      </w:r>
      <w:r w:rsidR="00AE12E2" w:rsidRPr="00327912">
        <w:rPr>
          <w:bCs/>
        </w:rPr>
        <w:t xml:space="preserve">a számláját – a hatályos jogszabályokban foglaltaknak megfelelően </w:t>
      </w:r>
      <w:r w:rsidR="00512DE6" w:rsidRPr="00327912">
        <w:rPr>
          <w:bCs/>
        </w:rPr>
        <w:t>–</w:t>
      </w:r>
      <w:r w:rsidR="00AE12E2" w:rsidRPr="00327912">
        <w:rPr>
          <w:bCs/>
        </w:rPr>
        <w:t xml:space="preserve"> a</w:t>
      </w:r>
      <w:r w:rsidR="00512DE6" w:rsidRPr="00327912">
        <w:rPr>
          <w:bCs/>
        </w:rPr>
        <w:t xml:space="preserve"> Megrendelő által igazolt</w:t>
      </w:r>
      <w:r w:rsidR="00AE12E2" w:rsidRPr="00327912">
        <w:rPr>
          <w:bCs/>
        </w:rPr>
        <w:t xml:space="preserve"> teljesítéstől számított legkésőbb </w:t>
      </w:r>
      <w:r w:rsidR="00F87D3F" w:rsidRPr="00327912">
        <w:rPr>
          <w:bCs/>
        </w:rPr>
        <w:t>8</w:t>
      </w:r>
      <w:r w:rsidR="00AE12E2" w:rsidRPr="00327912">
        <w:rPr>
          <w:bCs/>
        </w:rPr>
        <w:t xml:space="preserve"> naptári napon belül köteles kiállítani. A kiállított számlán feltüntetett teljesítési időpont meg kell, hogy egyezzen a teljesítésigazoláson feltüntetett teljesítési időponttal.</w:t>
      </w:r>
    </w:p>
    <w:p w14:paraId="096C239A" w14:textId="21E0352B" w:rsidR="00AE12E2" w:rsidRPr="00327912" w:rsidRDefault="00AE12E2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bCs/>
        </w:rPr>
      </w:pPr>
      <w:r w:rsidRPr="00327912">
        <w:rPr>
          <w:bCs/>
        </w:rPr>
        <w:t xml:space="preserve">A megfelelő tartalommal kiállított számla ellenértéke a számla </w:t>
      </w:r>
      <w:r w:rsidR="00396E80" w:rsidRPr="00327912">
        <w:rPr>
          <w:bCs/>
        </w:rPr>
        <w:t>Megrendelő</w:t>
      </w:r>
      <w:r w:rsidRPr="00327912">
        <w:rPr>
          <w:bCs/>
        </w:rPr>
        <w:t xml:space="preserve"> általi kézhezvételétől számított </w:t>
      </w:r>
      <w:r w:rsidR="00F87D3F" w:rsidRPr="00327912">
        <w:rPr>
          <w:bCs/>
        </w:rPr>
        <w:t>15</w:t>
      </w:r>
      <w:r w:rsidR="00F026A1" w:rsidRPr="00327912">
        <w:rPr>
          <w:bCs/>
        </w:rPr>
        <w:t xml:space="preserve"> </w:t>
      </w:r>
      <w:r w:rsidRPr="00327912">
        <w:rPr>
          <w:bCs/>
        </w:rPr>
        <w:t>napos fizetési esedékességgel, átu</w:t>
      </w:r>
      <w:r w:rsidR="00B01ACB" w:rsidRPr="00327912">
        <w:rPr>
          <w:bCs/>
        </w:rPr>
        <w:t>talással kerül kiegyenlítésre a</w:t>
      </w:r>
      <w:r w:rsidRPr="00327912">
        <w:rPr>
          <w:bCs/>
        </w:rPr>
        <w:t xml:space="preserve"> </w:t>
      </w:r>
      <w:r w:rsidR="00372937" w:rsidRPr="00327912">
        <w:rPr>
          <w:bCs/>
        </w:rPr>
        <w:t xml:space="preserve">Vállalkozó </w:t>
      </w:r>
      <w:r w:rsidRPr="00327912">
        <w:rPr>
          <w:bCs/>
        </w:rPr>
        <w:t>számlájában megjelölt bankszámlára.</w:t>
      </w:r>
    </w:p>
    <w:p w14:paraId="20CEF69D" w14:textId="0E195022" w:rsidR="00AE12E2" w:rsidRPr="00327912" w:rsidRDefault="00396E80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t>Megrendelő</w:t>
      </w:r>
      <w:r w:rsidR="00AE12E2" w:rsidRPr="00327912">
        <w:t xml:space="preserve"> olyan számlát fogad el, amely valamennyi, a számlákra vonatkozó </w:t>
      </w:r>
      <w:r w:rsidR="0060472C" w:rsidRPr="00327912">
        <w:t xml:space="preserve">hatályos </w:t>
      </w:r>
      <w:r w:rsidR="00AE12E2" w:rsidRPr="00327912">
        <w:t xml:space="preserve">magyar jogszabályi rendelkezésben rögzített tartalmi kelléket tartalmaz, és amely alapján beazonosítható a </w:t>
      </w:r>
      <w:r w:rsidR="00372937" w:rsidRPr="00327912">
        <w:t xml:space="preserve">Vállalkozó </w:t>
      </w:r>
      <w:r w:rsidR="00AE12E2" w:rsidRPr="00327912">
        <w:t>azon szolgáltatása (kötelezettsége), amellyel összefüggésben a számlát kiállították.</w:t>
      </w:r>
    </w:p>
    <w:p w14:paraId="729D8D41" w14:textId="03BCCE6E" w:rsidR="00AE12E2" w:rsidRPr="00327912" w:rsidRDefault="00AE12E2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bCs/>
        </w:rPr>
      </w:pPr>
      <w:r w:rsidRPr="00327912">
        <w:t xml:space="preserve">Amennyiben a </w:t>
      </w:r>
      <w:r w:rsidR="00396E80" w:rsidRPr="00327912">
        <w:t>Megrendelő</w:t>
      </w:r>
      <w:r w:rsidRPr="00327912">
        <w:t xml:space="preserve"> részéről a számlák adó és számviteli-jogszabályoknak való</w:t>
      </w:r>
      <w:r w:rsidRPr="00327912">
        <w:rPr>
          <w:bCs/>
        </w:rPr>
        <w:t xml:space="preserve"> megfelelőségével kapcsolatban kifogás merül fel, azt köteles a számla kézhezvételétől számított 15 naptári napon belül a</w:t>
      </w:r>
      <w:r w:rsidR="00B01ACB" w:rsidRPr="00327912">
        <w:rPr>
          <w:bCs/>
        </w:rPr>
        <w:t xml:space="preserve"> </w:t>
      </w:r>
      <w:r w:rsidR="00372937" w:rsidRPr="00327912">
        <w:rPr>
          <w:bCs/>
        </w:rPr>
        <w:t xml:space="preserve">Vállalkozóval </w:t>
      </w:r>
      <w:r w:rsidRPr="00327912">
        <w:rPr>
          <w:bCs/>
        </w:rPr>
        <w:t xml:space="preserve">írásban közölni. </w:t>
      </w:r>
      <w:r w:rsidR="0060472C" w:rsidRPr="00327912">
        <w:rPr>
          <w:bCs/>
        </w:rPr>
        <w:t xml:space="preserve">A kifogások </w:t>
      </w:r>
      <w:r w:rsidRPr="00327912">
        <w:rPr>
          <w:bCs/>
        </w:rPr>
        <w:t xml:space="preserve">rendezéséig a </w:t>
      </w:r>
      <w:r w:rsidR="00396E80" w:rsidRPr="00327912">
        <w:rPr>
          <w:bCs/>
        </w:rPr>
        <w:t>Megrendelő</w:t>
      </w:r>
      <w:r w:rsidRPr="00327912">
        <w:rPr>
          <w:bCs/>
        </w:rPr>
        <w:t xml:space="preserve"> jogosult a számla kifizetését függőben tartani vagy </w:t>
      </w:r>
      <w:r w:rsidR="00B01ACB" w:rsidRPr="00327912">
        <w:rPr>
          <w:bCs/>
        </w:rPr>
        <w:t xml:space="preserve">a </w:t>
      </w:r>
      <w:r w:rsidR="00372937" w:rsidRPr="00327912">
        <w:rPr>
          <w:bCs/>
        </w:rPr>
        <w:t xml:space="preserve">Vállalkozó </w:t>
      </w:r>
      <w:r w:rsidRPr="00327912">
        <w:rPr>
          <w:bCs/>
        </w:rPr>
        <w:t>részére a számlát visszaküldeni.</w:t>
      </w:r>
    </w:p>
    <w:p w14:paraId="54AB3D46" w14:textId="7A186278" w:rsidR="00AE12E2" w:rsidRPr="00327912" w:rsidRDefault="00372937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bCs/>
        </w:rPr>
      </w:pPr>
      <w:r w:rsidRPr="00327912">
        <w:t xml:space="preserve">Vállalkozó </w:t>
      </w:r>
      <w:r w:rsidR="00AE12E2" w:rsidRPr="00327912">
        <w:t xml:space="preserve">számlája azon a napon számít pénzügyileg teljesítettnek, amikor a </w:t>
      </w:r>
      <w:r w:rsidR="00396E80" w:rsidRPr="00327912">
        <w:t>Megrendelő</w:t>
      </w:r>
      <w:r w:rsidR="00AE12E2" w:rsidRPr="00327912">
        <w:t xml:space="preserve"> fizetési számláját a </w:t>
      </w:r>
      <w:r w:rsidRPr="00327912">
        <w:t>Vállalkozó</w:t>
      </w:r>
      <w:r w:rsidRPr="00327912">
        <w:rPr>
          <w:bCs/>
        </w:rPr>
        <w:t xml:space="preserve"> </w:t>
      </w:r>
      <w:r w:rsidR="00AE12E2" w:rsidRPr="00327912">
        <w:rPr>
          <w:bCs/>
        </w:rPr>
        <w:t xml:space="preserve">számlavezető pénzintézete </w:t>
      </w:r>
      <w:r w:rsidR="00AC112A" w:rsidRPr="00327912">
        <w:rPr>
          <w:bCs/>
        </w:rPr>
        <w:t xml:space="preserve">a </w:t>
      </w:r>
      <w:r w:rsidRPr="00327912">
        <w:rPr>
          <w:bCs/>
        </w:rPr>
        <w:t xml:space="preserve">Vállalkozó </w:t>
      </w:r>
      <w:r w:rsidR="00AE12E2" w:rsidRPr="00327912">
        <w:rPr>
          <w:bCs/>
        </w:rPr>
        <w:t>számlájának összegével megterhelte.</w:t>
      </w:r>
    </w:p>
    <w:p w14:paraId="55F16677" w14:textId="0AF6BBCF" w:rsidR="00AE12E2" w:rsidRPr="00327912" w:rsidRDefault="00AC112A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bCs/>
        </w:rPr>
      </w:pPr>
      <w:r w:rsidRPr="00327912">
        <w:rPr>
          <w:bCs/>
        </w:rPr>
        <w:t>Késedelmes fizetés esetén a</w:t>
      </w:r>
      <w:r w:rsidR="00AE12E2" w:rsidRPr="00327912">
        <w:rPr>
          <w:bCs/>
        </w:rPr>
        <w:t xml:space="preserve"> </w:t>
      </w:r>
      <w:r w:rsidR="00372937" w:rsidRPr="00327912">
        <w:rPr>
          <w:bCs/>
        </w:rPr>
        <w:t xml:space="preserve">Vállalkozó </w:t>
      </w:r>
      <w:r w:rsidR="00AE12E2" w:rsidRPr="00327912">
        <w:rPr>
          <w:bCs/>
        </w:rPr>
        <w:t>a fizetési esedékességet követő naptól a pénzügyi teljesítés napjáig a késedelemmel érintett naptári félév első napján irányadó jegybanki alapkamat 8 százalékponttal növelt összegének megfelelő mértékű késedelmi kamat felszámítására jogosult a Polgári Törvénykönyvről szóló 2013. évi V. törvényben (</w:t>
      </w:r>
      <w:r w:rsidR="0060472C" w:rsidRPr="00327912">
        <w:rPr>
          <w:bCs/>
        </w:rPr>
        <w:t xml:space="preserve">a továbbiakban: </w:t>
      </w:r>
      <w:r w:rsidR="00AE12E2" w:rsidRPr="00327912">
        <w:rPr>
          <w:bCs/>
        </w:rPr>
        <w:t>Ptk.) meghatározott feltételekkel.</w:t>
      </w:r>
    </w:p>
    <w:p w14:paraId="5305AAAE" w14:textId="233595B0" w:rsidR="00AE12E2" w:rsidRPr="00327912" w:rsidRDefault="00AE12E2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spacing w:val="4"/>
        </w:rPr>
      </w:pPr>
      <w:r w:rsidRPr="00327912">
        <w:t xml:space="preserve">A </w:t>
      </w:r>
      <w:r w:rsidR="00396E80" w:rsidRPr="00327912">
        <w:t>Megrende</w:t>
      </w:r>
      <w:r w:rsidR="00AC112A" w:rsidRPr="00327912">
        <w:t>lővel</w:t>
      </w:r>
      <w:r w:rsidRPr="00327912">
        <w:t xml:space="preserve"> szembeni bármilyen követelés engedményezése (ideértve annak faktorálását is), illetve a </w:t>
      </w:r>
      <w:r w:rsidR="006449F1" w:rsidRPr="00327912">
        <w:t>Megrendelővel</w:t>
      </w:r>
      <w:r w:rsidRPr="00327912">
        <w:t xml:space="preserve"> szembeni bármely követ</w:t>
      </w:r>
      <w:r w:rsidR="00AC112A" w:rsidRPr="00327912">
        <w:t xml:space="preserve">elésen zálogjog alapítása csak </w:t>
      </w:r>
      <w:r w:rsidR="006449F1" w:rsidRPr="00327912">
        <w:t>Megrendelő</w:t>
      </w:r>
      <w:r w:rsidRPr="00327912">
        <w:t xml:space="preserve"> előzetes írásos hozzájárulásával lehetséges.</w:t>
      </w:r>
      <w:r w:rsidRPr="00327912">
        <w:rPr>
          <w:spacing w:val="4"/>
        </w:rPr>
        <w:t xml:space="preserve"> A </w:t>
      </w:r>
      <w:r w:rsidR="006449F1" w:rsidRPr="00327912">
        <w:rPr>
          <w:spacing w:val="4"/>
        </w:rPr>
        <w:t>Megrendelő</w:t>
      </w:r>
      <w:r w:rsidRPr="00327912">
        <w:rPr>
          <w:spacing w:val="4"/>
        </w:rPr>
        <w:t xml:space="preserve"> írásos jóváhagyása nélküli engedményezéssel (ideértve a faktorálást is), il</w:t>
      </w:r>
      <w:r w:rsidR="00AC112A" w:rsidRPr="00327912">
        <w:rPr>
          <w:spacing w:val="4"/>
        </w:rPr>
        <w:t xml:space="preserve">letőleg zálogjog alapítással a </w:t>
      </w:r>
      <w:r w:rsidR="0003638A" w:rsidRPr="00327912">
        <w:rPr>
          <w:spacing w:val="4"/>
        </w:rPr>
        <w:t xml:space="preserve">Vállalkozó </w:t>
      </w:r>
      <w:r w:rsidRPr="00327912">
        <w:rPr>
          <w:spacing w:val="4"/>
        </w:rPr>
        <w:t xml:space="preserve">szerződésszegést követ el </w:t>
      </w:r>
      <w:r w:rsidR="006449F1" w:rsidRPr="00327912">
        <w:rPr>
          <w:spacing w:val="4"/>
        </w:rPr>
        <w:t>Megrendelővel</w:t>
      </w:r>
      <w:r w:rsidRPr="00327912">
        <w:rPr>
          <w:spacing w:val="4"/>
        </w:rPr>
        <w:t xml:space="preserve"> szemben, me</w:t>
      </w:r>
      <w:r w:rsidR="00AC112A" w:rsidRPr="00327912">
        <w:rPr>
          <w:spacing w:val="4"/>
        </w:rPr>
        <w:t>lynek alapján a</w:t>
      </w:r>
      <w:r w:rsidRPr="00327912">
        <w:rPr>
          <w:spacing w:val="4"/>
        </w:rPr>
        <w:t xml:space="preserve"> </w:t>
      </w:r>
      <w:r w:rsidR="0003638A" w:rsidRPr="00327912">
        <w:rPr>
          <w:spacing w:val="4"/>
        </w:rPr>
        <w:t xml:space="preserve">Vállalkozót </w:t>
      </w:r>
      <w:r w:rsidRPr="00327912">
        <w:rPr>
          <w:spacing w:val="4"/>
        </w:rPr>
        <w:t>kártérítési felelősség terheli.</w:t>
      </w:r>
    </w:p>
    <w:p w14:paraId="7518A316" w14:textId="77777777" w:rsidR="004213EC" w:rsidRPr="00327912" w:rsidRDefault="004213EC" w:rsidP="000862BC">
      <w:pPr>
        <w:pStyle w:val="Listaszerbekezds"/>
        <w:widowControl w:val="0"/>
        <w:numPr>
          <w:ilvl w:val="0"/>
          <w:numId w:val="7"/>
        </w:numPr>
        <w:tabs>
          <w:tab w:val="left" w:pos="284"/>
        </w:tabs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>Adatszolgáltatás, együttműködés az adatszolgáltatás során</w:t>
      </w:r>
    </w:p>
    <w:p w14:paraId="19ABFED7" w14:textId="1BB66D70" w:rsidR="004213EC" w:rsidRPr="00327912" w:rsidRDefault="004213EC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>A Megrendel</w:t>
      </w:r>
      <w:r w:rsidR="006449F1" w:rsidRPr="00327912">
        <w:t xml:space="preserve">ő az </w:t>
      </w:r>
      <w:r w:rsidR="00D02EB8" w:rsidRPr="00327912">
        <w:t>1.</w:t>
      </w:r>
      <w:r w:rsidRPr="00327912">
        <w:t xml:space="preserve">1. pontban foglalt tervezési feladat elvégzéséhez adatszolgáltatásként a </w:t>
      </w:r>
      <w:r w:rsidR="0003638A" w:rsidRPr="00327912">
        <w:t xml:space="preserve">Vállalkozónak </w:t>
      </w:r>
      <w:r w:rsidRPr="00327912">
        <w:t xml:space="preserve">átadja a jelen szerződés elválaszthatatlan </w:t>
      </w:r>
      <w:r w:rsidR="00E97221" w:rsidRPr="00327912">
        <w:t>3</w:t>
      </w:r>
      <w:r w:rsidRPr="00327912">
        <w:t>. sz</w:t>
      </w:r>
      <w:r w:rsidR="00834ED9" w:rsidRPr="00327912">
        <w:t>ámú</w:t>
      </w:r>
      <w:r w:rsidRPr="00327912">
        <w:t xml:space="preserve"> mellékletében felsoroltakat, a jelen szerződés aláírásával egyidejűleg, melyek átvételét a </w:t>
      </w:r>
      <w:r w:rsidR="0003638A" w:rsidRPr="00327912">
        <w:t xml:space="preserve">Vállalkozó </w:t>
      </w:r>
      <w:r w:rsidRPr="00327912">
        <w:t xml:space="preserve">aláírásával nyugtázza. </w:t>
      </w:r>
    </w:p>
    <w:p w14:paraId="4D426C22" w14:textId="552C1FCE" w:rsidR="004213EC" w:rsidRPr="00327912" w:rsidRDefault="004213EC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  <w:tab w:val="left" w:pos="709"/>
        </w:tabs>
        <w:spacing w:before="120" w:after="120"/>
        <w:ind w:left="0" w:firstLine="0"/>
        <w:contextualSpacing w:val="0"/>
        <w:jc w:val="both"/>
      </w:pPr>
      <w:r w:rsidRPr="00327912">
        <w:t xml:space="preserve">Amennyiben </w:t>
      </w:r>
      <w:r w:rsidR="0003638A" w:rsidRPr="00327912">
        <w:t xml:space="preserve">Vállalkozó </w:t>
      </w:r>
      <w:r w:rsidRPr="00327912">
        <w:t>részéről olyan további adatszolgáltatás igénye merül fel, mely a terv elkészítéséhez a</w:t>
      </w:r>
      <w:r w:rsidR="006449F1" w:rsidRPr="00327912">
        <w:t xml:space="preserve"> Megrendelő</w:t>
      </w:r>
      <w:r w:rsidRPr="00327912">
        <w:t xml:space="preserve"> álláspontja alapján is szükséges és jelen szerződés megkötésekor még nem ismert, úgy Megrendelő </w:t>
      </w:r>
      <w:r w:rsidR="0060472C" w:rsidRPr="00327912">
        <w:t xml:space="preserve">a </w:t>
      </w:r>
      <w:r w:rsidR="0003638A" w:rsidRPr="00327912">
        <w:t xml:space="preserve">Vállalkozó </w:t>
      </w:r>
      <w:r w:rsidRPr="00327912">
        <w:t xml:space="preserve">ez irányú felhívásának kézhezvételétől számított 5 munkanapon belül köteles az adatokat szolgáltatni. Ha a kiegészítő adatszolgáltatáshoz ennél hosszabb idő szükséges, úgy a </w:t>
      </w:r>
      <w:r w:rsidR="0060472C" w:rsidRPr="00327912">
        <w:t>Szerződő F</w:t>
      </w:r>
      <w:r w:rsidRPr="00327912">
        <w:t xml:space="preserve">elek eltérő határidőben is megállapodhatnak, ideértve a jelen szerződés </w:t>
      </w:r>
      <w:r w:rsidR="009B6DD4" w:rsidRPr="00327912">
        <w:t>3</w:t>
      </w:r>
      <w:r w:rsidRPr="00327912">
        <w:t>. számú mellékletébe foglalt teljesítési határidők ezzel összefüggésben felmerülő, esetlegesen szükséges módosítását is.</w:t>
      </w:r>
    </w:p>
    <w:p w14:paraId="60AA2802" w14:textId="0E04C950" w:rsidR="004213EC" w:rsidRPr="00327912" w:rsidRDefault="006449F1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lastRenderedPageBreak/>
        <w:t>Megrendelő</w:t>
      </w:r>
      <w:r w:rsidR="004213EC" w:rsidRPr="00327912">
        <w:t xml:space="preserve"> a </w:t>
      </w:r>
      <w:r w:rsidR="0003638A" w:rsidRPr="00327912">
        <w:t xml:space="preserve">Vállalkozó </w:t>
      </w:r>
      <w:r w:rsidR="004213EC" w:rsidRPr="00327912">
        <w:t xml:space="preserve">által írásban, elektronikus úton </w:t>
      </w:r>
      <w:r w:rsidR="0060472C" w:rsidRPr="00327912">
        <w:t xml:space="preserve">feltett </w:t>
      </w:r>
      <w:r w:rsidR="004213EC" w:rsidRPr="00327912">
        <w:t xml:space="preserve">kérdéseivel kapcsolatban </w:t>
      </w:r>
      <w:r w:rsidR="0090411B" w:rsidRPr="00327912">
        <w:t xml:space="preserve">8 </w:t>
      </w:r>
      <w:r w:rsidR="004213EC" w:rsidRPr="00327912">
        <w:t xml:space="preserve">munkanapon belül köteles állást foglalni és elektronikus úton válaszolni. Ha a válaszadásra ennél hosszabb idő szükséges, úgy a </w:t>
      </w:r>
      <w:r w:rsidR="0060472C" w:rsidRPr="00327912">
        <w:t>Szerződő F</w:t>
      </w:r>
      <w:r w:rsidR="004213EC" w:rsidRPr="00327912">
        <w:t xml:space="preserve">elek eltérő határidőben is megállapodhatnak, ideértve a jelen szerződés </w:t>
      </w:r>
      <w:r w:rsidR="009B6DD4" w:rsidRPr="00327912">
        <w:t>3</w:t>
      </w:r>
      <w:r w:rsidR="004213EC" w:rsidRPr="00327912">
        <w:t>. számú mellékletében („Tervszállítási és Számlázási ütemterv”) foglalt teljesítési határidők ezzel összefüggésben felmerülő, esetlegesen szükséges módosítását is.</w:t>
      </w:r>
    </w:p>
    <w:p w14:paraId="4021BD2D" w14:textId="77777777" w:rsidR="004213EC" w:rsidRPr="00327912" w:rsidRDefault="004213EC" w:rsidP="000862BC">
      <w:pPr>
        <w:pStyle w:val="Listaszerbekezds"/>
        <w:widowControl w:val="0"/>
        <w:numPr>
          <w:ilvl w:val="0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/>
        </w:rPr>
      </w:pPr>
      <w:r w:rsidRPr="00327912">
        <w:rPr>
          <w:b/>
        </w:rPr>
        <w:t>A jelen szerződés teljesítése során kapcsolattartásra jogosult személyek</w:t>
      </w:r>
    </w:p>
    <w:p w14:paraId="1E083449" w14:textId="72B754D5" w:rsidR="004213EC" w:rsidRPr="00327912" w:rsidRDefault="004213EC" w:rsidP="00514410">
      <w:pPr>
        <w:pStyle w:val="Szvegtrzsbehzssal3"/>
        <w:tabs>
          <w:tab w:val="clear" w:pos="4820"/>
          <w:tab w:val="left" w:pos="284"/>
          <w:tab w:val="left" w:pos="5245"/>
        </w:tabs>
        <w:spacing w:after="120"/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</w:r>
      <w:r w:rsidRPr="00327912">
        <w:rPr>
          <w:sz w:val="24"/>
          <w:szCs w:val="24"/>
        </w:rPr>
        <w:tab/>
        <w:t xml:space="preserve">Megrendelő részéről: </w:t>
      </w:r>
      <w:r w:rsidR="0003638A" w:rsidRPr="00327912">
        <w:rPr>
          <w:sz w:val="24"/>
          <w:szCs w:val="24"/>
        </w:rPr>
        <w:tab/>
        <w:t>Vállalkozó részéről:</w:t>
      </w:r>
    </w:p>
    <w:p w14:paraId="7E3E63E4" w14:textId="4BCAC4D0" w:rsidR="0003638A" w:rsidRPr="00327912" w:rsidRDefault="0003638A" w:rsidP="00514410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  <w:t xml:space="preserve">Név: </w:t>
      </w:r>
      <w:r w:rsidRPr="00327912">
        <w:rPr>
          <w:sz w:val="24"/>
          <w:szCs w:val="24"/>
        </w:rPr>
        <w:tab/>
      </w:r>
      <w:r w:rsidR="00F87D3F" w:rsidRPr="00327912">
        <w:rPr>
          <w:sz w:val="24"/>
          <w:szCs w:val="24"/>
        </w:rPr>
        <w:t>Ágói Attila Városépítészeti irodavezető</w:t>
      </w:r>
      <w:r w:rsidRPr="00327912">
        <w:rPr>
          <w:sz w:val="24"/>
          <w:szCs w:val="24"/>
        </w:rPr>
        <w:tab/>
        <w:t xml:space="preserve">Név: </w:t>
      </w:r>
      <w:r w:rsidRPr="00327912">
        <w:rPr>
          <w:sz w:val="24"/>
          <w:szCs w:val="24"/>
        </w:rPr>
        <w:tab/>
        <w:t>………………………….</w:t>
      </w:r>
    </w:p>
    <w:p w14:paraId="7A7B1878" w14:textId="544C6B6F" w:rsidR="0003638A" w:rsidRPr="00327912" w:rsidRDefault="0003638A" w:rsidP="00514410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  <w:t xml:space="preserve">Cím: </w:t>
      </w:r>
      <w:r w:rsidRPr="00327912">
        <w:rPr>
          <w:sz w:val="24"/>
          <w:szCs w:val="24"/>
        </w:rPr>
        <w:tab/>
        <w:t>1082 Budapest Baross u. 63-67</w:t>
      </w:r>
      <w:r w:rsidRPr="00327912">
        <w:rPr>
          <w:sz w:val="24"/>
          <w:szCs w:val="24"/>
        </w:rPr>
        <w:tab/>
      </w:r>
      <w:r w:rsidR="00F87D3F" w:rsidRPr="00327912">
        <w:rPr>
          <w:sz w:val="24"/>
          <w:szCs w:val="24"/>
        </w:rPr>
        <w:tab/>
      </w:r>
      <w:r w:rsidRPr="00327912">
        <w:rPr>
          <w:sz w:val="24"/>
          <w:szCs w:val="24"/>
        </w:rPr>
        <w:t>Cím:</w:t>
      </w:r>
      <w:r w:rsidRPr="00327912">
        <w:rPr>
          <w:sz w:val="24"/>
          <w:szCs w:val="24"/>
        </w:rPr>
        <w:tab/>
        <w:t>………………………….</w:t>
      </w:r>
    </w:p>
    <w:p w14:paraId="31DB6DD9" w14:textId="12C26CB3" w:rsidR="0003638A" w:rsidRPr="00327912" w:rsidRDefault="0003638A" w:rsidP="00514410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  <w:t>Telefon:</w:t>
      </w:r>
      <w:r w:rsidRPr="00327912">
        <w:rPr>
          <w:sz w:val="24"/>
          <w:szCs w:val="24"/>
        </w:rPr>
        <w:tab/>
        <w:t>459-2</w:t>
      </w:r>
      <w:r w:rsidR="00F87D3F" w:rsidRPr="00327912">
        <w:rPr>
          <w:sz w:val="24"/>
          <w:szCs w:val="24"/>
        </w:rPr>
        <w:t>-157</w:t>
      </w:r>
      <w:r w:rsidRPr="00327912">
        <w:rPr>
          <w:sz w:val="24"/>
          <w:szCs w:val="24"/>
        </w:rPr>
        <w:tab/>
      </w:r>
      <w:r w:rsidR="00F87D3F" w:rsidRPr="00327912">
        <w:rPr>
          <w:sz w:val="24"/>
          <w:szCs w:val="24"/>
        </w:rPr>
        <w:tab/>
      </w:r>
      <w:r w:rsidRPr="00327912">
        <w:rPr>
          <w:sz w:val="24"/>
          <w:szCs w:val="24"/>
        </w:rPr>
        <w:t>Telefon:</w:t>
      </w:r>
      <w:r w:rsidRPr="00327912">
        <w:rPr>
          <w:sz w:val="24"/>
          <w:szCs w:val="24"/>
        </w:rPr>
        <w:tab/>
        <w:t>………………………….</w:t>
      </w:r>
    </w:p>
    <w:p w14:paraId="2E27A017" w14:textId="3084B9F6" w:rsidR="0003638A" w:rsidRPr="00327912" w:rsidRDefault="0003638A" w:rsidP="00514410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  <w:t>e-mail:</w:t>
      </w:r>
      <w:r w:rsidRPr="00327912">
        <w:rPr>
          <w:sz w:val="24"/>
          <w:szCs w:val="24"/>
        </w:rPr>
        <w:tab/>
      </w:r>
      <w:hyperlink r:id="rId12" w:history="1">
        <w:r w:rsidR="00F87D3F" w:rsidRPr="00327912">
          <w:rPr>
            <w:rStyle w:val="Hiperhivatkozs"/>
            <w:sz w:val="24"/>
            <w:szCs w:val="24"/>
          </w:rPr>
          <w:t>agoi.attila@jozsefvaros.hu</w:t>
        </w:r>
      </w:hyperlink>
      <w:r w:rsidR="00F87D3F" w:rsidRPr="00327912">
        <w:rPr>
          <w:sz w:val="24"/>
          <w:szCs w:val="24"/>
        </w:rPr>
        <w:t xml:space="preserve">  </w:t>
      </w:r>
      <w:r w:rsidRPr="00327912">
        <w:rPr>
          <w:sz w:val="24"/>
          <w:szCs w:val="24"/>
        </w:rPr>
        <w:tab/>
      </w:r>
      <w:r w:rsidR="00F87D3F" w:rsidRPr="00327912">
        <w:rPr>
          <w:sz w:val="24"/>
          <w:szCs w:val="24"/>
        </w:rPr>
        <w:tab/>
      </w:r>
      <w:r w:rsidRPr="00327912">
        <w:rPr>
          <w:sz w:val="24"/>
          <w:szCs w:val="24"/>
        </w:rPr>
        <w:t>e-mail:</w:t>
      </w:r>
      <w:r w:rsidRPr="00327912">
        <w:rPr>
          <w:sz w:val="24"/>
          <w:szCs w:val="24"/>
        </w:rPr>
        <w:tab/>
        <w:t>………………………….</w:t>
      </w:r>
    </w:p>
    <w:p w14:paraId="428DA241" w14:textId="0E6972C1" w:rsidR="0003638A" w:rsidRPr="00327912" w:rsidRDefault="0003638A" w:rsidP="00514410">
      <w:pPr>
        <w:pStyle w:val="Szvegtrzsbehzssal3"/>
        <w:tabs>
          <w:tab w:val="left" w:pos="567"/>
          <w:tab w:val="left" w:pos="1560"/>
          <w:tab w:val="left" w:pos="5670"/>
        </w:tabs>
        <w:ind w:left="567"/>
        <w:jc w:val="both"/>
        <w:rPr>
          <w:sz w:val="24"/>
          <w:szCs w:val="24"/>
        </w:rPr>
      </w:pPr>
    </w:p>
    <w:p w14:paraId="7169FC37" w14:textId="490D4E30" w:rsidR="004213EC" w:rsidRPr="00327912" w:rsidRDefault="0003638A" w:rsidP="00F87D3F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b/>
        </w:rPr>
      </w:pPr>
      <w:r w:rsidRPr="00327912">
        <w:rPr>
          <w:sz w:val="24"/>
          <w:szCs w:val="24"/>
        </w:rPr>
        <w:tab/>
      </w:r>
      <w:r w:rsidR="004213EC" w:rsidRPr="00327912">
        <w:tab/>
      </w:r>
      <w:r w:rsidR="00FD7FAE" w:rsidRPr="00327912">
        <w:rPr>
          <w:b/>
        </w:rPr>
        <w:t xml:space="preserve">Vállalkozó </w:t>
      </w:r>
      <w:r w:rsidR="004213EC" w:rsidRPr="00327912">
        <w:rPr>
          <w:b/>
        </w:rPr>
        <w:t>kötelezettségei</w:t>
      </w:r>
    </w:p>
    <w:p w14:paraId="54CD5EA6" w14:textId="77777777" w:rsidR="00E2550F" w:rsidRPr="00327912" w:rsidRDefault="00E2550F" w:rsidP="00E2550F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>A Vállalkozó a szerződés aláírásával kijelenti és szavatolja, hogy a szerződésben foglalt feladat elvégzésére képes és alkalmas, valamint tevékenységi körében a szerződés tárgyát képező feladat elvégzésével kapcsolatos tevékenységek szerepelnek.</w:t>
      </w:r>
    </w:p>
    <w:p w14:paraId="0CC78815" w14:textId="034E3BD3" w:rsidR="00E2550F" w:rsidRPr="00327912" w:rsidRDefault="00FD7FAE" w:rsidP="00E2550F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>
        <w:t xml:space="preserve">Vállalkozó </w:t>
      </w:r>
      <w:r w:rsidR="004213EC">
        <w:t xml:space="preserve">köteles az elvállalt tervezési munkát Megrendelő utasításai szerint a </w:t>
      </w:r>
      <w:r w:rsidR="006B37C6">
        <w:t>Előzményekben</w:t>
      </w:r>
      <w:r w:rsidR="004213EC">
        <w:t xml:space="preserve"> meghatározott cél érdekében, a jelen szerződés </w:t>
      </w:r>
      <w:r w:rsidR="00226AF3">
        <w:t xml:space="preserve">teljesítésekor </w:t>
      </w:r>
      <w:r w:rsidR="004213EC">
        <w:t xml:space="preserve">érvényes </w:t>
      </w:r>
      <w:r w:rsidR="0060472C">
        <w:t xml:space="preserve">és hatályos </w:t>
      </w:r>
      <w:r w:rsidR="004213EC">
        <w:t xml:space="preserve">építésügyi jogszabályok, szakmai szabályok, szabványok, kötelező műszaki-, illetve hatósági előírások, országos és helyi építési szabályzatok betartása mellett teljesíteni. A teljesítés érdekében a </w:t>
      </w:r>
      <w:r w:rsidR="0060472C">
        <w:t xml:space="preserve">Szerződő </w:t>
      </w:r>
      <w:r w:rsidR="004213EC">
        <w:t xml:space="preserve">Felek a szerződésszerű teljesítéssel kapcsolatban kölcsönös tájékoztatási kötelezettséggel tartoznak egymásnak, az esetleges akadályok, károk elhárítása érdekében együttműködnek. A </w:t>
      </w:r>
      <w:r>
        <w:t xml:space="preserve">Vállalkozó </w:t>
      </w:r>
      <w:r w:rsidR="004213EC">
        <w:t xml:space="preserve">utasítást csak a </w:t>
      </w:r>
      <w:r w:rsidR="006449F1">
        <w:t>szerződést aláíró Megrendelőtől és/vagy annak</w:t>
      </w:r>
      <w:r w:rsidR="004213EC">
        <w:t xml:space="preserve"> hivatalos megbízottjától fogadhat el.</w:t>
      </w:r>
    </w:p>
    <w:p w14:paraId="21365A12" w14:textId="6B59B9EF" w:rsidR="004213EC" w:rsidRPr="00327912" w:rsidRDefault="00FD7FAE" w:rsidP="000862BC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>
        <w:t xml:space="preserve">Vállalkozó </w:t>
      </w:r>
      <w:r w:rsidR="00CF50F3">
        <w:t>jogosult az 1.</w:t>
      </w:r>
      <w:r w:rsidR="004213EC">
        <w:t xml:space="preserve">1. pontban meghatározott tervezési munkához alvállalkozó(ka)t igénybe venni, az általa (általuk) végzett szolgáltatásokért úgy felel, mintha a munkát maga végezte volna. </w:t>
      </w:r>
    </w:p>
    <w:p w14:paraId="144F72F6" w14:textId="79DB2BD5" w:rsidR="00CA6BB4" w:rsidRPr="00327912" w:rsidRDefault="00CA6BB4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A </w:t>
      </w:r>
      <w:r w:rsidR="00FD7FAE" w:rsidRPr="00327912">
        <w:t xml:space="preserve">Vállalkozó </w:t>
      </w:r>
      <w:r w:rsidRPr="00327912">
        <w:t>köteles részt venni a terv szolgáltatását követően a terv egyeztetési és jóváhagyási folyamatában</w:t>
      </w:r>
      <w:r w:rsidR="0060472C" w:rsidRPr="00327912">
        <w:t>,</w:t>
      </w:r>
      <w:r w:rsidRPr="00327912">
        <w:t xml:space="preserve"> amennyiben azt a Megrendelő igényli (lakossági fórumon, bizottsági üléseken, a Képviselő-testületi ülésen).</w:t>
      </w:r>
    </w:p>
    <w:p w14:paraId="0251FD07" w14:textId="77777777" w:rsidR="004213EC" w:rsidRPr="00327912" w:rsidRDefault="004213EC" w:rsidP="000862BC">
      <w:pPr>
        <w:pStyle w:val="Listaszerbekezds"/>
        <w:numPr>
          <w:ilvl w:val="0"/>
          <w:numId w:val="7"/>
        </w:numPr>
        <w:tabs>
          <w:tab w:val="left" w:pos="540"/>
        </w:tabs>
        <w:spacing w:before="120" w:after="120"/>
        <w:contextualSpacing w:val="0"/>
        <w:rPr>
          <w:b/>
        </w:rPr>
      </w:pPr>
      <w:r w:rsidRPr="00327912">
        <w:rPr>
          <w:b/>
        </w:rPr>
        <w:t>Szerzői jogi kikötések</w:t>
      </w:r>
    </w:p>
    <w:p w14:paraId="179DCC05" w14:textId="3569B077" w:rsidR="004213EC" w:rsidRPr="00327912" w:rsidRDefault="004213EC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Megrendelő a rendelkezési jogát kiköti, ezért a szerződéssel kapcsolatban a </w:t>
      </w:r>
      <w:r w:rsidR="00FD7FAE" w:rsidRPr="00327912">
        <w:t xml:space="preserve">Vállalkozó </w:t>
      </w:r>
      <w:r w:rsidRPr="00327912">
        <w:t xml:space="preserve">által rendelkezésre bocsátott, jogi oltalomban részesíthető bármely szellemi alkotás tekintetében azzal a továbbiakban szabadon rendelkezik, az adott munkarész ellenértékének </w:t>
      </w:r>
      <w:r w:rsidR="00FD7FAE" w:rsidRPr="00327912">
        <w:t xml:space="preserve">Vállalkozó </w:t>
      </w:r>
      <w:r w:rsidRPr="00327912">
        <w:t>felé történő megfizetését követően.</w:t>
      </w:r>
    </w:p>
    <w:p w14:paraId="2BE7496C" w14:textId="32A3A630" w:rsidR="004213EC" w:rsidRPr="00327912" w:rsidRDefault="00FD7FAE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Vállalkozó </w:t>
      </w:r>
      <w:r w:rsidR="004213EC" w:rsidRPr="00327912">
        <w:t>kifejezetten hozzájárul ahhoz, hogy a Megrendelő a szellemi alkotást nem csak saját belső tevékenységéhez, illetve nem csak saját üzemi tevékenysége körében használhatja fel, hanem nyilvánosságra hozhatja, harmadik személlyel közölheti, harmadik személynek át</w:t>
      </w:r>
      <w:r w:rsidR="0060472C" w:rsidRPr="00327912">
        <w:t>-</w:t>
      </w:r>
      <w:r w:rsidR="004213EC" w:rsidRPr="00327912">
        <w:t>, illetőleg tovább adhatja, a mű (mű részlet), mint előzmény terv az egymásra épülő tervfázisokban szabadon felhasználható.</w:t>
      </w:r>
    </w:p>
    <w:p w14:paraId="6FF1744D" w14:textId="594C079E" w:rsidR="004213EC" w:rsidRPr="00327912" w:rsidRDefault="00FD7FAE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Vállalkozó </w:t>
      </w:r>
      <w:r w:rsidR="004213EC" w:rsidRPr="00327912">
        <w:t xml:space="preserve">kifejezetten kijelenti, hogy a szerzői jogról szóló 1999. évi LXXVI. törvény 9. § (6) bekezdése és V. fejezete alapján a Megrendelő a szerződés teljesítése során keletkezett, szerzői jogi védelem alá eső valamennyi alkotással kapcsolatban határozatlan idejű, korlátlan és kizárólagos felhasználási jogot szerez valamennyi átruházható szerzői jog vonatkozásában, továbbá a </w:t>
      </w:r>
      <w:r w:rsidRPr="00327912">
        <w:t xml:space="preserve">Vállalkozó </w:t>
      </w:r>
      <w:r w:rsidR="004213EC" w:rsidRPr="00327912">
        <w:t xml:space="preserve">kifejezett engedélyt ad arra, hogy Megrendelő a mű felhasználására harmadik személynek további engedélyt adjon. </w:t>
      </w:r>
    </w:p>
    <w:p w14:paraId="4A7288F0" w14:textId="54CD2A37" w:rsidR="004213EC" w:rsidRPr="00327912" w:rsidRDefault="00FD7FAE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lastRenderedPageBreak/>
        <w:t xml:space="preserve">Vállalkozó </w:t>
      </w:r>
      <w:r w:rsidR="004213EC" w:rsidRPr="00327912">
        <w:t>kifejezetten kijelenti, hogy a felhasználási engedély kiterjed különösen:</w:t>
      </w:r>
    </w:p>
    <w:p w14:paraId="26FC4D7C" w14:textId="6DDF537C" w:rsidR="004213EC" w:rsidRPr="00327912" w:rsidRDefault="004213EC" w:rsidP="00B9461E">
      <w:pPr>
        <w:numPr>
          <w:ilvl w:val="0"/>
          <w:numId w:val="29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>a mű átdolgozására és az átdolgozhatóság jogának harmadik személyre történő átruházhatóságára (átdolgoztatás),</w:t>
      </w:r>
    </w:p>
    <w:p w14:paraId="38354FE9" w14:textId="77777777" w:rsidR="004213EC" w:rsidRPr="00327912" w:rsidRDefault="004213EC" w:rsidP="00B9461E">
      <w:pPr>
        <w:numPr>
          <w:ilvl w:val="0"/>
          <w:numId w:val="29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>a mű többszörözésére, amely magában foglalja a mű kép- vagy hangfelvételen rögzítését, illetve számítógéppel vagy elektronikus adathordozóra való másolását is, valamint az előzőekben felsorolt jogosítványokat is magában foglaló többszörözés jogának harmadik személy részére történő átengedésére.</w:t>
      </w:r>
    </w:p>
    <w:p w14:paraId="7ECE5817" w14:textId="5DD95672" w:rsidR="004213EC" w:rsidRPr="00327912" w:rsidRDefault="00FD7FAE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Vállalkozó </w:t>
      </w:r>
      <w:r w:rsidR="004213EC" w:rsidRPr="00327912">
        <w:t>kifejezetten kijelenti, hogy az átdolgozás, illetőleg átdolgoztatás joga magában foglalja különösen a mű (mű részlet) bármilyen módosítását, megváltoztatását, át</w:t>
      </w:r>
      <w:r w:rsidR="0060472C" w:rsidRPr="00327912">
        <w:t>tervezését</w:t>
      </w:r>
      <w:r w:rsidR="004213EC" w:rsidRPr="00327912">
        <w:t>, illetve tovább tervezését, új tervdokumentációba való beépítését, beszerkesztését, betervezését.</w:t>
      </w:r>
    </w:p>
    <w:p w14:paraId="6D901DE3" w14:textId="75D644C7" w:rsidR="004213EC" w:rsidRPr="00327912" w:rsidRDefault="00FD7FAE" w:rsidP="00365480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Vállalkozó </w:t>
      </w:r>
      <w:r w:rsidR="004213EC" w:rsidRPr="00327912">
        <w:t xml:space="preserve">csak a Megrendelő előzetes írásbeli hozzájárulásával adhatja tovább a dokumentáció bármely munkarészét harmadik félnek vagy adhat nyilatkozatot a szerződés alapján nyújtott szolgáltatásról. </w:t>
      </w:r>
    </w:p>
    <w:p w14:paraId="02042616" w14:textId="38197FAD" w:rsidR="004213EC" w:rsidRPr="00327912" w:rsidRDefault="004213EC" w:rsidP="00365480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>Szerződő Felek kijelentik, hogy a szerzői jogok ellenértékét</w:t>
      </w:r>
      <w:r w:rsidR="0060472C" w:rsidRPr="00327912">
        <w:t xml:space="preserve"> </w:t>
      </w:r>
      <w:r w:rsidRPr="00327912">
        <w:t xml:space="preserve">– beleértve a felhasználási jogok díját is </w:t>
      </w:r>
      <w:r w:rsidR="0060472C" w:rsidRPr="00327912">
        <w:t>–</w:t>
      </w:r>
      <w:r w:rsidRPr="00327912">
        <w:t xml:space="preserve"> a </w:t>
      </w:r>
      <w:r w:rsidR="00FD7FAE" w:rsidRPr="00327912">
        <w:t xml:space="preserve">vállalkozói </w:t>
      </w:r>
      <w:r w:rsidRPr="00327912">
        <w:t>díj tartalmazza.</w:t>
      </w:r>
    </w:p>
    <w:p w14:paraId="4D1B7D28" w14:textId="4543F394" w:rsidR="004213EC" w:rsidRPr="00327912" w:rsidRDefault="004213EC" w:rsidP="00365480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Megrendelő tudomásul veszi, hogy a tervek </w:t>
      </w:r>
      <w:r w:rsidR="00A12E59" w:rsidRPr="00327912">
        <w:t xml:space="preserve">személyhez fűződő jogai </w:t>
      </w:r>
      <w:r w:rsidR="00970E8E" w:rsidRPr="00327912">
        <w:t xml:space="preserve">Vállalkozót </w:t>
      </w:r>
      <w:r w:rsidRPr="00327912">
        <w:t>illeti meg.</w:t>
      </w:r>
    </w:p>
    <w:p w14:paraId="5957035A" w14:textId="5AE44589" w:rsidR="004213EC" w:rsidRPr="00327912" w:rsidRDefault="00FD7FAE" w:rsidP="000862BC">
      <w:pPr>
        <w:pStyle w:val="Listaszerbekezds"/>
        <w:widowControl w:val="0"/>
        <w:numPr>
          <w:ilvl w:val="0"/>
          <w:numId w:val="8"/>
        </w:numPr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 xml:space="preserve">Vállalkozói </w:t>
      </w:r>
      <w:r w:rsidR="004213EC" w:rsidRPr="00327912">
        <w:rPr>
          <w:b/>
        </w:rPr>
        <w:t>szerződésszegés következményei</w:t>
      </w:r>
    </w:p>
    <w:p w14:paraId="7B6F38E8" w14:textId="3832D82B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10.1. </w:t>
      </w:r>
      <w:r w:rsidR="004213EC" w:rsidRPr="00327912">
        <w:t xml:space="preserve">Késedelmes (rész)teljesítés esetén </w:t>
      </w:r>
      <w:r w:rsidR="00FD7FAE" w:rsidRPr="00327912">
        <w:t xml:space="preserve">Vállalkozó </w:t>
      </w:r>
      <w:r w:rsidR="004213EC" w:rsidRPr="00327912">
        <w:t xml:space="preserve">a késedelem minden napjára a késedelemmel érintett részteljesítés nettó </w:t>
      </w:r>
      <w:r w:rsidR="00970E8E" w:rsidRPr="00327912">
        <w:t xml:space="preserve">vállalkozói </w:t>
      </w:r>
      <w:r w:rsidR="004213EC" w:rsidRPr="00327912">
        <w:t xml:space="preserve">díja alapján számított napi </w:t>
      </w:r>
      <w:r w:rsidR="0020622D" w:rsidRPr="00327912">
        <w:t>1</w:t>
      </w:r>
      <w:r w:rsidR="004213EC" w:rsidRPr="00327912">
        <w:t xml:space="preserve"> % kötbért köteles fizetni a </w:t>
      </w:r>
      <w:r w:rsidR="006449F1" w:rsidRPr="00327912">
        <w:t>Megrendelőnek</w:t>
      </w:r>
      <w:r w:rsidR="004213EC" w:rsidRPr="00327912">
        <w:t xml:space="preserve">. Az egyes késedelmes részteljesítések esetén számított késedelmi kötbér összege külön-külön azonban nem lehet több, mint az adott részteljesítés nettó </w:t>
      </w:r>
      <w:r w:rsidR="00970E8E" w:rsidRPr="00327912">
        <w:t xml:space="preserve">vállalkozói </w:t>
      </w:r>
      <w:r w:rsidR="004213EC" w:rsidRPr="00327912">
        <w:t>díjának 1</w:t>
      </w:r>
      <w:r w:rsidR="0020622D" w:rsidRPr="00327912">
        <w:t>5</w:t>
      </w:r>
      <w:r w:rsidR="004213EC" w:rsidRPr="00327912">
        <w:t>%-a.</w:t>
      </w:r>
    </w:p>
    <w:p w14:paraId="5D8DBD36" w14:textId="4519EE5C" w:rsidR="004213EC" w:rsidRPr="00327912" w:rsidRDefault="0060472C" w:rsidP="015E9E92">
      <w:pPr>
        <w:widowControl w:val="0"/>
        <w:spacing w:before="120" w:after="120"/>
        <w:jc w:val="both"/>
      </w:pPr>
      <w:r>
        <w:t xml:space="preserve">10.2. </w:t>
      </w:r>
      <w:r w:rsidR="004213EC">
        <w:t xml:space="preserve">Ha a </w:t>
      </w:r>
      <w:r w:rsidR="00FD7FAE">
        <w:t xml:space="preserve">Vállalkozó </w:t>
      </w:r>
      <w:r w:rsidR="004213EC">
        <w:t xml:space="preserve">késedelme az első kötbérterhes részhatáridő – kötbérterhes részhatáridők (részteljesítések) hiányában </w:t>
      </w:r>
      <w:r w:rsidR="09C2D65F">
        <w:t xml:space="preserve"> –</w:t>
      </w:r>
      <w:r w:rsidR="004213EC">
        <w:t xml:space="preserve"> a</w:t>
      </w:r>
      <w:r w:rsidR="2E655D83">
        <w:t xml:space="preserve"> </w:t>
      </w:r>
      <w:r w:rsidR="004213EC">
        <w:t>teljesítési határidő – v</w:t>
      </w:r>
      <w:r w:rsidR="0020622D">
        <w:t>onatkozásában a 15</w:t>
      </w:r>
      <w:r w:rsidR="004213EC">
        <w:t xml:space="preserve"> napot meghaladja, úgy a Megrendelő</w:t>
      </w:r>
      <w:r w:rsidR="007A1A8E">
        <w:t xml:space="preserve">t  </w:t>
      </w:r>
      <w:r w:rsidR="004213EC">
        <w:t xml:space="preserve">a szerződéstől </w:t>
      </w:r>
      <w:r w:rsidR="008E1C9C">
        <w:t>közös nyilatkozatban, együttesen</w:t>
      </w:r>
      <w:r w:rsidR="007A1A8E">
        <w:t xml:space="preserve"> gyakorolható</w:t>
      </w:r>
      <w:r w:rsidR="008E1C9C">
        <w:t xml:space="preserve"> </w:t>
      </w:r>
      <w:r w:rsidR="004213EC">
        <w:t>eláll</w:t>
      </w:r>
      <w:r w:rsidR="007A1A8E">
        <w:t>ási jog illeti meg</w:t>
      </w:r>
      <w:r w:rsidR="004213EC">
        <w:t xml:space="preserve">, és </w:t>
      </w:r>
      <w:r w:rsidR="006449F1">
        <w:t>Megrendelő</w:t>
      </w:r>
      <w:r w:rsidR="007A1A8E">
        <w:t xml:space="preserve"> </w:t>
      </w:r>
      <w:r w:rsidR="004213EC">
        <w:t>a nettó szerződéses ár 20%-</w:t>
      </w:r>
      <w:r>
        <w:t>á</w:t>
      </w:r>
      <w:r w:rsidR="004213EC">
        <w:t xml:space="preserve">nak megfelelő összegű meghiúsulási kötbért követelhet </w:t>
      </w:r>
      <w:r w:rsidR="00FD7FAE">
        <w:t>Vállalkozótól</w:t>
      </w:r>
      <w:r w:rsidR="004213EC">
        <w:t>, valamint</w:t>
      </w:r>
      <w:r w:rsidR="007A1A8E">
        <w:t xml:space="preserve"> </w:t>
      </w:r>
      <w:r w:rsidR="006449F1">
        <w:t>a</w:t>
      </w:r>
      <w:r w:rsidR="004213EC">
        <w:t xml:space="preserve"> </w:t>
      </w:r>
      <w:r w:rsidR="006449F1">
        <w:t xml:space="preserve">Megrendelő </w:t>
      </w:r>
      <w:r w:rsidR="004213EC">
        <w:t xml:space="preserve">a szerződésszegésre vonatkozó szabályok szerint a megállapított kötbéren felül kárait és költségeit is érvényesítheti. Meghiúsulási kötbér esetén </w:t>
      </w:r>
      <w:r w:rsidR="006449F1">
        <w:t>Megrendelő</w:t>
      </w:r>
      <w:r w:rsidR="004213EC">
        <w:t xml:space="preserve"> késedelmi kötbért nem érvényesíthet, ez azonban nem érinti azt az esetet, amikor a </w:t>
      </w:r>
      <w:r w:rsidR="00FD7FAE">
        <w:t xml:space="preserve">Vállalkozó </w:t>
      </w:r>
      <w:r w:rsidR="004213EC">
        <w:t xml:space="preserve">a szolgáltatás késedelmére tekintettel </w:t>
      </w:r>
      <w:r w:rsidR="007A1A8E">
        <w:t xml:space="preserve">a Megrendelő által kitűzött </w:t>
      </w:r>
      <w:r w:rsidR="004213EC">
        <w:t>póthatáridő</w:t>
      </w:r>
      <w:r w:rsidR="007A1A8E">
        <w:t>n</w:t>
      </w:r>
      <w:r w:rsidR="002F1622">
        <w:t xml:space="preserve"> </w:t>
      </w:r>
      <w:r w:rsidR="007A1A8E">
        <w:t>belül teljesít</w:t>
      </w:r>
      <w:r w:rsidR="004213EC">
        <w:t>. Amennyiben a késedelmi kötbér már korábban esedékessé vált, az azt követő meghiúsulás esetén külön meghiúsulási kötbér érvényesítése nem kizárt.</w:t>
      </w:r>
    </w:p>
    <w:p w14:paraId="2BA83147" w14:textId="4BCE5191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10.3. </w:t>
      </w:r>
      <w:r w:rsidR="004213EC" w:rsidRPr="00327912">
        <w:t xml:space="preserve">Amennyiben a </w:t>
      </w:r>
      <w:r w:rsidR="00FD7FAE" w:rsidRPr="00327912">
        <w:t xml:space="preserve">Vállalkozó </w:t>
      </w:r>
      <w:r w:rsidR="004213EC" w:rsidRPr="00327912">
        <w:t>késedelme az első kötbérterhes részhatáridőt követő bármely további kötbérterhes részhatáridő vonatkozásában a 30 napot meghaladja, úgy a Megrendelő</w:t>
      </w:r>
      <w:r w:rsidR="006449F1" w:rsidRPr="00327912">
        <w:t xml:space="preserve"> </w:t>
      </w:r>
      <w:r w:rsidR="004213EC" w:rsidRPr="00327912">
        <w:t>a szerződéstől</w:t>
      </w:r>
      <w:r w:rsidR="006449F1" w:rsidRPr="00327912">
        <w:t xml:space="preserve"> nyilatkozatban </w:t>
      </w:r>
      <w:r w:rsidR="004213EC" w:rsidRPr="00327912">
        <w:t>elállhat vagy azt azonnali hatállyal felmondhatj</w:t>
      </w:r>
      <w:r w:rsidR="006449F1" w:rsidRPr="00327912">
        <w:t>a</w:t>
      </w:r>
      <w:r w:rsidR="004213EC" w:rsidRPr="00327912">
        <w:t xml:space="preserve">, s a szerződésszegésre vonatkozó szabályok szerint a megállapított </w:t>
      </w:r>
      <w:r w:rsidRPr="00327912">
        <w:t>10</w:t>
      </w:r>
      <w:r w:rsidR="00AC112A" w:rsidRPr="00327912">
        <w:t>.1.</w:t>
      </w:r>
      <w:r w:rsidR="004213EC" w:rsidRPr="00327912">
        <w:t xml:space="preserve"> és </w:t>
      </w:r>
      <w:r w:rsidRPr="00327912">
        <w:t>10</w:t>
      </w:r>
      <w:r w:rsidR="00253BD7" w:rsidRPr="00327912">
        <w:t>.2.</w:t>
      </w:r>
      <w:r w:rsidR="004213EC" w:rsidRPr="00327912">
        <w:t xml:space="preserve"> pontokban meghatározott mértékű</w:t>
      </w:r>
      <w:r w:rsidR="007A1A8E" w:rsidRPr="00327912">
        <w:t xml:space="preserve">, a </w:t>
      </w:r>
      <w:r w:rsidR="006449F1" w:rsidRPr="00327912">
        <w:t>Megrendelőt</w:t>
      </w:r>
      <w:r w:rsidR="007A1A8E" w:rsidRPr="00327912">
        <w:t xml:space="preserve"> megillető</w:t>
      </w:r>
      <w:r w:rsidR="004213EC" w:rsidRPr="00327912">
        <w:t xml:space="preserve"> késedelmi, illetve meghiúsulási kötbéren felüli kárait és költségeit is követelheti. </w:t>
      </w:r>
    </w:p>
    <w:p w14:paraId="6F6BD20F" w14:textId="17EF604A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10.4. </w:t>
      </w:r>
      <w:r w:rsidR="004213EC" w:rsidRPr="00327912">
        <w:t>A késedelmes teljesítés elfogadásától és a késedelmi kötbér megfizetésétől függetlenül a Megrendelő nem mond le az őt erre az esetre megillető jogok érvényesítéséről.</w:t>
      </w:r>
    </w:p>
    <w:p w14:paraId="74153BEF" w14:textId="71B475BD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10.5. </w:t>
      </w:r>
      <w:r w:rsidR="00FD7FAE" w:rsidRPr="00327912">
        <w:t xml:space="preserve">Vállalkozó </w:t>
      </w:r>
      <w:r w:rsidR="004213EC" w:rsidRPr="00327912">
        <w:t xml:space="preserve">hibásan teljesít, ha az általa szolgáltatott tervek a teljesítés időpontjában nem felelnek meg a szerződésben vagy a jogszabályban foglaltaknak (Ptk. 6:157. §). Hibás teljesítés esetén a Megrendelő a hibajegyzék megküldésével egyidejűleg felszólítja a </w:t>
      </w:r>
      <w:r w:rsidR="00FD7FAE" w:rsidRPr="00327912">
        <w:t xml:space="preserve">Vállalkozót </w:t>
      </w:r>
      <w:r w:rsidR="004213EC" w:rsidRPr="00327912">
        <w:t xml:space="preserve">a hibák kijavítására, hiányosságok pótlására a kijavítás elvégzéséhez szükséges </w:t>
      </w:r>
      <w:r w:rsidR="004213EC" w:rsidRPr="00327912">
        <w:lastRenderedPageBreak/>
        <w:t xml:space="preserve">határidő tűzésével, amely nem lehet több, mint 20 nap. </w:t>
      </w:r>
    </w:p>
    <w:p w14:paraId="0E49DE0E" w14:textId="0301C7EC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10.6. </w:t>
      </w:r>
      <w:r w:rsidR="004213EC" w:rsidRPr="00327912">
        <w:t>A hibajegyzék alapján kijavított munkarészeket a Megrendelő</w:t>
      </w:r>
      <w:r w:rsidR="00167026" w:rsidRPr="00327912">
        <w:t xml:space="preserve"> </w:t>
      </w:r>
      <w:r w:rsidR="004213EC" w:rsidRPr="00327912">
        <w:t>további legfeljebb 15 napon belül megvizsgálja és a</w:t>
      </w:r>
      <w:r w:rsidR="008E1C9C" w:rsidRPr="00327912">
        <w:t xml:space="preserve"> </w:t>
      </w:r>
      <w:r w:rsidRPr="00327912">
        <w:t>3</w:t>
      </w:r>
      <w:r w:rsidR="008E1C9C" w:rsidRPr="00327912">
        <w:t>.2.</w:t>
      </w:r>
      <w:r w:rsidR="004213EC" w:rsidRPr="00327912">
        <w:t xml:space="preserve"> pontban leírt módon dönt a teljesítés-igazolás kiadásáról.  </w:t>
      </w:r>
    </w:p>
    <w:p w14:paraId="02CCE5B7" w14:textId="3315D510" w:rsidR="004213EC" w:rsidRPr="00327912" w:rsidRDefault="0060472C" w:rsidP="00365480">
      <w:pPr>
        <w:widowControl w:val="0"/>
        <w:spacing w:before="120" w:after="120"/>
        <w:jc w:val="both"/>
      </w:pPr>
      <w:r w:rsidRPr="00327912">
        <w:t>10.7.</w:t>
      </w:r>
      <w:r w:rsidR="004213EC" w:rsidRPr="00327912">
        <w:t xml:space="preserve"> A Ptk. 6:180. § (2) bekezdés értelmében, ha </w:t>
      </w:r>
      <w:r w:rsidR="004213EC" w:rsidRPr="00327912">
        <w:rPr>
          <w:bCs/>
        </w:rPr>
        <w:t>a teljesítés olyan okból vált lehetetlenné, amelyért</w:t>
      </w:r>
      <w:r w:rsidR="004213EC" w:rsidRPr="00327912">
        <w:t xml:space="preserve"> a </w:t>
      </w:r>
      <w:r w:rsidR="00FD7FAE" w:rsidRPr="00327912">
        <w:t xml:space="preserve">Vállalkozó </w:t>
      </w:r>
      <w:r w:rsidR="004213EC" w:rsidRPr="00327912">
        <w:t xml:space="preserve">felelős, a </w:t>
      </w:r>
      <w:r w:rsidR="00C42DCB" w:rsidRPr="00327912">
        <w:t>Megrendelőt</w:t>
      </w:r>
      <w:r w:rsidR="004213EC" w:rsidRPr="00327912">
        <w:t xml:space="preserve"> a teljesítés elmaradása miatt a nettó szerződéses ár 20%-nak megfelelő összegű meghiúsulási kötbér illeti meg. </w:t>
      </w:r>
    </w:p>
    <w:p w14:paraId="4083565A" w14:textId="679B94F6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10.8. </w:t>
      </w:r>
      <w:r w:rsidR="004213EC" w:rsidRPr="00327912">
        <w:t xml:space="preserve">Megrendelő a meghiúsulási kötbér összegén felül felmerülő </w:t>
      </w:r>
      <w:r w:rsidR="003C2934" w:rsidRPr="00327912">
        <w:t xml:space="preserve">igazolt </w:t>
      </w:r>
      <w:r w:rsidR="004213EC" w:rsidRPr="00327912">
        <w:t>kárainak megtérítésére is igényt tarthat</w:t>
      </w:r>
      <w:r w:rsidR="005972E0" w:rsidRPr="00327912">
        <w:t xml:space="preserve"> a</w:t>
      </w:r>
      <w:r w:rsidR="00C82A07" w:rsidRPr="00327912">
        <w:t xml:space="preserve"> </w:t>
      </w:r>
      <w:r w:rsidR="00970E8E" w:rsidRPr="00327912">
        <w:t xml:space="preserve">vállalkozói </w:t>
      </w:r>
      <w:r w:rsidR="00C82A07" w:rsidRPr="00327912">
        <w:t xml:space="preserve">díj </w:t>
      </w:r>
      <w:r w:rsidR="005972E0" w:rsidRPr="00327912">
        <w:t>mértékéig</w:t>
      </w:r>
      <w:r w:rsidR="00C82A07" w:rsidRPr="00327912">
        <w:t>.</w:t>
      </w:r>
    </w:p>
    <w:p w14:paraId="2215F853" w14:textId="0151740E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10.9. </w:t>
      </w:r>
      <w:r w:rsidR="004213EC" w:rsidRPr="00327912">
        <w:t xml:space="preserve">A </w:t>
      </w:r>
      <w:r w:rsidR="00FD7FAE" w:rsidRPr="00327912">
        <w:t xml:space="preserve">Vállalkozó </w:t>
      </w:r>
      <w:r w:rsidR="004213EC" w:rsidRPr="00327912">
        <w:t xml:space="preserve">által a teljesítés jogos ok nélküli megtagadása (amely a teljesítés státuszától függően elállásra vagy azonnali hatályú felmondásra jogosítja a Megrendelőt) és a </w:t>
      </w:r>
      <w:r w:rsidR="00FD7FAE" w:rsidRPr="00327912">
        <w:t xml:space="preserve">Vállalkozó </w:t>
      </w:r>
      <w:r w:rsidR="004213EC" w:rsidRPr="00327912">
        <w:t xml:space="preserve">miatt bekövetkezett egyéb szerződésszegés esetén a Megrendelő által jogszerűen gyakorolt elállás, felmondás (meghiúsulás) esetén a </w:t>
      </w:r>
      <w:r w:rsidR="00C42DCB" w:rsidRPr="00327912">
        <w:t>Megrendelőt</w:t>
      </w:r>
      <w:r w:rsidR="004213EC" w:rsidRPr="00327912">
        <w:t xml:space="preserve"> szintén</w:t>
      </w:r>
      <w:r w:rsidR="00542D1E" w:rsidRPr="00327912">
        <w:t xml:space="preserve"> a</w:t>
      </w:r>
      <w:r w:rsidR="004213EC" w:rsidRPr="00327912">
        <w:t xml:space="preserve"> nettó szerződéses ár 20%-nak megfelelő összegű meghiúsulási kötbér illeti meg. </w:t>
      </w:r>
    </w:p>
    <w:p w14:paraId="3182C4A7" w14:textId="393BA5E0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10.10. </w:t>
      </w:r>
      <w:r w:rsidR="004213EC" w:rsidRPr="00327912">
        <w:t xml:space="preserve">A jelen pontban foglaltakkal összhangban a Szerződő Felek rögzítik, hogy a </w:t>
      </w:r>
      <w:r w:rsidR="00FD7FAE" w:rsidRPr="00327912">
        <w:t xml:space="preserve">Vállalkozó </w:t>
      </w:r>
      <w:r w:rsidR="004213EC" w:rsidRPr="00327912">
        <w:t xml:space="preserve">a szerződésszegés esetére kikötött kötbér(ek) megfizetésén túl is köteles megtéríteni a kártérítés általános szabályai szerint mindazon károkat, amelyek a </w:t>
      </w:r>
      <w:r w:rsidR="00FD7FAE" w:rsidRPr="00327912">
        <w:t>Vá</w:t>
      </w:r>
      <w:r w:rsidR="00E61A61" w:rsidRPr="00327912">
        <w:t>l</w:t>
      </w:r>
      <w:r w:rsidR="00FD7FAE" w:rsidRPr="00327912">
        <w:t xml:space="preserve">lalkozónak </w:t>
      </w:r>
      <w:r w:rsidR="004213EC" w:rsidRPr="00327912">
        <w:t>felróható szerződésszegésből származnak, így különösen azokat az igazolt</w:t>
      </w:r>
      <w:r w:rsidR="00C42DCB" w:rsidRPr="00327912">
        <w:t xml:space="preserve"> károkat, amelyek a Megrendelőt</w:t>
      </w:r>
      <w:r w:rsidR="004213EC" w:rsidRPr="00327912">
        <w:t xml:space="preserve"> a szerződés meghiúsulása, a teljesítés elmaradása folytán érik.</w:t>
      </w:r>
    </w:p>
    <w:p w14:paraId="3CDEB845" w14:textId="0C9B99B6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10.11. </w:t>
      </w:r>
      <w:r w:rsidR="00FD7FAE" w:rsidRPr="00327912">
        <w:t xml:space="preserve">Vállalkozó </w:t>
      </w:r>
      <w:r w:rsidR="004213EC" w:rsidRPr="00327912">
        <w:t>mentesül a szerződésszegésé</w:t>
      </w:r>
      <w:r w:rsidR="00542D1E" w:rsidRPr="00327912">
        <w:t>r</w:t>
      </w:r>
      <w:r w:rsidR="004213EC" w:rsidRPr="00327912">
        <w:t>t való felelősség alól, ha bizonyítja, hogy a szerződésszegést ellenőrzési körén kívül eső, a szerződéskötés időpontjában előre nem látható körülmény okozta, és nem volt elvárható, hogy a körülményt elkerülje vagy a kárt elhárítsa.</w:t>
      </w:r>
    </w:p>
    <w:p w14:paraId="6516620B" w14:textId="54719262" w:rsidR="004213EC" w:rsidRPr="00327912" w:rsidRDefault="0060472C" w:rsidP="00365480">
      <w:pPr>
        <w:widowControl w:val="0"/>
        <w:spacing w:before="120" w:after="120"/>
        <w:jc w:val="both"/>
        <w:rPr>
          <w:bCs/>
        </w:rPr>
      </w:pPr>
      <w:r w:rsidRPr="00327912">
        <w:t xml:space="preserve">10.12. </w:t>
      </w:r>
      <w:r w:rsidR="00FD7FAE" w:rsidRPr="00327912">
        <w:t>Vállalkozó</w:t>
      </w:r>
      <w:r w:rsidR="00FD7FAE" w:rsidRPr="00327912">
        <w:rPr>
          <w:bCs/>
        </w:rPr>
        <w:t xml:space="preserve"> </w:t>
      </w:r>
      <w:r w:rsidR="004213EC" w:rsidRPr="00327912">
        <w:rPr>
          <w:bCs/>
        </w:rPr>
        <w:t>részéről súlyos szerződésszegésnek minősül különösen, de nem kizárólagosan:</w:t>
      </w:r>
    </w:p>
    <w:p w14:paraId="1CFDCCF7" w14:textId="24098F2C" w:rsidR="004213EC" w:rsidRPr="00327912" w:rsidRDefault="0060472C" w:rsidP="00B9461E">
      <w:pPr>
        <w:spacing w:before="120" w:after="120"/>
        <w:ind w:left="142"/>
        <w:jc w:val="both"/>
        <w:rPr>
          <w:bCs/>
        </w:rPr>
      </w:pPr>
      <w:r w:rsidRPr="00327912">
        <w:rPr>
          <w:bCs/>
        </w:rPr>
        <w:t xml:space="preserve">10.12.1. </w:t>
      </w:r>
      <w:r w:rsidR="004213EC" w:rsidRPr="00327912">
        <w:rPr>
          <w:bCs/>
        </w:rPr>
        <w:t xml:space="preserve">ha a </w:t>
      </w:r>
      <w:r w:rsidR="00FD7FAE" w:rsidRPr="00327912">
        <w:rPr>
          <w:bCs/>
        </w:rPr>
        <w:t xml:space="preserve">Vállalkozó </w:t>
      </w:r>
      <w:r w:rsidR="004213EC" w:rsidRPr="00327912">
        <w:rPr>
          <w:bCs/>
        </w:rPr>
        <w:t>nem tesz eleget a titoktartási kötelezettségének;</w:t>
      </w:r>
    </w:p>
    <w:p w14:paraId="4FACCF29" w14:textId="1DC64F19" w:rsidR="004213EC" w:rsidRPr="00327912" w:rsidRDefault="0060472C" w:rsidP="00B9461E">
      <w:pPr>
        <w:spacing w:before="120" w:after="120"/>
        <w:ind w:left="142"/>
        <w:jc w:val="both"/>
        <w:rPr>
          <w:bCs/>
        </w:rPr>
      </w:pPr>
      <w:r w:rsidRPr="00327912">
        <w:rPr>
          <w:bCs/>
        </w:rPr>
        <w:t xml:space="preserve">10.12.2. </w:t>
      </w:r>
      <w:r w:rsidR="004213EC" w:rsidRPr="00327912">
        <w:rPr>
          <w:bCs/>
        </w:rPr>
        <w:t xml:space="preserve">ha </w:t>
      </w:r>
      <w:r w:rsidR="00FD7FAE" w:rsidRPr="00327912">
        <w:rPr>
          <w:bCs/>
        </w:rPr>
        <w:t xml:space="preserve">Vállalkozó </w:t>
      </w:r>
      <w:r w:rsidR="004213EC" w:rsidRPr="00327912">
        <w:rPr>
          <w:bCs/>
        </w:rPr>
        <w:t>fizetésképtelenné válik, kényszertörlési, felszámolási, végelszámolási eljárás indul vele szemben, felfüggeszti gazdasági tevékenységét, beszünteti kifizetéseit;</w:t>
      </w:r>
    </w:p>
    <w:p w14:paraId="339430E9" w14:textId="5BD529D4" w:rsidR="004213EC" w:rsidRPr="00327912" w:rsidRDefault="0060472C" w:rsidP="00B9461E">
      <w:pPr>
        <w:spacing w:before="120" w:after="120"/>
        <w:ind w:left="142"/>
        <w:jc w:val="both"/>
        <w:rPr>
          <w:bCs/>
        </w:rPr>
      </w:pPr>
      <w:r w:rsidRPr="00327912">
        <w:rPr>
          <w:bCs/>
        </w:rPr>
        <w:t xml:space="preserve">10.12.3. </w:t>
      </w:r>
      <w:r w:rsidR="004213EC" w:rsidRPr="00327912">
        <w:rPr>
          <w:bCs/>
        </w:rPr>
        <w:t xml:space="preserve">jogerős elmarasztaló határozatot hoznak a </w:t>
      </w:r>
      <w:r w:rsidR="00FD7FAE" w:rsidRPr="00327912">
        <w:rPr>
          <w:bCs/>
        </w:rPr>
        <w:t xml:space="preserve">Vállalkozó </w:t>
      </w:r>
      <w:r w:rsidR="004213EC" w:rsidRPr="00327912">
        <w:rPr>
          <w:bCs/>
        </w:rPr>
        <w:t>szakmai tevékenységét érintő szabálysértés vagy bűncselekmény miatt;</w:t>
      </w:r>
    </w:p>
    <w:p w14:paraId="57252C64" w14:textId="1BB28941" w:rsidR="004C62CC" w:rsidRPr="00327912" w:rsidRDefault="0060472C" w:rsidP="00B9461E">
      <w:pPr>
        <w:spacing w:before="120" w:after="120"/>
        <w:ind w:left="142"/>
        <w:jc w:val="both"/>
        <w:rPr>
          <w:bCs/>
        </w:rPr>
      </w:pPr>
      <w:r w:rsidRPr="00327912">
        <w:rPr>
          <w:bCs/>
        </w:rPr>
        <w:t xml:space="preserve">10.12.4. </w:t>
      </w:r>
      <w:r w:rsidR="004213EC" w:rsidRPr="00327912">
        <w:rPr>
          <w:bCs/>
        </w:rPr>
        <w:t xml:space="preserve">más </w:t>
      </w:r>
      <w:r w:rsidRPr="00327912">
        <w:rPr>
          <w:bCs/>
        </w:rPr>
        <w:t xml:space="preserve">beszerzési vagy </w:t>
      </w:r>
      <w:r w:rsidR="004213EC" w:rsidRPr="00327912">
        <w:rPr>
          <w:bCs/>
        </w:rPr>
        <w:t xml:space="preserve">közbeszerzési eljárásban a </w:t>
      </w:r>
      <w:r w:rsidR="00FD7FAE" w:rsidRPr="00327912">
        <w:rPr>
          <w:bCs/>
        </w:rPr>
        <w:t xml:space="preserve">Vállalkozó </w:t>
      </w:r>
      <w:r w:rsidR="004213EC" w:rsidRPr="00327912">
        <w:rPr>
          <w:bCs/>
        </w:rPr>
        <w:t>hamis adatokat közölt vagy az eljárás nyertes</w:t>
      </w:r>
      <w:r w:rsidR="005918B6" w:rsidRPr="00327912">
        <w:rPr>
          <w:bCs/>
        </w:rPr>
        <w:t>e</w:t>
      </w:r>
      <w:r w:rsidR="004213EC" w:rsidRPr="00327912">
        <w:rPr>
          <w:bCs/>
        </w:rPr>
        <w:t>ként szerződéses kötelezettségeinek nem tett eleget.</w:t>
      </w:r>
    </w:p>
    <w:p w14:paraId="4899A20B" w14:textId="36A4757A" w:rsidR="00DE1394" w:rsidRPr="00327912" w:rsidRDefault="0060472C" w:rsidP="00365480">
      <w:pPr>
        <w:tabs>
          <w:tab w:val="left" w:pos="851"/>
        </w:tabs>
        <w:spacing w:before="120" w:after="120"/>
        <w:jc w:val="both"/>
        <w:rPr>
          <w:bCs/>
        </w:rPr>
      </w:pPr>
      <w:r w:rsidRPr="00327912">
        <w:rPr>
          <w:bCs/>
        </w:rPr>
        <w:t>1</w:t>
      </w:r>
      <w:r w:rsidR="005918B6" w:rsidRPr="00327912">
        <w:rPr>
          <w:bCs/>
        </w:rPr>
        <w:t>0</w:t>
      </w:r>
      <w:r w:rsidRPr="00327912">
        <w:rPr>
          <w:bCs/>
        </w:rPr>
        <w:t xml:space="preserve">.13. </w:t>
      </w:r>
      <w:r w:rsidR="003173F8" w:rsidRPr="00327912">
        <w:rPr>
          <w:bCs/>
        </w:rPr>
        <w:t xml:space="preserve">A kötbér számviteli bizonylata a terhelő levél. </w:t>
      </w:r>
      <w:r w:rsidR="001E1A1E" w:rsidRPr="00327912">
        <w:rPr>
          <w:bCs/>
        </w:rPr>
        <w:t xml:space="preserve">A </w:t>
      </w:r>
      <w:r w:rsidR="00FD7FAE" w:rsidRPr="00327912">
        <w:rPr>
          <w:bCs/>
        </w:rPr>
        <w:t xml:space="preserve">Vállalkozó </w:t>
      </w:r>
      <w:r w:rsidR="001E1A1E" w:rsidRPr="00327912">
        <w:rPr>
          <w:bCs/>
        </w:rPr>
        <w:t>köteles minden kötbérfizetési kötelezettségét 30 napon belül teljesíten</w:t>
      </w:r>
      <w:r w:rsidR="003173F8" w:rsidRPr="00327912">
        <w:rPr>
          <w:bCs/>
        </w:rPr>
        <w:t>i</w:t>
      </w:r>
      <w:r w:rsidR="00DE1394" w:rsidRPr="00327912">
        <w:rPr>
          <w:bCs/>
        </w:rPr>
        <w:t>.</w:t>
      </w:r>
      <w:r w:rsidR="00DE1394" w:rsidRPr="00327912">
        <w:t xml:space="preserve"> A </w:t>
      </w:r>
      <w:r w:rsidR="00C42DCB" w:rsidRPr="00327912">
        <w:t>Megrendelő</w:t>
      </w:r>
      <w:r w:rsidR="003173F8" w:rsidRPr="00327912">
        <w:t>nek</w:t>
      </w:r>
      <w:r w:rsidR="00DE1394" w:rsidRPr="00327912">
        <w:t xml:space="preserve"> – a vonatkozó jogszabályi feltételek teljesülése esetén – jogában áll kötbérigényét a </w:t>
      </w:r>
      <w:r w:rsidR="00FD7FAE" w:rsidRPr="00327912">
        <w:t xml:space="preserve">Vállalkozónak </w:t>
      </w:r>
      <w:r w:rsidR="00DE1394" w:rsidRPr="00327912">
        <w:t xml:space="preserve">jelen Szerződés alapján fizetendő díjazás </w:t>
      </w:r>
      <w:r w:rsidR="003173F8" w:rsidRPr="00327912">
        <w:t>kifizetésekor</w:t>
      </w:r>
      <w:r w:rsidR="00DE1394" w:rsidRPr="00327912">
        <w:t xml:space="preserve"> beszámítani</w:t>
      </w:r>
      <w:r w:rsidR="003173F8" w:rsidRPr="00327912">
        <w:t>.</w:t>
      </w:r>
      <w:r w:rsidR="00DE1394" w:rsidRPr="00327912">
        <w:t xml:space="preserve"> </w:t>
      </w:r>
    </w:p>
    <w:p w14:paraId="5F773014" w14:textId="5E3BA40F" w:rsidR="00C7510E" w:rsidRPr="00327912" w:rsidRDefault="005918B6" w:rsidP="00365480">
      <w:pPr>
        <w:spacing w:before="120" w:after="120"/>
        <w:jc w:val="both"/>
        <w:rPr>
          <w:b/>
        </w:rPr>
      </w:pPr>
      <w:r w:rsidRPr="00327912">
        <w:rPr>
          <w:b/>
        </w:rPr>
        <w:t>11.</w:t>
      </w:r>
      <w:r w:rsidRPr="00327912">
        <w:t xml:space="preserve"> </w:t>
      </w:r>
      <w:r w:rsidR="00FD7FAE" w:rsidRPr="00327912">
        <w:rPr>
          <w:b/>
        </w:rPr>
        <w:t xml:space="preserve">Vállalkozó </w:t>
      </w:r>
      <w:r w:rsidR="004213EC" w:rsidRPr="00327912">
        <w:rPr>
          <w:b/>
        </w:rPr>
        <w:t>jótállási, szavatossági felelőssége</w:t>
      </w:r>
    </w:p>
    <w:p w14:paraId="10C4D7AD" w14:textId="3111AC04" w:rsidR="004213EC" w:rsidRPr="00327912" w:rsidRDefault="005918B6" w:rsidP="00365480">
      <w:pPr>
        <w:tabs>
          <w:tab w:val="left" w:pos="851"/>
        </w:tabs>
        <w:spacing w:before="120" w:after="120"/>
        <w:jc w:val="both"/>
      </w:pPr>
      <w:r w:rsidRPr="00327912">
        <w:rPr>
          <w:bCs/>
        </w:rPr>
        <w:t>11.1.</w:t>
      </w:r>
      <w:r w:rsidR="003266FC" w:rsidRPr="00327912">
        <w:rPr>
          <w:bCs/>
        </w:rPr>
        <w:t xml:space="preserve"> </w:t>
      </w:r>
      <w:r w:rsidR="004213EC" w:rsidRPr="00327912">
        <w:rPr>
          <w:bCs/>
        </w:rPr>
        <w:t>A</w:t>
      </w:r>
      <w:r w:rsidR="004213EC" w:rsidRPr="00327912">
        <w:t xml:space="preserve"> </w:t>
      </w:r>
      <w:r w:rsidR="00FD7FAE" w:rsidRPr="00327912">
        <w:t xml:space="preserve">Vállalkozó </w:t>
      </w:r>
      <w:r w:rsidR="004213EC" w:rsidRPr="00327912">
        <w:t>a hibás teljesítésért kellékszavatossággal tartozik.</w:t>
      </w:r>
    </w:p>
    <w:p w14:paraId="1CA7541E" w14:textId="2ED41A9A" w:rsidR="004213EC" w:rsidRPr="00327912" w:rsidRDefault="005918B6" w:rsidP="000862BC">
      <w:pPr>
        <w:spacing w:before="120" w:after="120"/>
        <w:jc w:val="both"/>
      </w:pPr>
      <w:r w:rsidRPr="00327912">
        <w:t>11.2.</w:t>
      </w:r>
      <w:r w:rsidR="003266FC" w:rsidRPr="00327912">
        <w:t xml:space="preserve"> </w:t>
      </w:r>
      <w:r w:rsidR="004213EC" w:rsidRPr="00327912">
        <w:t xml:space="preserve">A </w:t>
      </w:r>
      <w:r w:rsidR="00FD7FAE" w:rsidRPr="00327912">
        <w:t xml:space="preserve">Vállalkozó </w:t>
      </w:r>
      <w:r w:rsidR="004213EC" w:rsidRPr="00327912">
        <w:t xml:space="preserve">az esetleges tervezési hibákért a Megrendelővel szemben akkor is felelős, ha a Megrendelő a terveket elfogadta. A </w:t>
      </w:r>
      <w:r w:rsidR="00FD7FAE" w:rsidRPr="00327912">
        <w:t xml:space="preserve">Vállalkozó </w:t>
      </w:r>
      <w:r w:rsidR="004213EC" w:rsidRPr="00327912">
        <w:t xml:space="preserve">jótállását, szavatosságát nem korlátozza és nem zárja ki az, hogy a feladat elvégzése során, illetőleg a tervek átadásakor a Megrendelő nem tesz kifogást a </w:t>
      </w:r>
      <w:r w:rsidR="00FD7FAE" w:rsidRPr="00327912">
        <w:t xml:space="preserve">Vállalkozó </w:t>
      </w:r>
      <w:r w:rsidR="004213EC" w:rsidRPr="00327912">
        <w:t>szerződéses kötelezettségeinek teljesítésével kapcsolatban.</w:t>
      </w:r>
    </w:p>
    <w:p w14:paraId="32FA493D" w14:textId="1A0D40D7" w:rsidR="004213EC" w:rsidRPr="00327912" w:rsidRDefault="005918B6" w:rsidP="000862BC">
      <w:pPr>
        <w:spacing w:before="120" w:after="120"/>
        <w:jc w:val="both"/>
      </w:pPr>
      <w:r w:rsidRPr="00327912">
        <w:t>11</w:t>
      </w:r>
      <w:r w:rsidR="004213EC" w:rsidRPr="00327912">
        <w:t>.</w:t>
      </w:r>
      <w:r w:rsidR="00562794" w:rsidRPr="00327912">
        <w:t>3</w:t>
      </w:r>
      <w:r w:rsidR="004213EC" w:rsidRPr="00327912">
        <w:t>.</w:t>
      </w:r>
      <w:r w:rsidR="003266FC" w:rsidRPr="00327912">
        <w:t xml:space="preserve">  </w:t>
      </w:r>
      <w:r w:rsidR="004213EC" w:rsidRPr="00327912">
        <w:t xml:space="preserve">A </w:t>
      </w:r>
      <w:r w:rsidR="00FD7FAE" w:rsidRPr="00327912">
        <w:t xml:space="preserve">Vállalkozó </w:t>
      </w:r>
      <w:r w:rsidR="004213EC" w:rsidRPr="00327912">
        <w:t>3 éves jótállást vállal az általa jelen szerződés alapján elkészített tervmódosítás vonatkozásában</w:t>
      </w:r>
      <w:r w:rsidR="003C2934" w:rsidRPr="00327912">
        <w:t>, kivéve</w:t>
      </w:r>
      <w:r w:rsidR="005972E0" w:rsidRPr="00327912">
        <w:t xml:space="preserve"> a</w:t>
      </w:r>
      <w:r w:rsidR="003C2934" w:rsidRPr="00327912">
        <w:t xml:space="preserve"> jogszabályváltozás </w:t>
      </w:r>
      <w:r w:rsidR="005972E0" w:rsidRPr="00327912">
        <w:t>esetét.</w:t>
      </w:r>
    </w:p>
    <w:p w14:paraId="385473AB" w14:textId="77777777" w:rsidR="00C60DE8" w:rsidRDefault="00C60DE8" w:rsidP="00C60DE8">
      <w:pPr>
        <w:pStyle w:val="Listaszerbekezds"/>
        <w:spacing w:before="120" w:after="120"/>
        <w:ind w:left="480"/>
        <w:contextualSpacing w:val="0"/>
        <w:jc w:val="both"/>
        <w:rPr>
          <w:b/>
        </w:rPr>
      </w:pPr>
    </w:p>
    <w:p w14:paraId="76DC5A12" w14:textId="77777777" w:rsidR="004213EC" w:rsidRPr="00327912" w:rsidRDefault="004213EC" w:rsidP="000862BC">
      <w:pPr>
        <w:pStyle w:val="Listaszerbekezds"/>
        <w:numPr>
          <w:ilvl w:val="0"/>
          <w:numId w:val="16"/>
        </w:numPr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lastRenderedPageBreak/>
        <w:t>Üzleti titokra vonatkozó rendelkezések</w:t>
      </w:r>
    </w:p>
    <w:p w14:paraId="6BE01D37" w14:textId="7E67A6AB" w:rsidR="004213EC" w:rsidRPr="00327912" w:rsidRDefault="005918B6" w:rsidP="00365480">
      <w:pPr>
        <w:spacing w:before="120" w:after="120"/>
        <w:jc w:val="both"/>
      </w:pPr>
      <w:r w:rsidRPr="00327912">
        <w:t xml:space="preserve">12.1. </w:t>
      </w:r>
      <w:r w:rsidR="004213EC" w:rsidRPr="00327912">
        <w:t>A Szerződő Felek megállapodnak abban, hogy a jelen megállapodásban foglaltakat, valamint a teljesítésük során az egymásnak átadott információkat bizalmasan kezelik. Ez értelemszerűen nem vonatkozik azokra az információkra, amelyek titokban tartását jogszabály nem teszi lehetővé.</w:t>
      </w:r>
    </w:p>
    <w:p w14:paraId="70EF753D" w14:textId="2588270E" w:rsidR="004213EC" w:rsidRPr="00327912" w:rsidRDefault="005918B6" w:rsidP="00365480">
      <w:pPr>
        <w:spacing w:before="120" w:after="120"/>
        <w:jc w:val="both"/>
      </w:pPr>
      <w:r w:rsidRPr="00327912">
        <w:t>12.</w:t>
      </w:r>
      <w:r w:rsidR="004260B5" w:rsidRPr="00327912">
        <w:t>2</w:t>
      </w:r>
      <w:r w:rsidRPr="00327912">
        <w:t xml:space="preserve">. </w:t>
      </w:r>
      <w:r w:rsidR="004213EC" w:rsidRPr="00327912">
        <w:t>A Szerződő Felek tudomásul veszik, hogy az Állami Számvevőszékről szóló 2011. évi LXVI. törvény 5. § (5) bekezdésében foglaltak alapján az Állami Számvevőszék vizsgálhatja az államháztartás alrendszereiből finanszírozott beszerzéseket és az államháztartás alrendszereinek vagyonát érintő szerződéseket a megrendelőnél, a megrendelő nevében vagy képviseletében eljáró természetes személynél és jogi személynél, valamint azoknál a Szerződő Feleknél</w:t>
      </w:r>
      <w:r w:rsidR="00570A93" w:rsidRPr="00327912">
        <w:t>,</w:t>
      </w:r>
      <w:r w:rsidR="004213EC" w:rsidRPr="00327912">
        <w:t xml:space="preserve"> amelyek a szerződés teljesítéséért felelősek, továbbá a szerződés teljesítésében közreműködő valamennyi gazdálkodó szervezetnél. </w:t>
      </w:r>
    </w:p>
    <w:p w14:paraId="1E45E830" w14:textId="632FA7D8" w:rsidR="009669E5" w:rsidRPr="00327912" w:rsidRDefault="009669E5" w:rsidP="000862BC">
      <w:pPr>
        <w:pStyle w:val="Listaszerbekezds"/>
        <w:numPr>
          <w:ilvl w:val="0"/>
          <w:numId w:val="11"/>
        </w:numPr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>Adatvédelmi rendelkezések</w:t>
      </w:r>
    </w:p>
    <w:p w14:paraId="1F6D681D" w14:textId="02B18CD1" w:rsidR="009669E5" w:rsidRPr="00327912" w:rsidRDefault="009669E5" w:rsidP="00B9461E">
      <w:pPr>
        <w:jc w:val="both"/>
      </w:pPr>
      <w:r w:rsidRPr="00327912">
        <w:t>13.1.</w:t>
      </w:r>
      <w:r w:rsidRPr="00327912">
        <w:tab/>
        <w:t xml:space="preserve"> A Felek rögzítik, hogy kölcsönösen betartják a hatályos magyar és európai uniós adatvédelmi szabályokat, ideértve különösen, de nem kizárólagosan az információs önrendelkezési jogról és az információszabadságról szóló 2011. évi CXII. törvény („Infotv.”), valamint az Európai Parlament és a Tanács (EU) a természetes személyeknek a személyes adatok kezelése tekintetében történő védelméről és az ilyen adatok szabad áramlásáról, valamint a 95/46/EK rendelet hatályon kívül helyezéséről szóló 2016/679. számú rendelete („GDPR”) rendelkezéseit.</w:t>
      </w:r>
    </w:p>
    <w:p w14:paraId="05C045B8" w14:textId="2AF6A2EF" w:rsidR="009669E5" w:rsidRPr="00327912" w:rsidRDefault="009669E5" w:rsidP="00B9461E">
      <w:pPr>
        <w:spacing w:before="120" w:after="120"/>
        <w:jc w:val="both"/>
      </w:pPr>
      <w:r w:rsidRPr="00327912">
        <w:t>13.2.</w:t>
      </w:r>
      <w:r w:rsidRPr="00327912">
        <w:tab/>
        <w:t xml:space="preserve"> A Felek egybehangzóan rögzítik, hogy a GDPR 5. cikk (1) bekezdés b) pontja alapján kifejezetten jogszerűnek tekintik a jelen szerződés alapján a másik fél rendelkezésére bocsátott személyes adatoknak a másik szerződő fél általi kezelését, amely célból és mértékben ez az adatkezelés a jelen szerződés teljesítéséhez a másik félnek szükséges. A Felek kijelentik, hogy a jelen szerződésben megadott adatok a valóságnak megfelelnek, illetve harmadik személy személyhez fűződő vagy egyéb jogait, illetve jogszabály által védett érdekeit nem sértik</w:t>
      </w:r>
    </w:p>
    <w:p w14:paraId="3BF58E2D" w14:textId="647D3D5C" w:rsidR="009669E5" w:rsidRPr="00327912" w:rsidRDefault="009669E5" w:rsidP="00B9461E">
      <w:pPr>
        <w:spacing w:before="120" w:after="120"/>
        <w:jc w:val="both"/>
      </w:pPr>
      <w:r w:rsidRPr="00327912">
        <w:t>13.3.</w:t>
      </w:r>
      <w:r w:rsidRPr="00327912">
        <w:tab/>
        <w:t xml:space="preserve"> A Vállalkozó tudomásul veszi, hogy a Megrendelő az Infotv. 26.§ (2) bekezdése alapján, az abban foglalt tartalommal köteles adatot szolgáltatni jelen szerződés vonatkozásában.</w:t>
      </w:r>
    </w:p>
    <w:p w14:paraId="28313E2E" w14:textId="77777777" w:rsidR="004213EC" w:rsidRPr="00327912" w:rsidRDefault="004213EC" w:rsidP="000862BC">
      <w:pPr>
        <w:pStyle w:val="Listaszerbekezds"/>
        <w:numPr>
          <w:ilvl w:val="0"/>
          <w:numId w:val="11"/>
        </w:numPr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>Egyéb rendelkezések</w:t>
      </w:r>
    </w:p>
    <w:p w14:paraId="0A874BAF" w14:textId="77777777" w:rsidR="004213EC" w:rsidRPr="00327912" w:rsidRDefault="004213EC" w:rsidP="000862BC">
      <w:pPr>
        <w:pStyle w:val="Listaszerbekezds"/>
        <w:numPr>
          <w:ilvl w:val="1"/>
          <w:numId w:val="11"/>
        </w:numPr>
        <w:spacing w:before="120" w:after="120"/>
        <w:ind w:left="0" w:firstLine="0"/>
        <w:contextualSpacing w:val="0"/>
        <w:jc w:val="both"/>
      </w:pPr>
      <w:r w:rsidRPr="00327912">
        <w:t xml:space="preserve">A jelen </w:t>
      </w:r>
      <w:r w:rsidRPr="00327912">
        <w:rPr>
          <w:bCs/>
        </w:rPr>
        <w:t>Szerződés</w:t>
      </w:r>
      <w:r w:rsidRPr="00327912">
        <w:rPr>
          <w:b/>
          <w:bCs/>
        </w:rPr>
        <w:t xml:space="preserve"> </w:t>
      </w:r>
      <w:r w:rsidRPr="00327912">
        <w:t>módosítása, kiegészítése kizárólag cégszerű aláírás mellett, írásban történhet.</w:t>
      </w:r>
    </w:p>
    <w:p w14:paraId="5AC322DA" w14:textId="7B4CA3B5" w:rsidR="004213EC" w:rsidRPr="00327912" w:rsidRDefault="004213EC" w:rsidP="000862BC">
      <w:pPr>
        <w:pStyle w:val="Listaszerbekezds"/>
        <w:numPr>
          <w:ilvl w:val="1"/>
          <w:numId w:val="11"/>
        </w:numPr>
        <w:spacing w:before="120" w:after="120"/>
        <w:ind w:left="0" w:firstLine="0"/>
        <w:contextualSpacing w:val="0"/>
        <w:jc w:val="both"/>
      </w:pPr>
      <w:r w:rsidRPr="00327912">
        <w:t xml:space="preserve">Jelen szerződésben nem szabályozott kérdésekben a Ptk., továbbá az ide vonatkozó egyéb jogszabályok </w:t>
      </w:r>
      <w:r w:rsidR="0060472C" w:rsidRPr="00327912">
        <w:t>[</w:t>
      </w:r>
      <w:r w:rsidRPr="00327912">
        <w:t xml:space="preserve">építésügyi jogszabályok, különösen az épített környezet alakításáról és védelméről szóló 1997. évi LXXVIII. törvény, az országos településrendezési és építési követelményekről szóló 253/1997. (XII. 20.) Korm. rendelet (OTÉK), illetve </w:t>
      </w:r>
      <w:r w:rsidR="00010118" w:rsidRPr="00327912">
        <w:t xml:space="preserve">a </w:t>
      </w:r>
      <w:r w:rsidR="0060472C" w:rsidRPr="00327912">
        <w:rPr>
          <w:bCs/>
          <w:iCs/>
        </w:rPr>
        <w:t>Trk.</w:t>
      </w:r>
      <w:r w:rsidRPr="00327912">
        <w:t xml:space="preserve"> hatályos előírásai</w:t>
      </w:r>
      <w:r w:rsidR="0060472C" w:rsidRPr="00327912">
        <w:t>]</w:t>
      </w:r>
      <w:r w:rsidRPr="00327912">
        <w:t xml:space="preserve"> az irányadóak.</w:t>
      </w:r>
    </w:p>
    <w:p w14:paraId="6B00844C" w14:textId="46472959" w:rsidR="004213EC" w:rsidRPr="00327912" w:rsidRDefault="0060472C" w:rsidP="000862BC">
      <w:pPr>
        <w:spacing w:before="120" w:after="120"/>
        <w:jc w:val="both"/>
      </w:pPr>
      <w:r w:rsidRPr="00327912">
        <w:t xml:space="preserve">Szerződő </w:t>
      </w:r>
      <w:r w:rsidR="004213EC" w:rsidRPr="00327912">
        <w:t xml:space="preserve">Felek kijelentik, hogy jelen </w:t>
      </w:r>
      <w:r w:rsidR="003C2934" w:rsidRPr="00327912">
        <w:t>szerződést</w:t>
      </w:r>
      <w:r w:rsidR="004213EC" w:rsidRPr="00327912">
        <w:t xml:space="preserve"> közösen értelmezték, megértették, és mint akaratukkal mindenben meg</w:t>
      </w:r>
      <w:r w:rsidR="00C42DCB" w:rsidRPr="00327912">
        <w:t>egyezőt 4 (négy</w:t>
      </w:r>
      <w:r w:rsidR="004213EC" w:rsidRPr="00327912">
        <w:t xml:space="preserve">) példányban írták alá. </w:t>
      </w:r>
    </w:p>
    <w:p w14:paraId="71AFA2A7" w14:textId="6B49C48C" w:rsidR="004213EC" w:rsidRPr="00327912" w:rsidRDefault="00253BD7" w:rsidP="000862BC">
      <w:pPr>
        <w:spacing w:before="120" w:after="120"/>
        <w:jc w:val="both"/>
      </w:pPr>
      <w:r w:rsidRPr="00327912">
        <w:t xml:space="preserve">A </w:t>
      </w:r>
      <w:r w:rsidR="003C2934" w:rsidRPr="00327912">
        <w:t>szerződés</w:t>
      </w:r>
      <w:r w:rsidRPr="00327912">
        <w:t xml:space="preserve"> </w:t>
      </w:r>
      <w:r w:rsidR="000862BC" w:rsidRPr="00327912">
        <w:t>8</w:t>
      </w:r>
      <w:r w:rsidRPr="00327912">
        <w:t xml:space="preserve"> (</w:t>
      </w:r>
      <w:r w:rsidR="000862BC" w:rsidRPr="00327912">
        <w:t>nyolc</w:t>
      </w:r>
      <w:r w:rsidRPr="00327912">
        <w:t>)</w:t>
      </w:r>
      <w:r w:rsidR="00C42DCB" w:rsidRPr="00327912">
        <w:t xml:space="preserve"> számozott lapból áll, és 4</w:t>
      </w:r>
      <w:r w:rsidR="004213EC" w:rsidRPr="00327912">
        <w:t xml:space="preserve"> (</w:t>
      </w:r>
      <w:r w:rsidRPr="00327912">
        <w:t>négy</w:t>
      </w:r>
      <w:r w:rsidR="004213EC" w:rsidRPr="00327912">
        <w:t xml:space="preserve">) eredeti példányban készült, amelyből </w:t>
      </w:r>
      <w:r w:rsidR="0060472C" w:rsidRPr="00327912">
        <w:t>S</w:t>
      </w:r>
      <w:r w:rsidR="004213EC" w:rsidRPr="00327912">
        <w:t xml:space="preserve">zerződő </w:t>
      </w:r>
      <w:r w:rsidR="0060472C" w:rsidRPr="00327912">
        <w:t>F</w:t>
      </w:r>
      <w:r w:rsidR="004213EC" w:rsidRPr="00327912">
        <w:t>eleket 2-2 eredeti példány illeti meg.</w:t>
      </w:r>
    </w:p>
    <w:p w14:paraId="79FFD7CD" w14:textId="6F25F7B2" w:rsidR="004213EC" w:rsidRPr="00327912" w:rsidRDefault="004213EC" w:rsidP="000862BC">
      <w:pPr>
        <w:spacing w:before="120" w:after="120"/>
        <w:jc w:val="both"/>
      </w:pPr>
      <w:r w:rsidRPr="00327912">
        <w:t xml:space="preserve">Jelen szerződés az utoljára aláíró </w:t>
      </w:r>
      <w:r w:rsidR="0060472C" w:rsidRPr="00327912">
        <w:t>S</w:t>
      </w:r>
      <w:r w:rsidRPr="00327912">
        <w:t xml:space="preserve">zerződő </w:t>
      </w:r>
      <w:r w:rsidR="0060472C" w:rsidRPr="00327912">
        <w:t>F</w:t>
      </w:r>
      <w:r w:rsidRPr="00327912">
        <w:t>él aláírásának napjával lép hatályba, rendelkezései attól a naptól fogva kötelezően alkalmazandók.</w:t>
      </w:r>
    </w:p>
    <w:p w14:paraId="0ADF7203" w14:textId="028D791D" w:rsidR="00F86828" w:rsidRPr="00327912" w:rsidRDefault="00F86828" w:rsidP="000862BC">
      <w:pPr>
        <w:pStyle w:val="Szvegblokk"/>
        <w:numPr>
          <w:ilvl w:val="0"/>
          <w:numId w:val="0"/>
        </w:numPr>
        <w:tabs>
          <w:tab w:val="clear" w:pos="720"/>
        </w:tabs>
        <w:spacing w:before="120" w:after="120"/>
        <w:ind w:right="0"/>
        <w:rPr>
          <w:b/>
        </w:rPr>
      </w:pPr>
      <w:r w:rsidRPr="00327912">
        <w:t>A szerződés elválaszthatatlan részét képezi</w:t>
      </w:r>
      <w:r w:rsidR="00007A22" w:rsidRPr="00327912">
        <w:t xml:space="preserve">k a </w:t>
      </w:r>
      <w:r w:rsidR="00007A22" w:rsidRPr="00327912">
        <w:rPr>
          <w:bCs/>
        </w:rPr>
        <w:t>mellékletek.</w:t>
      </w:r>
      <w:r w:rsidR="00007A22" w:rsidRPr="00327912">
        <w:rPr>
          <w:b/>
        </w:rPr>
        <w:t xml:space="preserve"> </w:t>
      </w:r>
      <w:r w:rsidRPr="00327912">
        <w:rPr>
          <w:b/>
        </w:rPr>
        <w:t xml:space="preserve"> </w:t>
      </w:r>
    </w:p>
    <w:p w14:paraId="73EDDC67" w14:textId="7ABAF15D" w:rsidR="00F86828" w:rsidRPr="00327912" w:rsidRDefault="00F86828" w:rsidP="00B9461E">
      <w:pPr>
        <w:pStyle w:val="Cmsor4"/>
        <w:spacing w:after="60" w:line="240" w:lineRule="auto"/>
        <w:ind w:left="0" w:firstLine="0"/>
      </w:pPr>
      <w:r w:rsidRPr="00327912">
        <w:lastRenderedPageBreak/>
        <w:t xml:space="preserve">Mellékletek: </w:t>
      </w:r>
      <w:r w:rsidR="009B6DD4" w:rsidRPr="00327912">
        <w:t>4</w:t>
      </w:r>
      <w:r w:rsidR="00E97221" w:rsidRPr="00327912">
        <w:t xml:space="preserve"> </w:t>
      </w:r>
      <w:r w:rsidRPr="00327912">
        <w:t>db</w:t>
      </w:r>
    </w:p>
    <w:p w14:paraId="7CAF5F18" w14:textId="45B62803" w:rsidR="00EC0DB4" w:rsidRPr="00327912" w:rsidRDefault="00EC0DB4" w:rsidP="009B6DD4">
      <w:pPr>
        <w:numPr>
          <w:ilvl w:val="1"/>
          <w:numId w:val="13"/>
        </w:numPr>
        <w:tabs>
          <w:tab w:val="num" w:pos="1620"/>
          <w:tab w:val="num" w:pos="1980"/>
        </w:tabs>
        <w:ind w:left="1620" w:hanging="180"/>
        <w:jc w:val="both"/>
      </w:pPr>
      <w:r w:rsidRPr="00327912">
        <w:t xml:space="preserve"> számú melléklet: Vállalkozó ajánlata</w:t>
      </w:r>
    </w:p>
    <w:p w14:paraId="072D46B8" w14:textId="0170034D" w:rsidR="00F86828" w:rsidRPr="00327912" w:rsidRDefault="004653C5" w:rsidP="009B6DD4">
      <w:pPr>
        <w:numPr>
          <w:ilvl w:val="1"/>
          <w:numId w:val="13"/>
        </w:numPr>
        <w:tabs>
          <w:tab w:val="num" w:pos="1620"/>
          <w:tab w:val="num" w:pos="1980"/>
        </w:tabs>
        <w:ind w:left="1621" w:hanging="181"/>
        <w:jc w:val="both"/>
      </w:pPr>
      <w:r w:rsidRPr="00327912">
        <w:t xml:space="preserve"> </w:t>
      </w:r>
      <w:r w:rsidR="00EC0DB4" w:rsidRPr="00327912">
        <w:t>számú melléklet:</w:t>
      </w:r>
      <w:r w:rsidR="00F86828" w:rsidRPr="00327912">
        <w:t xml:space="preserve"> Adatszolgáltatás rendje</w:t>
      </w:r>
    </w:p>
    <w:p w14:paraId="6EFEB883" w14:textId="2078EB33" w:rsidR="001D3DFB" w:rsidRPr="00327912" w:rsidRDefault="004653C5" w:rsidP="009B6DD4">
      <w:pPr>
        <w:numPr>
          <w:ilvl w:val="1"/>
          <w:numId w:val="13"/>
        </w:numPr>
        <w:tabs>
          <w:tab w:val="num" w:pos="1620"/>
          <w:tab w:val="num" w:pos="1980"/>
        </w:tabs>
        <w:ind w:left="1620" w:hanging="180"/>
        <w:jc w:val="both"/>
      </w:pPr>
      <w:r w:rsidRPr="00327912">
        <w:t xml:space="preserve"> számú melléklet: </w:t>
      </w:r>
      <w:r w:rsidR="00F86828" w:rsidRPr="00327912">
        <w:t xml:space="preserve">Tervszállítási és számlázási ütemterv </w:t>
      </w:r>
    </w:p>
    <w:p w14:paraId="3CF97838" w14:textId="6C4FDEC4" w:rsidR="003B1A36" w:rsidRPr="00327912" w:rsidRDefault="004653C5" w:rsidP="009B6DD4">
      <w:pPr>
        <w:numPr>
          <w:ilvl w:val="1"/>
          <w:numId w:val="13"/>
        </w:numPr>
        <w:tabs>
          <w:tab w:val="num" w:pos="1620"/>
          <w:tab w:val="num" w:pos="1980"/>
        </w:tabs>
        <w:ind w:left="1620" w:hanging="180"/>
        <w:jc w:val="both"/>
      </w:pPr>
      <w:r w:rsidRPr="00327912">
        <w:t xml:space="preserve"> számú melléklet: Feladatleírás</w:t>
      </w:r>
      <w:r w:rsidR="00F601FB">
        <w:t xml:space="preserve"> és Főépítészeti feljegyzés</w:t>
      </w:r>
    </w:p>
    <w:p w14:paraId="2E541C4D" w14:textId="77777777" w:rsidR="00C42DCB" w:rsidRPr="00327912" w:rsidRDefault="00C42DCB" w:rsidP="00C42DCB">
      <w:pPr>
        <w:tabs>
          <w:tab w:val="num" w:pos="1980"/>
          <w:tab w:val="num" w:pos="4188"/>
        </w:tabs>
        <w:jc w:val="both"/>
      </w:pPr>
    </w:p>
    <w:tbl>
      <w:tblPr>
        <w:tblStyle w:val="Rcsostblzat2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6"/>
      </w:tblGrid>
      <w:tr w:rsidR="00242CC7" w:rsidRPr="00327912" w14:paraId="759AFBA3" w14:textId="77777777" w:rsidTr="3B478036">
        <w:tc>
          <w:tcPr>
            <w:tcW w:w="4786" w:type="dxa"/>
          </w:tcPr>
          <w:p w14:paraId="6BCE7416" w14:textId="046D1C3B" w:rsidR="00242CC7" w:rsidRPr="00327912" w:rsidRDefault="00242CC7" w:rsidP="00393550">
            <w:pPr>
              <w:jc w:val="center"/>
            </w:pPr>
            <w:r w:rsidRPr="00327912">
              <w:t>Kelt: Budapest, 202</w:t>
            </w:r>
            <w:r w:rsidR="00393550" w:rsidRPr="00327912">
              <w:t>6</w:t>
            </w:r>
            <w:r w:rsidRPr="00327912">
              <w:t>. .........</w:t>
            </w:r>
          </w:p>
        </w:tc>
        <w:tc>
          <w:tcPr>
            <w:tcW w:w="4786" w:type="dxa"/>
          </w:tcPr>
          <w:p w14:paraId="29FC5A90" w14:textId="68E0B82E" w:rsidR="00242CC7" w:rsidRPr="00327912" w:rsidRDefault="00242CC7" w:rsidP="00393550">
            <w:pPr>
              <w:jc w:val="center"/>
            </w:pPr>
            <w:r w:rsidRPr="00327912">
              <w:t xml:space="preserve">Kelt: </w:t>
            </w:r>
            <w:r w:rsidR="00393550" w:rsidRPr="00327912">
              <w:t>Budapest,</w:t>
            </w:r>
            <w:r w:rsidRPr="00327912">
              <w:t xml:space="preserve"> 202</w:t>
            </w:r>
            <w:r w:rsidR="00393550" w:rsidRPr="00327912">
              <w:t>6</w:t>
            </w:r>
            <w:r w:rsidRPr="00327912">
              <w:t>. .........</w:t>
            </w:r>
          </w:p>
        </w:tc>
      </w:tr>
      <w:tr w:rsidR="00242CC7" w:rsidRPr="00327912" w14:paraId="48CCE4ED" w14:textId="77777777" w:rsidTr="3B478036">
        <w:tc>
          <w:tcPr>
            <w:tcW w:w="4786" w:type="dxa"/>
          </w:tcPr>
          <w:p w14:paraId="55B49FA3" w14:textId="77777777" w:rsidR="00242CC7" w:rsidRPr="00327912" w:rsidRDefault="00242CC7" w:rsidP="007548E1"/>
        </w:tc>
        <w:tc>
          <w:tcPr>
            <w:tcW w:w="4786" w:type="dxa"/>
          </w:tcPr>
          <w:p w14:paraId="7CDF5C76" w14:textId="77777777" w:rsidR="00242CC7" w:rsidRPr="00327912" w:rsidRDefault="00242CC7" w:rsidP="007548E1"/>
        </w:tc>
      </w:tr>
      <w:tr w:rsidR="00242CC7" w:rsidRPr="00327912" w14:paraId="2748825E" w14:textId="77777777" w:rsidTr="3B478036">
        <w:tc>
          <w:tcPr>
            <w:tcW w:w="4786" w:type="dxa"/>
          </w:tcPr>
          <w:p w14:paraId="3233DC54" w14:textId="77777777" w:rsidR="00242CC7" w:rsidRPr="00327912" w:rsidRDefault="00242CC7" w:rsidP="007548E1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Megrendelő</w:t>
            </w:r>
          </w:p>
          <w:p w14:paraId="0A9843C8" w14:textId="77777777" w:rsidR="00242CC7" w:rsidRPr="00327912" w:rsidRDefault="00242CC7" w:rsidP="007548E1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Budapest Főváros VIII. kerület Józsefvárosi Önkormányzat</w:t>
            </w:r>
          </w:p>
          <w:p w14:paraId="0E6D0B27" w14:textId="77777777" w:rsidR="00242CC7" w:rsidRPr="00327912" w:rsidRDefault="00242CC7" w:rsidP="007548E1">
            <w:pPr>
              <w:jc w:val="center"/>
            </w:pPr>
            <w:r w:rsidRPr="00327912">
              <w:t>képviseletében</w:t>
            </w:r>
          </w:p>
          <w:p w14:paraId="08519330" w14:textId="77777777" w:rsidR="00242CC7" w:rsidRDefault="00242CC7" w:rsidP="0077056E">
            <w:pPr>
              <w:tabs>
                <w:tab w:val="center" w:pos="1701"/>
                <w:tab w:val="center" w:pos="7371"/>
              </w:tabs>
              <w:rPr>
                <w:b/>
              </w:rPr>
            </w:pPr>
          </w:p>
          <w:p w14:paraId="1AE62683" w14:textId="77777777" w:rsidR="00C60DE8" w:rsidRPr="00327912" w:rsidRDefault="00C60DE8" w:rsidP="0077056E">
            <w:pPr>
              <w:tabs>
                <w:tab w:val="center" w:pos="1701"/>
                <w:tab w:val="center" w:pos="7371"/>
              </w:tabs>
              <w:rPr>
                <w:b/>
              </w:rPr>
            </w:pPr>
          </w:p>
          <w:p w14:paraId="3C885EDF" w14:textId="77777777" w:rsidR="00242CC7" w:rsidRPr="00327912" w:rsidRDefault="00242CC7" w:rsidP="007548E1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56AC60F6" w14:textId="77777777" w:rsidR="00242CC7" w:rsidRPr="00327912" w:rsidRDefault="00242CC7" w:rsidP="007548E1">
            <w:pPr>
              <w:tabs>
                <w:tab w:val="center" w:pos="1701"/>
                <w:tab w:val="center" w:pos="7371"/>
              </w:tabs>
              <w:jc w:val="center"/>
            </w:pPr>
            <w:r w:rsidRPr="00327912">
              <w:t>………………………….</w:t>
            </w:r>
          </w:p>
        </w:tc>
        <w:tc>
          <w:tcPr>
            <w:tcW w:w="4786" w:type="dxa"/>
          </w:tcPr>
          <w:p w14:paraId="5FCFE035" w14:textId="77777777" w:rsidR="00242CC7" w:rsidRPr="00327912" w:rsidRDefault="00242CC7" w:rsidP="002D7CEF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Vállalkozó</w:t>
            </w:r>
          </w:p>
          <w:p w14:paraId="5489C930" w14:textId="77777777" w:rsidR="009B6DD4" w:rsidRPr="00327912" w:rsidRDefault="009B6DD4" w:rsidP="002D7CEF">
            <w:pPr>
              <w:tabs>
                <w:tab w:val="center" w:pos="1701"/>
                <w:tab w:val="center" w:pos="7371"/>
              </w:tabs>
              <w:jc w:val="center"/>
            </w:pPr>
          </w:p>
          <w:p w14:paraId="44D93EE0" w14:textId="77777777" w:rsidR="00242CC7" w:rsidRPr="00327912" w:rsidRDefault="00242CC7" w:rsidP="002D7CEF">
            <w:pPr>
              <w:jc w:val="center"/>
            </w:pPr>
            <w:r w:rsidRPr="00327912">
              <w:t>………………………..</w:t>
            </w:r>
          </w:p>
          <w:p w14:paraId="10AD4DDB" w14:textId="77777777" w:rsidR="00242CC7" w:rsidRPr="00327912" w:rsidRDefault="00242CC7" w:rsidP="002D7CEF">
            <w:pPr>
              <w:jc w:val="center"/>
            </w:pPr>
            <w:r w:rsidRPr="00327912">
              <w:t>képviseletében</w:t>
            </w:r>
          </w:p>
          <w:p w14:paraId="63908899" w14:textId="77777777" w:rsidR="00242CC7" w:rsidRPr="00327912" w:rsidRDefault="00242CC7" w:rsidP="002D7CEF"/>
          <w:p w14:paraId="3AD53EB5" w14:textId="77777777" w:rsidR="00242CC7" w:rsidRPr="00327912" w:rsidRDefault="00242CC7" w:rsidP="002D7CEF"/>
          <w:p w14:paraId="165B373E" w14:textId="21D37987" w:rsidR="00242CC7" w:rsidRPr="00327912" w:rsidRDefault="00242CC7" w:rsidP="007548E1">
            <w:pPr>
              <w:jc w:val="center"/>
              <w:rPr>
                <w:b/>
              </w:rPr>
            </w:pPr>
            <w:r w:rsidRPr="00327912">
              <w:t xml:space="preserve">     ……………………..............</w:t>
            </w:r>
          </w:p>
        </w:tc>
      </w:tr>
      <w:tr w:rsidR="00242CC7" w:rsidRPr="00327912" w14:paraId="6A8C3D3C" w14:textId="77777777" w:rsidTr="3B478036">
        <w:tc>
          <w:tcPr>
            <w:tcW w:w="4786" w:type="dxa"/>
          </w:tcPr>
          <w:p w14:paraId="23BE2771" w14:textId="77777777" w:rsidR="00242CC7" w:rsidRPr="00327912" w:rsidRDefault="00242CC7" w:rsidP="007548E1">
            <w:pPr>
              <w:jc w:val="center"/>
            </w:pPr>
            <w:r w:rsidRPr="00327912">
              <w:rPr>
                <w:b/>
              </w:rPr>
              <w:t>Pikó András</w:t>
            </w:r>
          </w:p>
        </w:tc>
        <w:tc>
          <w:tcPr>
            <w:tcW w:w="4786" w:type="dxa"/>
            <w:vAlign w:val="center"/>
          </w:tcPr>
          <w:p w14:paraId="2428247A" w14:textId="5155C8FC" w:rsidR="00242CC7" w:rsidRPr="00327912" w:rsidRDefault="00242CC7" w:rsidP="00242CC7">
            <w:pPr>
              <w:jc w:val="center"/>
              <w:rPr>
                <w:b/>
              </w:rPr>
            </w:pPr>
            <w:r w:rsidRPr="00327912">
              <w:rPr>
                <w:b/>
              </w:rPr>
              <w:t>…………….</w:t>
            </w:r>
          </w:p>
        </w:tc>
      </w:tr>
      <w:tr w:rsidR="00242CC7" w:rsidRPr="00327912" w14:paraId="3F322CB4" w14:textId="77777777" w:rsidTr="3B478036">
        <w:tc>
          <w:tcPr>
            <w:tcW w:w="4786" w:type="dxa"/>
          </w:tcPr>
          <w:p w14:paraId="21160EA6" w14:textId="77777777" w:rsidR="00242CC7" w:rsidRPr="00327912" w:rsidRDefault="00242CC7" w:rsidP="007548E1">
            <w:pPr>
              <w:jc w:val="center"/>
              <w:rPr>
                <w:b/>
              </w:rPr>
            </w:pPr>
            <w:r w:rsidRPr="00327912">
              <w:t>polgármester</w:t>
            </w:r>
          </w:p>
        </w:tc>
        <w:tc>
          <w:tcPr>
            <w:tcW w:w="4786" w:type="dxa"/>
          </w:tcPr>
          <w:p w14:paraId="71B56C0B" w14:textId="630C416A" w:rsidR="00242CC7" w:rsidRPr="00327912" w:rsidRDefault="00242CC7" w:rsidP="00242CC7">
            <w:pPr>
              <w:jc w:val="center"/>
            </w:pPr>
            <w:r w:rsidRPr="00327912">
              <w:t>ügyvezető</w:t>
            </w:r>
          </w:p>
        </w:tc>
      </w:tr>
      <w:tr w:rsidR="00242CC7" w:rsidRPr="00327912" w14:paraId="2E8293DA" w14:textId="57FEE4F8" w:rsidTr="3B478036">
        <w:tc>
          <w:tcPr>
            <w:tcW w:w="4786" w:type="dxa"/>
          </w:tcPr>
          <w:p w14:paraId="0204936F" w14:textId="0DA5621D" w:rsidR="00242CC7" w:rsidRPr="00327912" w:rsidRDefault="00242CC7" w:rsidP="00242CC7">
            <w:pPr>
              <w:spacing w:before="160"/>
            </w:pPr>
          </w:p>
          <w:p w14:paraId="64BA86DB" w14:textId="77777777" w:rsidR="00393550" w:rsidRPr="00327912" w:rsidRDefault="00393550" w:rsidP="00242CC7">
            <w:pPr>
              <w:spacing w:before="160"/>
            </w:pPr>
          </w:p>
          <w:p w14:paraId="02E9BAC7" w14:textId="663246BE" w:rsidR="00242CC7" w:rsidRPr="00327912" w:rsidRDefault="00242CC7" w:rsidP="00242CC7">
            <w:r w:rsidRPr="00327912">
              <w:t>Jogi szempontból ellen</w:t>
            </w:r>
            <w:r w:rsidR="001239A9" w:rsidRPr="00327912">
              <w:t>őrizte</w:t>
            </w:r>
            <w:r w:rsidRPr="00327912">
              <w:t xml:space="preserve">:                    </w:t>
            </w:r>
          </w:p>
          <w:p w14:paraId="5BAF1F69" w14:textId="77777777" w:rsidR="00242CC7" w:rsidRPr="00327912" w:rsidRDefault="00242CC7" w:rsidP="00AE12E2"/>
          <w:p w14:paraId="6854E50C" w14:textId="77777777" w:rsidR="00242CC7" w:rsidRPr="00327912" w:rsidRDefault="00242CC7" w:rsidP="001E1DDE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  <w:rPr>
                <w:color w:val="000000"/>
              </w:rPr>
            </w:pPr>
            <w:r w:rsidRPr="00327912">
              <w:rPr>
                <w:color w:val="000000"/>
              </w:rPr>
              <w:t xml:space="preserve">……………………………. </w:t>
            </w:r>
          </w:p>
          <w:p w14:paraId="1BE3EF67" w14:textId="7A4B4ED0" w:rsidR="00393550" w:rsidRPr="00327912" w:rsidRDefault="00242CC7" w:rsidP="00393550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  <w:rPr>
                <w:color w:val="000000"/>
              </w:rPr>
            </w:pPr>
            <w:r w:rsidRPr="00327912">
              <w:rPr>
                <w:color w:val="000000"/>
              </w:rPr>
              <w:t xml:space="preserve">     </w:t>
            </w:r>
          </w:p>
          <w:p w14:paraId="1264076E" w14:textId="66BA8371" w:rsidR="00242CC7" w:rsidRPr="00327912" w:rsidRDefault="00242CC7" w:rsidP="001239A9">
            <w:pPr>
              <w:widowControl w:val="0"/>
              <w:tabs>
                <w:tab w:val="left" w:pos="-504"/>
                <w:tab w:val="left" w:pos="288"/>
              </w:tabs>
              <w:ind w:left="567"/>
              <w:jc w:val="both"/>
              <w:textAlignment w:val="baseline"/>
              <w:rPr>
                <w:color w:val="000000"/>
              </w:rPr>
            </w:pPr>
          </w:p>
          <w:p w14:paraId="227DC59A" w14:textId="77777777" w:rsidR="00242CC7" w:rsidRPr="00327912" w:rsidRDefault="00242CC7" w:rsidP="00AE12E2"/>
          <w:p w14:paraId="4E127917" w14:textId="47CC3FA6" w:rsidR="00242CC7" w:rsidRPr="00327912" w:rsidRDefault="00242CC7" w:rsidP="001E1DDE">
            <w:r w:rsidRPr="00327912">
              <w:t xml:space="preserve">Fedezet: ………………………………         </w:t>
            </w:r>
          </w:p>
          <w:p w14:paraId="35BC4085" w14:textId="5E58C469" w:rsidR="00242CC7" w:rsidRPr="00327912" w:rsidRDefault="044A4227" w:rsidP="00AE12E2">
            <w:r>
              <w:t>Pénzügyi ellenjegyz</w:t>
            </w:r>
            <w:r w:rsidR="58C4C38F">
              <w:t>és:</w:t>
            </w:r>
          </w:p>
          <w:p w14:paraId="12040E01" w14:textId="77777777" w:rsidR="00242CC7" w:rsidRPr="00327912" w:rsidRDefault="00242CC7" w:rsidP="00AE12E2"/>
          <w:p w14:paraId="4099EE1E" w14:textId="77777777" w:rsidR="00242CC7" w:rsidRPr="00327912" w:rsidRDefault="00242CC7" w:rsidP="00AE12E2"/>
          <w:p w14:paraId="6C50BFC0" w14:textId="77777777" w:rsidR="00242CC7" w:rsidRPr="00327912" w:rsidRDefault="00242CC7" w:rsidP="001E1DDE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  <w:rPr>
                <w:color w:val="000000"/>
                <w:sz w:val="21"/>
              </w:rPr>
            </w:pPr>
            <w:r w:rsidRPr="00327912">
              <w:rPr>
                <w:color w:val="000000"/>
                <w:sz w:val="21"/>
              </w:rPr>
              <w:t xml:space="preserve">……………………………. </w:t>
            </w:r>
          </w:p>
          <w:p w14:paraId="70D91432" w14:textId="12A87AD2" w:rsidR="00242CC7" w:rsidRPr="00327912" w:rsidRDefault="00242CC7" w:rsidP="001E1DDE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  <w:rPr>
                <w:color w:val="000000"/>
              </w:rPr>
            </w:pPr>
            <w:r w:rsidRPr="00327912">
              <w:rPr>
                <w:color w:val="000000"/>
              </w:rPr>
              <w:t xml:space="preserve">        </w:t>
            </w:r>
            <w:r w:rsidR="00393550" w:rsidRPr="00327912">
              <w:rPr>
                <w:color w:val="000000"/>
              </w:rPr>
              <w:t>Lévai Tamás</w:t>
            </w:r>
            <w:r w:rsidRPr="00327912">
              <w:rPr>
                <w:color w:val="000000"/>
              </w:rPr>
              <w:t xml:space="preserve">  </w:t>
            </w:r>
            <w:r w:rsidRPr="00327912">
              <w:rPr>
                <w:color w:val="000000"/>
              </w:rPr>
              <w:tab/>
            </w:r>
          </w:p>
          <w:p w14:paraId="4373048E" w14:textId="26CAA742" w:rsidR="00242CC7" w:rsidRPr="00327912" w:rsidRDefault="00242CC7" w:rsidP="00242CC7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</w:pPr>
            <w:r w:rsidRPr="00327912">
              <w:rPr>
                <w:color w:val="000000"/>
              </w:rPr>
              <w:t xml:space="preserve">      gazdasági vezető </w:t>
            </w:r>
          </w:p>
        </w:tc>
        <w:tc>
          <w:tcPr>
            <w:tcW w:w="4786" w:type="dxa"/>
          </w:tcPr>
          <w:p w14:paraId="0498B1B7" w14:textId="77777777" w:rsidR="00242CC7" w:rsidRPr="00327912" w:rsidRDefault="00242CC7" w:rsidP="00242CC7">
            <w:pPr>
              <w:spacing w:before="160"/>
            </w:pPr>
          </w:p>
          <w:p w14:paraId="09847810" w14:textId="77777777" w:rsidR="00393550" w:rsidRPr="00327912" w:rsidRDefault="00393550" w:rsidP="00242CC7">
            <w:pPr>
              <w:spacing w:before="160"/>
            </w:pPr>
          </w:p>
          <w:p w14:paraId="43B46AAF" w14:textId="324CECEE" w:rsidR="00242CC7" w:rsidRPr="00327912" w:rsidRDefault="00242CC7" w:rsidP="00242CC7">
            <w:r w:rsidRPr="00327912">
              <w:t>Dátum: Budapest, 202</w:t>
            </w:r>
            <w:r w:rsidR="00393550" w:rsidRPr="00327912">
              <w:t>6</w:t>
            </w:r>
            <w:r w:rsidRPr="00327912">
              <w:t>. ……………….</w:t>
            </w:r>
          </w:p>
          <w:p w14:paraId="7B6D8AFF" w14:textId="77777777" w:rsidR="00242CC7" w:rsidRPr="00327912" w:rsidRDefault="00242CC7" w:rsidP="00242CC7">
            <w:pPr>
              <w:spacing w:before="160"/>
            </w:pPr>
          </w:p>
          <w:p w14:paraId="347A4728" w14:textId="77777777" w:rsidR="00242CC7" w:rsidRPr="00327912" w:rsidRDefault="00242CC7" w:rsidP="00242CC7">
            <w:pPr>
              <w:spacing w:before="160"/>
            </w:pPr>
          </w:p>
          <w:p w14:paraId="5208A05F" w14:textId="77777777" w:rsidR="00242CC7" w:rsidRPr="00327912" w:rsidRDefault="00242CC7" w:rsidP="00242CC7">
            <w:pPr>
              <w:spacing w:before="160"/>
            </w:pPr>
          </w:p>
          <w:p w14:paraId="68A2EB69" w14:textId="07F54090" w:rsidR="00242CC7" w:rsidRPr="00327912" w:rsidRDefault="00242CC7" w:rsidP="001239A9">
            <w:r w:rsidRPr="00327912">
              <w:t>Dátum: Budapest, 202</w:t>
            </w:r>
            <w:r w:rsidR="00393550" w:rsidRPr="00327912">
              <w:t>6</w:t>
            </w:r>
            <w:r w:rsidRPr="00327912">
              <w:t>. ……………….</w:t>
            </w:r>
          </w:p>
        </w:tc>
      </w:tr>
    </w:tbl>
    <w:p w14:paraId="626EEAFC" w14:textId="77777777" w:rsidR="00375B6C" w:rsidRPr="00327912" w:rsidRDefault="00375B6C" w:rsidP="004213EC">
      <w:pPr>
        <w:rPr>
          <w:b/>
          <w:bCs/>
          <w:i/>
          <w:caps/>
          <w:color w:val="000000"/>
        </w:rPr>
        <w:sectPr w:rsidR="00375B6C" w:rsidRPr="00327912" w:rsidSect="0041091D">
          <w:footerReference w:type="default" r:id="rId13"/>
          <w:headerReference w:type="first" r:id="rId14"/>
          <w:footerReference w:type="first" r:id="rId15"/>
          <w:pgSz w:w="11907" w:h="16840" w:code="9"/>
          <w:pgMar w:top="851" w:right="1418" w:bottom="1418" w:left="1418" w:header="851" w:footer="851" w:gutter="0"/>
          <w:pgNumType w:start="1"/>
          <w:cols w:space="708"/>
          <w:titlePg/>
        </w:sectPr>
      </w:pPr>
    </w:p>
    <w:p w14:paraId="65FEFA60" w14:textId="3624E473" w:rsidR="00E97221" w:rsidRPr="00327912" w:rsidRDefault="00E97221" w:rsidP="00E97221">
      <w:pPr>
        <w:spacing w:after="200" w:line="276" w:lineRule="auto"/>
        <w:rPr>
          <w:b/>
          <w:bCs/>
          <w:i/>
          <w:color w:val="000000"/>
        </w:rPr>
      </w:pPr>
      <w:r w:rsidRPr="00327912">
        <w:rPr>
          <w:b/>
          <w:bCs/>
          <w:i/>
          <w:color w:val="000000"/>
        </w:rPr>
        <w:lastRenderedPageBreak/>
        <w:t>1. számú melléklet</w:t>
      </w:r>
    </w:p>
    <w:p w14:paraId="72817169" w14:textId="58C19C54" w:rsidR="00E97221" w:rsidRPr="00327912" w:rsidRDefault="00E97221" w:rsidP="0020622D">
      <w:pPr>
        <w:spacing w:after="200" w:line="276" w:lineRule="auto"/>
        <w:jc w:val="center"/>
        <w:rPr>
          <w:b/>
          <w:bCs/>
          <w:color w:val="000000"/>
        </w:rPr>
      </w:pPr>
      <w:r w:rsidRPr="00327912">
        <w:rPr>
          <w:b/>
          <w:bCs/>
          <w:color w:val="000000"/>
        </w:rPr>
        <w:t>Vállalkozó ajánlata</w:t>
      </w:r>
    </w:p>
    <w:p w14:paraId="4168A140" w14:textId="53534701" w:rsidR="00E97221" w:rsidRPr="00327912" w:rsidRDefault="00E97221" w:rsidP="0020622D">
      <w:r w:rsidRPr="00327912">
        <w:br w:type="page"/>
      </w:r>
    </w:p>
    <w:p w14:paraId="5439A8C0" w14:textId="41D9A79E" w:rsidR="004213EC" w:rsidRPr="00327912" w:rsidRDefault="004653C5" w:rsidP="004213EC">
      <w:pPr>
        <w:rPr>
          <w:b/>
          <w:bCs/>
          <w:i/>
          <w:color w:val="000000"/>
        </w:rPr>
      </w:pPr>
      <w:r w:rsidRPr="00327912">
        <w:rPr>
          <w:b/>
          <w:bCs/>
          <w:i/>
          <w:color w:val="000000"/>
        </w:rPr>
        <w:lastRenderedPageBreak/>
        <w:t>2</w:t>
      </w:r>
      <w:r w:rsidR="004213EC" w:rsidRPr="00327912">
        <w:rPr>
          <w:b/>
          <w:bCs/>
          <w:i/>
          <w:color w:val="000000"/>
        </w:rPr>
        <w:t xml:space="preserve">. </w:t>
      </w:r>
      <w:r w:rsidR="00007A22" w:rsidRPr="00327912">
        <w:rPr>
          <w:b/>
          <w:bCs/>
          <w:i/>
          <w:color w:val="000000"/>
        </w:rPr>
        <w:t xml:space="preserve">számú </w:t>
      </w:r>
      <w:r w:rsidR="004213EC" w:rsidRPr="00327912">
        <w:rPr>
          <w:b/>
          <w:bCs/>
          <w:i/>
          <w:color w:val="000000"/>
        </w:rPr>
        <w:t xml:space="preserve">melléklet </w:t>
      </w:r>
    </w:p>
    <w:p w14:paraId="430BBA79" w14:textId="77777777" w:rsidR="004213EC" w:rsidRPr="00327912" w:rsidRDefault="004213EC" w:rsidP="004213EC">
      <w:pPr>
        <w:ind w:left="567" w:hanging="567"/>
      </w:pPr>
    </w:p>
    <w:p w14:paraId="33FD7CF0" w14:textId="77777777" w:rsidR="004213EC" w:rsidRPr="00327912" w:rsidRDefault="004213EC" w:rsidP="004213EC">
      <w:pPr>
        <w:pStyle w:val="Style15"/>
        <w:spacing w:before="5" w:line="259" w:lineRule="exact"/>
        <w:ind w:firstLine="0"/>
        <w:jc w:val="both"/>
        <w:rPr>
          <w:rStyle w:val="FontStyle22"/>
          <w:rFonts w:ascii="Times New Roman" w:hAnsi="Times New Roman" w:cs="Times New Roman"/>
          <w:sz w:val="24"/>
        </w:rPr>
      </w:pPr>
      <w:r w:rsidRPr="00327912">
        <w:rPr>
          <w:rStyle w:val="FontStyle22"/>
          <w:rFonts w:ascii="Times New Roman" w:hAnsi="Times New Roman" w:cs="Times New Roman"/>
          <w:b/>
          <w:sz w:val="24"/>
        </w:rPr>
        <w:t>Megrendelő</w:t>
      </w:r>
      <w:r w:rsidRPr="00327912">
        <w:rPr>
          <w:rStyle w:val="FontStyle22"/>
          <w:rFonts w:ascii="Times New Roman" w:hAnsi="Times New Roman" w:cs="Times New Roman"/>
          <w:sz w:val="24"/>
        </w:rPr>
        <w:t xml:space="preserve"> jelen szerződés aláírásával egyidejűleg szolgáltatja az alábbi adatokat, iratokat, szakvéleményeket, előzmény-iratokat, dokumentációkat:</w:t>
      </w:r>
    </w:p>
    <w:p w14:paraId="1EAED9E2" w14:textId="0F9ADD06" w:rsidR="004213EC" w:rsidRPr="00327912" w:rsidRDefault="0060472C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 xml:space="preserve">a </w:t>
      </w:r>
      <w:r w:rsidR="004213EC" w:rsidRPr="00327912">
        <w:rPr>
          <w:bCs/>
        </w:rPr>
        <w:t xml:space="preserve">jelen tervezési szerződés megkötésekor hatályos településrendezési eszközök és valamennyi </w:t>
      </w:r>
      <w:r w:rsidR="00FC1836" w:rsidRPr="00327912">
        <w:rPr>
          <w:bCs/>
        </w:rPr>
        <w:t xml:space="preserve">kapcsolódó megalapozó és </w:t>
      </w:r>
      <w:r w:rsidR="004213EC" w:rsidRPr="00327912">
        <w:rPr>
          <w:bCs/>
        </w:rPr>
        <w:t>alátámasztó munkarész</w:t>
      </w:r>
      <w:r w:rsidR="00FC1836" w:rsidRPr="00327912">
        <w:rPr>
          <w:bCs/>
        </w:rPr>
        <w:t>ük</w:t>
      </w:r>
      <w:r w:rsidR="004213EC" w:rsidRPr="00327912">
        <w:rPr>
          <w:bCs/>
        </w:rPr>
        <w:t xml:space="preserve"> (digitális formátumban is, amennyiben rendelkezésre áll).</w:t>
      </w:r>
    </w:p>
    <w:p w14:paraId="11E23219" w14:textId="27C56223" w:rsidR="007C0267" w:rsidRPr="00327912" w:rsidRDefault="007C0267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>a tervezési terület digitális földhivatali alaptérképe</w:t>
      </w:r>
    </w:p>
    <w:p w14:paraId="09B953D8" w14:textId="67652709" w:rsidR="00A47E47" w:rsidRPr="00327912" w:rsidRDefault="00FC1836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>kerületi szálláshelyekre vonatkozó adatok (szálláshelyek darabszáma, elhelyezkedés, szálláshely típusa stb.) táblázatos és térképi formában</w:t>
      </w:r>
    </w:p>
    <w:p w14:paraId="7873C111" w14:textId="62B41CA7" w:rsidR="00FC1836" w:rsidRPr="00327912" w:rsidRDefault="00FC1836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>Kerületi építkezésekre vonatkozó adatok táblázatos és térképi formában</w:t>
      </w:r>
    </w:p>
    <w:p w14:paraId="79F9E2F5" w14:textId="35AEB097" w:rsidR="004213EC" w:rsidRPr="00327912" w:rsidRDefault="00A47E47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>a</w:t>
      </w:r>
      <w:r w:rsidR="004213EC" w:rsidRPr="00327912">
        <w:rPr>
          <w:bCs/>
        </w:rPr>
        <w:t xml:space="preserve"> Megrendelő által lényegesnek tartott további információk és fejlesztési szándékok.</w:t>
      </w:r>
    </w:p>
    <w:p w14:paraId="0790308D" w14:textId="77777777" w:rsidR="0060472C" w:rsidRPr="00327912" w:rsidRDefault="0060472C" w:rsidP="00365480">
      <w:pPr>
        <w:pStyle w:val="Listaszerbekezds"/>
        <w:spacing w:after="120"/>
        <w:ind w:left="284"/>
        <w:jc w:val="both"/>
        <w:rPr>
          <w:bCs/>
        </w:rPr>
      </w:pPr>
    </w:p>
    <w:p w14:paraId="0284DC3A" w14:textId="3205468D" w:rsidR="004213EC" w:rsidRPr="00327912" w:rsidRDefault="004213EC" w:rsidP="00365480">
      <w:pPr>
        <w:spacing w:after="120"/>
        <w:jc w:val="both"/>
        <w:rPr>
          <w:bCs/>
        </w:rPr>
      </w:pPr>
      <w:r w:rsidRPr="00327912">
        <w:rPr>
          <w:bCs/>
        </w:rPr>
        <w:t xml:space="preserve">Az átadott adatok hitelességét </w:t>
      </w:r>
      <w:r w:rsidR="00007A22" w:rsidRPr="00327912">
        <w:rPr>
          <w:bCs/>
        </w:rPr>
        <w:t xml:space="preserve">Vállalkozó </w:t>
      </w:r>
      <w:r w:rsidRPr="00327912">
        <w:rPr>
          <w:bCs/>
        </w:rPr>
        <w:t>nem vizsgálja.</w:t>
      </w:r>
    </w:p>
    <w:p w14:paraId="50907E28" w14:textId="77777777" w:rsidR="004213EC" w:rsidRPr="00327912" w:rsidRDefault="004213EC" w:rsidP="004213EC">
      <w:pPr>
        <w:ind w:left="567" w:hanging="567"/>
      </w:pPr>
    </w:p>
    <w:p w14:paraId="5244B23A" w14:textId="77777777" w:rsidR="004213EC" w:rsidRPr="00327912" w:rsidRDefault="004213EC" w:rsidP="004213EC"/>
    <w:p w14:paraId="307631EA" w14:textId="77777777" w:rsidR="004213EC" w:rsidRPr="00327912" w:rsidRDefault="004213EC" w:rsidP="004213EC"/>
    <w:p w14:paraId="4165A57D" w14:textId="77777777" w:rsidR="004213EC" w:rsidRPr="00327912" w:rsidRDefault="004213EC" w:rsidP="004213EC"/>
    <w:p w14:paraId="738A9130" w14:textId="77777777" w:rsidR="004213EC" w:rsidRPr="00327912" w:rsidRDefault="004213EC" w:rsidP="004213EC">
      <w:pPr>
        <w:tabs>
          <w:tab w:val="center" w:pos="1701"/>
          <w:tab w:val="center" w:pos="7371"/>
        </w:tabs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542"/>
      </w:tblGrid>
      <w:tr w:rsidR="004213EC" w:rsidRPr="00327912" w14:paraId="59099874" w14:textId="77777777" w:rsidTr="00AE12E2">
        <w:tc>
          <w:tcPr>
            <w:tcW w:w="4786" w:type="dxa"/>
          </w:tcPr>
          <w:p w14:paraId="25F0C40B" w14:textId="013F9128" w:rsidR="004213EC" w:rsidRPr="00327912" w:rsidRDefault="007D20FC" w:rsidP="00071031">
            <w:pPr>
              <w:jc w:val="center"/>
            </w:pPr>
            <w:r w:rsidRPr="00327912">
              <w:t>Kelt: ………………., 202</w:t>
            </w:r>
            <w:r w:rsidR="00FC1836" w:rsidRPr="00327912">
              <w:t>6</w:t>
            </w:r>
            <w:r w:rsidR="004213EC" w:rsidRPr="00327912">
              <w:t>. .........</w:t>
            </w:r>
          </w:p>
        </w:tc>
        <w:tc>
          <w:tcPr>
            <w:tcW w:w="3542" w:type="dxa"/>
          </w:tcPr>
          <w:p w14:paraId="209D992A" w14:textId="26FE8669" w:rsidR="004213EC" w:rsidRPr="00327912" w:rsidRDefault="007D20FC" w:rsidP="00071031">
            <w:pPr>
              <w:jc w:val="center"/>
            </w:pPr>
            <w:r w:rsidRPr="00327912">
              <w:t>Kelt: …………, 202</w:t>
            </w:r>
            <w:r w:rsidR="00FC1836" w:rsidRPr="00327912">
              <w:t>6</w:t>
            </w:r>
            <w:r w:rsidR="004213EC" w:rsidRPr="00327912">
              <w:t>. ……</w:t>
            </w:r>
          </w:p>
        </w:tc>
      </w:tr>
      <w:tr w:rsidR="004213EC" w:rsidRPr="00327912" w14:paraId="7283BB0B" w14:textId="77777777" w:rsidTr="00AE12E2">
        <w:tc>
          <w:tcPr>
            <w:tcW w:w="4786" w:type="dxa"/>
          </w:tcPr>
          <w:p w14:paraId="602A7CD2" w14:textId="77777777" w:rsidR="004213EC" w:rsidRPr="00327912" w:rsidRDefault="004213EC" w:rsidP="00AE12E2"/>
        </w:tc>
        <w:tc>
          <w:tcPr>
            <w:tcW w:w="3542" w:type="dxa"/>
          </w:tcPr>
          <w:p w14:paraId="59036698" w14:textId="77777777" w:rsidR="004213EC" w:rsidRPr="00327912" w:rsidRDefault="004213EC" w:rsidP="00AE12E2"/>
        </w:tc>
      </w:tr>
      <w:tr w:rsidR="004213EC" w:rsidRPr="00327912" w14:paraId="4CE39C99" w14:textId="77777777" w:rsidTr="00AE12E2">
        <w:tc>
          <w:tcPr>
            <w:tcW w:w="4786" w:type="dxa"/>
          </w:tcPr>
          <w:p w14:paraId="42AB8F6E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4AAA414F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Megrendelő</w:t>
            </w:r>
          </w:p>
          <w:p w14:paraId="00983F15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Budapest Főváros VIII. kerület Józsefvárosi Önkormányzat</w:t>
            </w:r>
          </w:p>
          <w:p w14:paraId="6BB8B1C3" w14:textId="77777777" w:rsidR="004213EC" w:rsidRPr="00327912" w:rsidRDefault="004213EC" w:rsidP="00AE12E2">
            <w:pPr>
              <w:jc w:val="center"/>
            </w:pPr>
            <w:r w:rsidRPr="00327912">
              <w:t>képviseletében</w:t>
            </w:r>
          </w:p>
          <w:p w14:paraId="27887B55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39F023B4" w14:textId="77777777" w:rsidR="009A7C55" w:rsidRPr="00327912" w:rsidRDefault="009A7C55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4C96703B" w14:textId="77777777" w:rsidR="009A7C55" w:rsidRPr="00327912" w:rsidRDefault="009A7C55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425C57FB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</w:pPr>
            <w:r w:rsidRPr="00327912">
              <w:t>………………………….</w:t>
            </w:r>
          </w:p>
        </w:tc>
        <w:tc>
          <w:tcPr>
            <w:tcW w:w="3542" w:type="dxa"/>
          </w:tcPr>
          <w:p w14:paraId="6BA81C23" w14:textId="77777777" w:rsidR="007D20FC" w:rsidRPr="00327912" w:rsidRDefault="007D20FC" w:rsidP="00AE12E2">
            <w:pPr>
              <w:jc w:val="center"/>
              <w:rPr>
                <w:b/>
              </w:rPr>
            </w:pPr>
          </w:p>
          <w:p w14:paraId="2B4C5065" w14:textId="0F705846" w:rsidR="007D20FC" w:rsidRPr="00327912" w:rsidRDefault="00007A22" w:rsidP="007D20FC">
            <w:pPr>
              <w:tabs>
                <w:tab w:val="center" w:pos="1701"/>
                <w:tab w:val="center" w:pos="7371"/>
              </w:tabs>
              <w:jc w:val="center"/>
            </w:pPr>
            <w:r w:rsidRPr="00327912">
              <w:rPr>
                <w:b/>
              </w:rPr>
              <w:t>Vállalkozó</w:t>
            </w:r>
          </w:p>
          <w:p w14:paraId="29B4F8E7" w14:textId="77777777" w:rsidR="007D20FC" w:rsidRPr="00327912" w:rsidRDefault="007D20FC" w:rsidP="007D20FC">
            <w:pPr>
              <w:jc w:val="center"/>
            </w:pPr>
            <w:r w:rsidRPr="00327912">
              <w:t>………………………..</w:t>
            </w:r>
          </w:p>
          <w:p w14:paraId="1EBD70F7" w14:textId="77777777" w:rsidR="007D20FC" w:rsidRPr="00327912" w:rsidRDefault="007D20FC" w:rsidP="007D20FC"/>
          <w:p w14:paraId="64A36C4D" w14:textId="77777777" w:rsidR="007D20FC" w:rsidRPr="00327912" w:rsidRDefault="007D20FC" w:rsidP="007D20FC">
            <w:pPr>
              <w:jc w:val="center"/>
            </w:pPr>
            <w:r w:rsidRPr="00327912">
              <w:t>képviseletében</w:t>
            </w:r>
          </w:p>
          <w:p w14:paraId="6C7EA521" w14:textId="77777777" w:rsidR="004213EC" w:rsidRPr="00327912" w:rsidRDefault="004213EC" w:rsidP="007D20FC"/>
          <w:p w14:paraId="5191D70D" w14:textId="77777777" w:rsidR="007D20FC" w:rsidRPr="00327912" w:rsidRDefault="007D20FC" w:rsidP="007D20FC"/>
          <w:p w14:paraId="62F3F57F" w14:textId="77777777" w:rsidR="007D20FC" w:rsidRPr="00327912" w:rsidRDefault="007D20FC" w:rsidP="007D20FC"/>
          <w:p w14:paraId="441DF8EE" w14:textId="77777777" w:rsidR="007D20FC" w:rsidRPr="00327912" w:rsidRDefault="007D20FC" w:rsidP="007D20FC">
            <w:r w:rsidRPr="00327912">
              <w:t xml:space="preserve">     ……………………..............</w:t>
            </w:r>
          </w:p>
        </w:tc>
      </w:tr>
      <w:tr w:rsidR="004213EC" w:rsidRPr="00327912" w14:paraId="2563B1EB" w14:textId="77777777" w:rsidTr="00AE12E2">
        <w:tc>
          <w:tcPr>
            <w:tcW w:w="4786" w:type="dxa"/>
          </w:tcPr>
          <w:p w14:paraId="52FB8720" w14:textId="77777777" w:rsidR="004213EC" w:rsidRPr="00327912" w:rsidRDefault="007D20FC" w:rsidP="00AE12E2">
            <w:pPr>
              <w:jc w:val="center"/>
            </w:pPr>
            <w:r w:rsidRPr="00327912">
              <w:rPr>
                <w:b/>
              </w:rPr>
              <w:t>Pikó András</w:t>
            </w:r>
          </w:p>
        </w:tc>
        <w:tc>
          <w:tcPr>
            <w:tcW w:w="3542" w:type="dxa"/>
          </w:tcPr>
          <w:p w14:paraId="167BC5E5" w14:textId="77777777" w:rsidR="004213EC" w:rsidRPr="00327912" w:rsidRDefault="007D20FC" w:rsidP="00AE12E2">
            <w:pPr>
              <w:rPr>
                <w:b/>
              </w:rPr>
            </w:pPr>
            <w:r w:rsidRPr="00327912">
              <w:rPr>
                <w:b/>
              </w:rPr>
              <w:t xml:space="preserve">                …………….</w:t>
            </w:r>
          </w:p>
        </w:tc>
      </w:tr>
      <w:tr w:rsidR="004213EC" w:rsidRPr="00327912" w14:paraId="0D9C3629" w14:textId="77777777" w:rsidTr="00AE12E2">
        <w:tc>
          <w:tcPr>
            <w:tcW w:w="4786" w:type="dxa"/>
          </w:tcPr>
          <w:p w14:paraId="7CAD4209" w14:textId="77777777" w:rsidR="004213EC" w:rsidRPr="00327912" w:rsidRDefault="004213EC" w:rsidP="00AE12E2">
            <w:pPr>
              <w:jc w:val="center"/>
              <w:rPr>
                <w:b/>
              </w:rPr>
            </w:pPr>
            <w:r w:rsidRPr="00327912">
              <w:t>polgármester</w:t>
            </w:r>
          </w:p>
        </w:tc>
        <w:tc>
          <w:tcPr>
            <w:tcW w:w="3542" w:type="dxa"/>
          </w:tcPr>
          <w:p w14:paraId="1DCB3FEB" w14:textId="77777777" w:rsidR="004213EC" w:rsidRPr="00327912" w:rsidRDefault="007D20FC" w:rsidP="00AE12E2">
            <w:pPr>
              <w:jc w:val="center"/>
            </w:pPr>
            <w:r w:rsidRPr="00327912">
              <w:t>ügyvezető</w:t>
            </w:r>
          </w:p>
          <w:p w14:paraId="195FDC89" w14:textId="77777777" w:rsidR="004213EC" w:rsidRPr="00327912" w:rsidRDefault="004213EC" w:rsidP="00AE12E2">
            <w:pPr>
              <w:jc w:val="center"/>
            </w:pPr>
          </w:p>
        </w:tc>
      </w:tr>
      <w:tr w:rsidR="004213EC" w:rsidRPr="00327912" w14:paraId="7622902E" w14:textId="77777777" w:rsidTr="00AE12E2">
        <w:tc>
          <w:tcPr>
            <w:tcW w:w="4786" w:type="dxa"/>
          </w:tcPr>
          <w:p w14:paraId="3CD673D3" w14:textId="77777777" w:rsidR="004213EC" w:rsidRPr="00327912" w:rsidRDefault="004213EC" w:rsidP="00AE12E2">
            <w:pPr>
              <w:jc w:val="center"/>
            </w:pPr>
          </w:p>
        </w:tc>
        <w:tc>
          <w:tcPr>
            <w:tcW w:w="3542" w:type="dxa"/>
          </w:tcPr>
          <w:p w14:paraId="0A263096" w14:textId="77777777" w:rsidR="004213EC" w:rsidRPr="00327912" w:rsidRDefault="004213EC" w:rsidP="00AE12E2">
            <w:pPr>
              <w:jc w:val="center"/>
            </w:pPr>
          </w:p>
        </w:tc>
      </w:tr>
      <w:tr w:rsidR="004213EC" w:rsidRPr="00327912" w14:paraId="24D82BE1" w14:textId="77777777" w:rsidTr="00AE12E2">
        <w:tc>
          <w:tcPr>
            <w:tcW w:w="4786" w:type="dxa"/>
          </w:tcPr>
          <w:p w14:paraId="27021C90" w14:textId="77777777" w:rsidR="004213EC" w:rsidRPr="00327912" w:rsidRDefault="004213EC" w:rsidP="00AE12E2">
            <w:pPr>
              <w:jc w:val="center"/>
            </w:pPr>
          </w:p>
        </w:tc>
        <w:tc>
          <w:tcPr>
            <w:tcW w:w="3542" w:type="dxa"/>
          </w:tcPr>
          <w:p w14:paraId="170E90DD" w14:textId="77777777" w:rsidR="004213EC" w:rsidRPr="00327912" w:rsidRDefault="004213EC" w:rsidP="00AE12E2">
            <w:pPr>
              <w:jc w:val="center"/>
            </w:pPr>
          </w:p>
        </w:tc>
      </w:tr>
      <w:tr w:rsidR="004213EC" w:rsidRPr="00327912" w14:paraId="7B12DD37" w14:textId="77777777" w:rsidTr="00AE12E2">
        <w:tc>
          <w:tcPr>
            <w:tcW w:w="8328" w:type="dxa"/>
            <w:gridSpan w:val="2"/>
          </w:tcPr>
          <w:p w14:paraId="1418160E" w14:textId="77777777" w:rsidR="004213EC" w:rsidRPr="00327912" w:rsidRDefault="004213EC" w:rsidP="00AE12E2"/>
        </w:tc>
      </w:tr>
      <w:tr w:rsidR="004213EC" w:rsidRPr="00327912" w14:paraId="24E38308" w14:textId="77777777" w:rsidTr="00AE12E2">
        <w:tc>
          <w:tcPr>
            <w:tcW w:w="4786" w:type="dxa"/>
          </w:tcPr>
          <w:p w14:paraId="1DBD87C9" w14:textId="77777777" w:rsidR="004213EC" w:rsidRPr="00327912" w:rsidRDefault="004213EC" w:rsidP="00AE12E2">
            <w:pPr>
              <w:rPr>
                <w:b/>
              </w:rPr>
            </w:pPr>
          </w:p>
          <w:p w14:paraId="0B0EE6CA" w14:textId="77777777" w:rsidR="004213EC" w:rsidRPr="00327912" w:rsidRDefault="004213EC" w:rsidP="00AE12E2">
            <w:pPr>
              <w:rPr>
                <w:b/>
              </w:rPr>
            </w:pPr>
          </w:p>
        </w:tc>
        <w:tc>
          <w:tcPr>
            <w:tcW w:w="3542" w:type="dxa"/>
          </w:tcPr>
          <w:p w14:paraId="55B892C5" w14:textId="77777777" w:rsidR="004213EC" w:rsidRPr="00327912" w:rsidRDefault="004213EC" w:rsidP="00AE12E2"/>
        </w:tc>
      </w:tr>
      <w:tr w:rsidR="0032161C" w:rsidRPr="00327912" w14:paraId="2FDD8E23" w14:textId="77777777" w:rsidTr="00AE12E2">
        <w:tc>
          <w:tcPr>
            <w:tcW w:w="8328" w:type="dxa"/>
            <w:gridSpan w:val="2"/>
          </w:tcPr>
          <w:p w14:paraId="4726A039" w14:textId="77777777" w:rsidR="0032161C" w:rsidRPr="00327912" w:rsidRDefault="0032161C" w:rsidP="0041091D">
            <w:pPr>
              <w:tabs>
                <w:tab w:val="center" w:pos="1701"/>
                <w:tab w:val="center" w:pos="7371"/>
              </w:tabs>
              <w:rPr>
                <w:b/>
              </w:rPr>
            </w:pPr>
          </w:p>
        </w:tc>
      </w:tr>
      <w:tr w:rsidR="0032161C" w:rsidRPr="00327912" w14:paraId="3945ECCD" w14:textId="77777777" w:rsidTr="00AE12E2">
        <w:tc>
          <w:tcPr>
            <w:tcW w:w="8328" w:type="dxa"/>
            <w:gridSpan w:val="2"/>
          </w:tcPr>
          <w:p w14:paraId="61A2AFFA" w14:textId="77777777" w:rsidR="0032161C" w:rsidRPr="00327912" w:rsidRDefault="0032161C" w:rsidP="00AE12E2">
            <w:pPr>
              <w:rPr>
                <w:b/>
              </w:rPr>
            </w:pPr>
          </w:p>
        </w:tc>
      </w:tr>
    </w:tbl>
    <w:p w14:paraId="4A9A4C4A" w14:textId="77777777" w:rsidR="004213EC" w:rsidRPr="00327912" w:rsidRDefault="004213EC" w:rsidP="004213EC">
      <w:pPr>
        <w:sectPr w:rsidR="004213EC" w:rsidRPr="00327912" w:rsidSect="0041091D">
          <w:pgSz w:w="11907" w:h="16840" w:code="9"/>
          <w:pgMar w:top="851" w:right="1418" w:bottom="1418" w:left="1418" w:header="851" w:footer="851" w:gutter="0"/>
          <w:pgNumType w:start="1"/>
          <w:cols w:space="708"/>
          <w:titlePg/>
        </w:sectPr>
      </w:pPr>
      <w:r w:rsidRPr="00327912">
        <w:br w:type="page"/>
      </w:r>
    </w:p>
    <w:tbl>
      <w:tblPr>
        <w:tblStyle w:val="Rcsostblzat"/>
        <w:tblpPr w:leftFromText="141" w:rightFromText="141" w:vertAnchor="page" w:horzAnchor="page" w:tblpX="143" w:tblpY="916"/>
        <w:tblW w:w="2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2"/>
        <w:gridCol w:w="543"/>
        <w:gridCol w:w="1831"/>
        <w:gridCol w:w="2374"/>
      </w:tblGrid>
      <w:tr w:rsidR="004213EC" w:rsidRPr="00327912" w14:paraId="310FEEA4" w14:textId="77777777" w:rsidTr="5127DACD">
        <w:trPr>
          <w:gridAfter w:val="2"/>
          <w:wAfter w:w="4205" w:type="dxa"/>
        </w:trPr>
        <w:tc>
          <w:tcPr>
            <w:tcW w:w="16527" w:type="dxa"/>
            <w:gridSpan w:val="3"/>
          </w:tcPr>
          <w:p w14:paraId="1C6D883B" w14:textId="5F356F9C" w:rsidR="004213EC" w:rsidRPr="00327912" w:rsidRDefault="004653C5" w:rsidP="0077056E">
            <w:pPr>
              <w:ind w:left="142"/>
            </w:pPr>
            <w:r w:rsidRPr="00327912">
              <w:rPr>
                <w:b/>
                <w:i/>
              </w:rPr>
              <w:lastRenderedPageBreak/>
              <w:t>3</w:t>
            </w:r>
            <w:r w:rsidR="003B1A36" w:rsidRPr="00327912">
              <w:rPr>
                <w:b/>
                <w:i/>
              </w:rPr>
              <w:t>.</w:t>
            </w:r>
            <w:r w:rsidR="00A47E47" w:rsidRPr="00327912">
              <w:rPr>
                <w:b/>
                <w:i/>
              </w:rPr>
              <w:t xml:space="preserve"> </w:t>
            </w:r>
            <w:r w:rsidR="00007A22" w:rsidRPr="00327912">
              <w:rPr>
                <w:b/>
                <w:i/>
              </w:rPr>
              <w:t>számú melléklet</w:t>
            </w:r>
            <w:r w:rsidR="004213EC" w:rsidRPr="00327912">
              <w:rPr>
                <w:b/>
              </w:rPr>
              <w:t xml:space="preserve"> </w:t>
            </w:r>
            <w:r w:rsidR="004213EC" w:rsidRPr="00327912">
              <w:rPr>
                <w:b/>
              </w:rPr>
              <w:tab/>
            </w:r>
          </w:p>
        </w:tc>
      </w:tr>
      <w:tr w:rsidR="004213EC" w:rsidRPr="00327912" w14:paraId="593DFBF0" w14:textId="77777777" w:rsidTr="5127DACD">
        <w:trPr>
          <w:gridBefore w:val="1"/>
          <w:wBefore w:w="392" w:type="dxa"/>
          <w:trHeight w:val="9826"/>
        </w:trPr>
        <w:tc>
          <w:tcPr>
            <w:tcW w:w="15592" w:type="dxa"/>
            <w:tcBorders>
              <w:bottom w:val="single" w:sz="4" w:space="0" w:color="auto"/>
            </w:tcBorders>
          </w:tcPr>
          <w:p w14:paraId="4B42CDB0" w14:textId="77777777" w:rsidR="004213EC" w:rsidRPr="00327912" w:rsidRDefault="004213EC" w:rsidP="0077056E">
            <w:pPr>
              <w:jc w:val="center"/>
              <w:rPr>
                <w:b/>
              </w:rPr>
            </w:pPr>
            <w:r w:rsidRPr="00327912">
              <w:rPr>
                <w:b/>
              </w:rPr>
              <w:t>TERVSZÁLLÍTÁSI ÉS SZÁMLÁZÁSI ÜTEMTERV</w:t>
            </w:r>
          </w:p>
          <w:p w14:paraId="5CD9B70C" w14:textId="77777777" w:rsidR="004213EC" w:rsidRPr="00327912" w:rsidRDefault="004213EC" w:rsidP="0077056E">
            <w:pPr>
              <w:jc w:val="center"/>
            </w:pPr>
          </w:p>
          <w:tbl>
            <w:tblPr>
              <w:tblW w:w="15243" w:type="dxa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2"/>
              <w:gridCol w:w="4362"/>
              <w:gridCol w:w="1533"/>
              <w:gridCol w:w="2268"/>
              <w:gridCol w:w="1649"/>
              <w:gridCol w:w="4629"/>
            </w:tblGrid>
            <w:tr w:rsidR="004213EC" w:rsidRPr="00327912" w14:paraId="55512ED0" w14:textId="77777777" w:rsidTr="74B61A9E">
              <w:trPr>
                <w:cantSplit/>
                <w:trHeight w:val="1051"/>
              </w:trPr>
              <w:tc>
                <w:tcPr>
                  <w:tcW w:w="802" w:type="dxa"/>
                  <w:textDirection w:val="btLr"/>
                  <w:vAlign w:val="center"/>
                </w:tcPr>
                <w:p w14:paraId="27502698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(Rész) teljesítés</w:t>
                  </w:r>
                </w:p>
                <w:p w14:paraId="48E569E3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sorszáma</w:t>
                  </w:r>
                </w:p>
              </w:tc>
              <w:tc>
                <w:tcPr>
                  <w:tcW w:w="4362" w:type="dxa"/>
                  <w:vAlign w:val="center"/>
                </w:tcPr>
                <w:p w14:paraId="241C0D0C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 w:rsidRPr="00565FE9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Teljesítendő feladat</w:t>
                  </w:r>
                </w:p>
              </w:tc>
              <w:tc>
                <w:tcPr>
                  <w:tcW w:w="1533" w:type="dxa"/>
                  <w:vAlign w:val="center"/>
                </w:tcPr>
                <w:p w14:paraId="632D4832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Számla meg-nevezése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3780E7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Tervszállítási ütemezés</w:t>
                  </w:r>
                </w:p>
                <w:p w14:paraId="7B58F67B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(határidő)</w:t>
                  </w:r>
                </w:p>
              </w:tc>
              <w:tc>
                <w:tcPr>
                  <w:tcW w:w="1649" w:type="dxa"/>
                  <w:vAlign w:val="center"/>
                </w:tcPr>
                <w:p w14:paraId="1EF4C159" w14:textId="283CDEAB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 w:rsidRPr="3B478036">
                    <w:rPr>
                      <w:b/>
                      <w:bCs/>
                    </w:rPr>
                    <w:t xml:space="preserve">Számlázható összeg a </w:t>
                  </w:r>
                  <w:r w:rsidR="01F07B4F" w:rsidRPr="3B478036">
                    <w:rPr>
                      <w:b/>
                      <w:bCs/>
                    </w:rPr>
                    <w:t xml:space="preserve">nettó </w:t>
                  </w:r>
                  <w:r w:rsidR="00970E8E" w:rsidRPr="3B478036">
                    <w:rPr>
                      <w:b/>
                      <w:bCs/>
                    </w:rPr>
                    <w:t xml:space="preserve">vállalkozói </w:t>
                  </w:r>
                  <w:r w:rsidRPr="3B478036">
                    <w:rPr>
                      <w:b/>
                      <w:bCs/>
                    </w:rPr>
                    <w:t>díj %-ában</w:t>
                  </w:r>
                </w:p>
              </w:tc>
              <w:tc>
                <w:tcPr>
                  <w:tcW w:w="4629" w:type="dxa"/>
                  <w:vAlign w:val="center"/>
                </w:tcPr>
                <w:p w14:paraId="2EAA4621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 w:rsidRPr="3B478036">
                    <w:rPr>
                      <w:b/>
                      <w:bCs/>
                    </w:rPr>
                    <w:t>Feltétel</w:t>
                  </w:r>
                </w:p>
              </w:tc>
            </w:tr>
            <w:tr w:rsidR="004213EC" w:rsidRPr="00327912" w14:paraId="2E720C1A" w14:textId="77777777" w:rsidTr="74B61A9E">
              <w:trPr>
                <w:trHeight w:val="824"/>
              </w:trPr>
              <w:tc>
                <w:tcPr>
                  <w:tcW w:w="802" w:type="dxa"/>
                  <w:vAlign w:val="center"/>
                </w:tcPr>
                <w:p w14:paraId="267DBEB3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1.</w:t>
                  </w:r>
                </w:p>
              </w:tc>
              <w:tc>
                <w:tcPr>
                  <w:tcW w:w="4362" w:type="dxa"/>
                  <w:vAlign w:val="center"/>
                </w:tcPr>
                <w:p w14:paraId="4109AA66" w14:textId="14C22065" w:rsidR="004213EC" w:rsidRPr="00327912" w:rsidRDefault="00660EE1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  <w:bCs/>
                    </w:rPr>
                    <w:t>A v</w:t>
                  </w:r>
                  <w:r w:rsidR="003B1A36" w:rsidRPr="00327912">
                    <w:rPr>
                      <w:b/>
                      <w:bCs/>
                    </w:rPr>
                    <w:t>éleményezési szakaszhoz szükséges dokumentáció elkészítése.</w:t>
                  </w:r>
                </w:p>
              </w:tc>
              <w:tc>
                <w:tcPr>
                  <w:tcW w:w="1533" w:type="dxa"/>
                  <w:vAlign w:val="center"/>
                </w:tcPr>
                <w:p w14:paraId="2ADAEEF0" w14:textId="4CB81422" w:rsidR="004213EC" w:rsidRPr="00327912" w:rsidRDefault="00660EE1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1.</w:t>
                  </w:r>
                  <w:r w:rsidR="00EC0DB4" w:rsidRPr="00327912">
                    <w:t xml:space="preserve"> </w:t>
                  </w:r>
                  <w:r w:rsidRPr="00327912">
                    <w:t>r</w:t>
                  </w:r>
                  <w:r w:rsidR="00167937" w:rsidRPr="00327912">
                    <w:t>észszámla</w:t>
                  </w:r>
                </w:p>
              </w:tc>
              <w:tc>
                <w:tcPr>
                  <w:tcW w:w="2268" w:type="dxa"/>
                  <w:vAlign w:val="center"/>
                </w:tcPr>
                <w:p w14:paraId="2C0D2589" w14:textId="1A157935" w:rsidR="004213EC" w:rsidRPr="00327912" w:rsidRDefault="001E204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szerződés aláírásától vagy utolsó adatszolgáltatás kézhezvételétől számított 75 nap</w:t>
                  </w:r>
                </w:p>
              </w:tc>
              <w:tc>
                <w:tcPr>
                  <w:tcW w:w="1649" w:type="dxa"/>
                  <w:vAlign w:val="center"/>
                </w:tcPr>
                <w:p w14:paraId="0F65C307" w14:textId="7D7FF138" w:rsidR="004213EC" w:rsidRPr="00327912" w:rsidRDefault="00FC1836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7</w:t>
                  </w:r>
                  <w:r w:rsidR="004213EC" w:rsidRPr="00327912">
                    <w:t>0%</w:t>
                  </w:r>
                </w:p>
              </w:tc>
              <w:tc>
                <w:tcPr>
                  <w:tcW w:w="4629" w:type="dxa"/>
                  <w:vAlign w:val="center"/>
                </w:tcPr>
                <w:p w14:paraId="4DF7973E" w14:textId="3A8A9950" w:rsidR="004213EC" w:rsidRPr="00327912" w:rsidRDefault="003B1A36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 xml:space="preserve">A </w:t>
                  </w:r>
                  <w:r w:rsidR="003E359F">
                    <w:t>4</w:t>
                  </w:r>
                  <w:r w:rsidRPr="00327912">
                    <w:t>. mellékletben részletezett tartalmú dokumentáció elkészítése és átadása az Önkormányzatnak.</w:t>
                  </w:r>
                </w:p>
              </w:tc>
            </w:tr>
            <w:tr w:rsidR="001E204C" w:rsidRPr="00327912" w14:paraId="7EF91697" w14:textId="77777777" w:rsidTr="74B61A9E">
              <w:trPr>
                <w:trHeight w:val="490"/>
              </w:trPr>
              <w:tc>
                <w:tcPr>
                  <w:tcW w:w="15243" w:type="dxa"/>
                  <w:gridSpan w:val="6"/>
                  <w:vAlign w:val="center"/>
                </w:tcPr>
                <w:p w14:paraId="5037926C" w14:textId="57C2C7BF" w:rsidR="001E204C" w:rsidRPr="00327912" w:rsidRDefault="001E204C" w:rsidP="003C7BBA">
                  <w:pPr>
                    <w:framePr w:hSpace="141" w:wrap="around" w:vAnchor="page" w:hAnchor="page" w:x="143" w:y="916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327912">
                    <w:rPr>
                      <w:i/>
                      <w:iCs/>
                      <w:sz w:val="20"/>
                      <w:szCs w:val="20"/>
                    </w:rPr>
                    <w:t>Tr. Korm. Rendelet 66.§ szerinti véleményezési szakasz – partnerségi egyeztetés</w:t>
                  </w:r>
                </w:p>
              </w:tc>
            </w:tr>
            <w:tr w:rsidR="00660EE1" w:rsidRPr="00327912" w14:paraId="751B7337" w14:textId="77777777" w:rsidTr="74B61A9E">
              <w:trPr>
                <w:trHeight w:val="824"/>
              </w:trPr>
              <w:tc>
                <w:tcPr>
                  <w:tcW w:w="802" w:type="dxa"/>
                  <w:vAlign w:val="center"/>
                </w:tcPr>
                <w:p w14:paraId="0F847FD2" w14:textId="1BFAF341" w:rsidR="00660EE1" w:rsidRPr="00327912" w:rsidRDefault="00660EE1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2.</w:t>
                  </w:r>
                </w:p>
              </w:tc>
              <w:tc>
                <w:tcPr>
                  <w:tcW w:w="4362" w:type="dxa"/>
                  <w:vAlign w:val="center"/>
                </w:tcPr>
                <w:p w14:paraId="692852F5" w14:textId="2B2CBF3B" w:rsidR="00660EE1" w:rsidRPr="00327912" w:rsidRDefault="00660EE1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 w:rsidRPr="00327912">
                    <w:rPr>
                      <w:b/>
                      <w:bCs/>
                    </w:rPr>
                    <w:t xml:space="preserve">A </w:t>
                  </w:r>
                  <w:r w:rsidR="00B15169" w:rsidRPr="00327912">
                    <w:rPr>
                      <w:b/>
                      <w:bCs/>
                    </w:rPr>
                    <w:t>záró szakaszhoz szükséges</w:t>
                  </w:r>
                  <w:r w:rsidRPr="00327912">
                    <w:rPr>
                      <w:b/>
                      <w:bCs/>
                    </w:rPr>
                    <w:t xml:space="preserve"> dokumentáció elkészítése</w:t>
                  </w:r>
                  <w:r w:rsidR="00B15169" w:rsidRPr="00327912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33" w:type="dxa"/>
                  <w:vAlign w:val="center"/>
                </w:tcPr>
                <w:p w14:paraId="4B037FA2" w14:textId="387D0295" w:rsidR="00660EE1" w:rsidRPr="00327912" w:rsidRDefault="00660EE1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2.</w:t>
                  </w:r>
                  <w:r w:rsidR="00EC0DB4" w:rsidRPr="00327912">
                    <w:t xml:space="preserve"> </w:t>
                  </w:r>
                  <w:r w:rsidRPr="00327912">
                    <w:t>részszámla</w:t>
                  </w:r>
                </w:p>
              </w:tc>
              <w:tc>
                <w:tcPr>
                  <w:tcW w:w="2268" w:type="dxa"/>
                  <w:vAlign w:val="center"/>
                </w:tcPr>
                <w:p w14:paraId="604442A4" w14:textId="40BCE9BE" w:rsidR="00C82A07" w:rsidRPr="00327912" w:rsidRDefault="003C7BBA" w:rsidP="003C7BBA">
                  <w:pPr>
                    <w:framePr w:hSpace="141" w:wrap="around" w:vAnchor="page" w:hAnchor="page" w:x="143" w:y="916"/>
                    <w:jc w:val="center"/>
                  </w:pPr>
                  <w:r>
                    <w:t>a partnerségi egyeztetés lezárásáról szóló önkormányzati döntést</w:t>
                  </w:r>
                  <w:bookmarkStart w:id="0" w:name="_GoBack"/>
                  <w:bookmarkEnd w:id="0"/>
                  <w:r>
                    <w:t>ől</w:t>
                  </w:r>
                  <w:r w:rsidR="001E204C" w:rsidRPr="00327912">
                    <w:t xml:space="preserve"> számított 15 nap</w:t>
                  </w:r>
                </w:p>
              </w:tc>
              <w:tc>
                <w:tcPr>
                  <w:tcW w:w="1649" w:type="dxa"/>
                  <w:vAlign w:val="center"/>
                </w:tcPr>
                <w:p w14:paraId="35BD70C9" w14:textId="6D794A16" w:rsidR="00660EE1" w:rsidRPr="00327912" w:rsidRDefault="00FC1836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2</w:t>
                  </w:r>
                  <w:r w:rsidR="00660EE1" w:rsidRPr="00327912">
                    <w:t>0%</w:t>
                  </w:r>
                </w:p>
              </w:tc>
              <w:tc>
                <w:tcPr>
                  <w:tcW w:w="4629" w:type="dxa"/>
                  <w:vAlign w:val="center"/>
                </w:tcPr>
                <w:p w14:paraId="3F9C9561" w14:textId="5DED3D27" w:rsidR="00660EE1" w:rsidRPr="00327912" w:rsidRDefault="007C0267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 xml:space="preserve">A </w:t>
                  </w:r>
                  <w:r w:rsidR="00B15169" w:rsidRPr="00327912">
                    <w:t xml:space="preserve">véleményezési szakaszban beérkezett vélemények </w:t>
                  </w:r>
                  <w:r w:rsidRPr="00327912">
                    <w:t xml:space="preserve">alapján </w:t>
                  </w:r>
                  <w:r w:rsidR="00B15169" w:rsidRPr="00327912">
                    <w:t xml:space="preserve">véglegesített </w:t>
                  </w:r>
                  <w:r w:rsidRPr="00327912">
                    <w:t>dokumentáció elkészítése és átadása az Önkormányzatnak.</w:t>
                  </w:r>
                </w:p>
              </w:tc>
            </w:tr>
            <w:tr w:rsidR="001E204C" w:rsidRPr="00327912" w14:paraId="4C1A946A" w14:textId="77777777" w:rsidTr="74B61A9E">
              <w:trPr>
                <w:trHeight w:val="490"/>
              </w:trPr>
              <w:tc>
                <w:tcPr>
                  <w:tcW w:w="15243" w:type="dxa"/>
                  <w:gridSpan w:val="6"/>
                  <w:vAlign w:val="center"/>
                </w:tcPr>
                <w:p w14:paraId="67FF66E0" w14:textId="2C0B3881" w:rsidR="001E204C" w:rsidRPr="00327912" w:rsidRDefault="001E204C" w:rsidP="003C7BBA">
                  <w:pPr>
                    <w:framePr w:hSpace="141" w:wrap="around" w:vAnchor="page" w:hAnchor="page" w:x="143" w:y="916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327912">
                    <w:rPr>
                      <w:i/>
                      <w:iCs/>
                      <w:sz w:val="20"/>
                      <w:szCs w:val="20"/>
                    </w:rPr>
                    <w:t>Tr. Korm. Rendelet 68.§ (2) c) szerinti tárgyalás</w:t>
                  </w:r>
                </w:p>
              </w:tc>
            </w:tr>
            <w:tr w:rsidR="004213EC" w:rsidRPr="00327912" w14:paraId="4300A7F6" w14:textId="77777777" w:rsidTr="74B61A9E">
              <w:trPr>
                <w:trHeight w:val="567"/>
              </w:trPr>
              <w:tc>
                <w:tcPr>
                  <w:tcW w:w="802" w:type="dxa"/>
                  <w:vAlign w:val="center"/>
                </w:tcPr>
                <w:p w14:paraId="68470E78" w14:textId="60519EAA" w:rsidR="004213EC" w:rsidRPr="00327912" w:rsidRDefault="00DC78D2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3</w:t>
                  </w:r>
                  <w:r w:rsidR="004213EC" w:rsidRPr="00327912">
                    <w:t>.</w:t>
                  </w:r>
                </w:p>
              </w:tc>
              <w:tc>
                <w:tcPr>
                  <w:tcW w:w="4362" w:type="dxa"/>
                  <w:vAlign w:val="center"/>
                </w:tcPr>
                <w:p w14:paraId="0903074F" w14:textId="72158047" w:rsidR="004213EC" w:rsidRPr="00327912" w:rsidRDefault="0007352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  <w:bCs/>
                    </w:rPr>
                    <w:t>Jóváhagyásra való előkészítés és</w:t>
                  </w:r>
                  <w:r w:rsidR="00C82A07" w:rsidRPr="00327912">
                    <w:rPr>
                      <w:b/>
                      <w:bCs/>
                    </w:rPr>
                    <w:t xml:space="preserve"> a v</w:t>
                  </w:r>
                  <w:r w:rsidR="00375B6C" w:rsidRPr="00327912">
                    <w:rPr>
                      <w:b/>
                      <w:bCs/>
                    </w:rPr>
                    <w:t>égleges</w:t>
                  </w:r>
                  <w:r w:rsidR="003B1A36" w:rsidRPr="00327912">
                    <w:rPr>
                      <w:b/>
                      <w:bCs/>
                    </w:rPr>
                    <w:t xml:space="preserve"> dokumentáció elkészítése.</w:t>
                  </w:r>
                </w:p>
              </w:tc>
              <w:tc>
                <w:tcPr>
                  <w:tcW w:w="1533" w:type="dxa"/>
                  <w:vAlign w:val="center"/>
                </w:tcPr>
                <w:p w14:paraId="543C22E3" w14:textId="77777777" w:rsidR="004213EC" w:rsidRPr="00327912" w:rsidRDefault="007D20F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Végszámla</w:t>
                  </w:r>
                </w:p>
              </w:tc>
              <w:tc>
                <w:tcPr>
                  <w:tcW w:w="2268" w:type="dxa"/>
                  <w:vAlign w:val="center"/>
                </w:tcPr>
                <w:p w14:paraId="2213395B" w14:textId="60E4DA37" w:rsidR="004213EC" w:rsidRPr="00327912" w:rsidRDefault="0007352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 xml:space="preserve">az elfogadó </w:t>
                  </w:r>
                  <w:r w:rsidR="00660EE1" w:rsidRPr="00327912">
                    <w:t xml:space="preserve">képviselő-testületi döntéstől </w:t>
                  </w:r>
                  <w:r w:rsidRPr="00327912">
                    <w:t xml:space="preserve">számított </w:t>
                  </w:r>
                  <w:r w:rsidR="0061100A" w:rsidRPr="00327912">
                    <w:t>5</w:t>
                  </w:r>
                  <w:r w:rsidRPr="00327912">
                    <w:t xml:space="preserve"> nap</w:t>
                  </w:r>
                </w:p>
              </w:tc>
              <w:tc>
                <w:tcPr>
                  <w:tcW w:w="1649" w:type="dxa"/>
                  <w:vAlign w:val="center"/>
                </w:tcPr>
                <w:p w14:paraId="568C1832" w14:textId="0D0055B6" w:rsidR="004213EC" w:rsidRPr="00327912" w:rsidRDefault="00FC1836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1</w:t>
                  </w:r>
                  <w:r w:rsidR="00660EE1" w:rsidRPr="00327912">
                    <w:t>0</w:t>
                  </w:r>
                  <w:r w:rsidR="004213EC" w:rsidRPr="00327912">
                    <w:t>%</w:t>
                  </w:r>
                </w:p>
              </w:tc>
              <w:tc>
                <w:tcPr>
                  <w:tcW w:w="4629" w:type="dxa"/>
                  <w:vAlign w:val="center"/>
                </w:tcPr>
                <w:p w14:paraId="57892296" w14:textId="3BD52249" w:rsidR="004213EC" w:rsidRPr="00327912" w:rsidRDefault="00375B6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 xml:space="preserve">A </w:t>
                  </w:r>
                  <w:r w:rsidR="00B15169" w:rsidRPr="00327912">
                    <w:t xml:space="preserve">záró szakmai </w:t>
                  </w:r>
                  <w:r w:rsidR="007C0267" w:rsidRPr="00327912">
                    <w:t>vélemény</w:t>
                  </w:r>
                  <w:r w:rsidR="005A3789" w:rsidRPr="00327912">
                    <w:t xml:space="preserve"> </w:t>
                  </w:r>
                  <w:r w:rsidR="007C0267" w:rsidRPr="00327912">
                    <w:t>alapján</w:t>
                  </w:r>
                  <w:r w:rsidRPr="00327912">
                    <w:t xml:space="preserve"> elkészített jóváhagyási dokumentáció</w:t>
                  </w:r>
                  <w:r w:rsidR="007C0267" w:rsidRPr="00327912">
                    <w:t xml:space="preserve"> és a </w:t>
                  </w:r>
                  <w:r w:rsidR="005A3789" w:rsidRPr="00327912">
                    <w:t xml:space="preserve">végleges </w:t>
                  </w:r>
                  <w:r w:rsidR="007C0267" w:rsidRPr="00327912">
                    <w:t>dokumentáció</w:t>
                  </w:r>
                  <w:r w:rsidR="005A3789" w:rsidRPr="00327912">
                    <w:t xml:space="preserve"> </w:t>
                  </w:r>
                  <w:r w:rsidRPr="00327912">
                    <w:t>elkészítése és átadása az Önkormányzatnak</w:t>
                  </w:r>
                  <w:r w:rsidR="003B1A36" w:rsidRPr="00327912">
                    <w:t>.</w:t>
                  </w:r>
                </w:p>
              </w:tc>
            </w:tr>
            <w:tr w:rsidR="001E204C" w:rsidRPr="00327912" w14:paraId="190426B0" w14:textId="77777777" w:rsidTr="74B61A9E">
              <w:trPr>
                <w:trHeight w:val="490"/>
              </w:trPr>
              <w:tc>
                <w:tcPr>
                  <w:tcW w:w="15243" w:type="dxa"/>
                  <w:gridSpan w:val="6"/>
                  <w:vAlign w:val="center"/>
                </w:tcPr>
                <w:p w14:paraId="77C9EFDF" w14:textId="2E8CBEB9" w:rsidR="001E204C" w:rsidRPr="00327912" w:rsidRDefault="001E204C" w:rsidP="003C7BBA">
                  <w:pPr>
                    <w:framePr w:hSpace="141" w:wrap="around" w:vAnchor="page" w:hAnchor="page" w:x="143" w:y="916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327912">
                    <w:rPr>
                      <w:i/>
                      <w:iCs/>
                      <w:sz w:val="20"/>
                      <w:szCs w:val="20"/>
                    </w:rPr>
                    <w:t xml:space="preserve">Jóváhagyott tervdokumentáció </w:t>
                  </w:r>
                  <w:r w:rsidR="00B246C5" w:rsidRPr="00327912">
                    <w:rPr>
                      <w:i/>
                      <w:iCs/>
                      <w:sz w:val="20"/>
                      <w:szCs w:val="20"/>
                    </w:rPr>
                    <w:t>szállítása</w:t>
                  </w:r>
                </w:p>
              </w:tc>
            </w:tr>
          </w:tbl>
          <w:tbl>
            <w:tblPr>
              <w:tblStyle w:val="Rcsostblzat"/>
              <w:tblW w:w="25119" w:type="dxa"/>
              <w:tblInd w:w="6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6"/>
              <w:gridCol w:w="10813"/>
              <w:gridCol w:w="4085"/>
              <w:gridCol w:w="3595"/>
            </w:tblGrid>
            <w:tr w:rsidR="004213EC" w:rsidRPr="00327912" w14:paraId="53BF52BA" w14:textId="77777777" w:rsidTr="5127DACD">
              <w:tc>
                <w:tcPr>
                  <w:tcW w:w="6626" w:type="dxa"/>
                </w:tcPr>
                <w:p w14:paraId="7FDAB29F" w14:textId="00A8310D" w:rsidR="00FC1836" w:rsidRPr="00327912" w:rsidRDefault="00FC1836" w:rsidP="003C7BBA">
                  <w:pPr>
                    <w:framePr w:hSpace="141" w:wrap="around" w:vAnchor="page" w:hAnchor="page" w:x="143" w:y="916"/>
                    <w:jc w:val="center"/>
                  </w:pPr>
                </w:p>
                <w:p w14:paraId="0B386F8C" w14:textId="4F6E7140" w:rsidR="004213EC" w:rsidRPr="00327912" w:rsidRDefault="0007352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Kelt: Budapest, 202</w:t>
                  </w:r>
                  <w:r w:rsidR="00FC1836" w:rsidRPr="00327912">
                    <w:t>6</w:t>
                  </w:r>
                  <w:r w:rsidR="004213EC" w:rsidRPr="00327912">
                    <w:t>.</w:t>
                  </w:r>
                  <w:r w:rsidR="00FC1836" w:rsidRPr="00327912">
                    <w:t xml:space="preserve"> </w:t>
                  </w:r>
                  <w:r w:rsidR="004213EC" w:rsidRPr="00327912">
                    <w:t>…………..</w:t>
                  </w:r>
                </w:p>
              </w:tc>
              <w:tc>
                <w:tcPr>
                  <w:tcW w:w="10813" w:type="dxa"/>
                </w:tcPr>
                <w:p w14:paraId="13215435" w14:textId="77777777" w:rsidR="00FC1836" w:rsidRPr="00327912" w:rsidRDefault="00FC1836" w:rsidP="003C7BBA">
                  <w:pPr>
                    <w:framePr w:hSpace="141" w:wrap="around" w:vAnchor="page" w:hAnchor="page" w:x="143" w:y="916"/>
                    <w:jc w:val="center"/>
                  </w:pPr>
                </w:p>
                <w:p w14:paraId="0F1C05E9" w14:textId="04037161" w:rsidR="004213EC" w:rsidRPr="00327912" w:rsidRDefault="0052233E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K</w:t>
                  </w:r>
                  <w:r w:rsidR="0007352C" w:rsidRPr="00327912">
                    <w:t xml:space="preserve">elt: </w:t>
                  </w:r>
                  <w:r w:rsidR="00FC1836" w:rsidRPr="00327912">
                    <w:t>Budapest</w:t>
                  </w:r>
                  <w:r w:rsidR="0007352C" w:rsidRPr="00327912">
                    <w:t>, 202</w:t>
                  </w:r>
                  <w:r w:rsidR="00FC1836" w:rsidRPr="00327912">
                    <w:t xml:space="preserve">6. </w:t>
                  </w:r>
                  <w:r w:rsidR="004213EC" w:rsidRPr="00327912">
                    <w:t>…………...</w:t>
                  </w:r>
                </w:p>
              </w:tc>
              <w:tc>
                <w:tcPr>
                  <w:tcW w:w="7680" w:type="dxa"/>
                  <w:gridSpan w:val="2"/>
                </w:tcPr>
                <w:p w14:paraId="411B6A07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</w:pPr>
                </w:p>
              </w:tc>
            </w:tr>
            <w:tr w:rsidR="004213EC" w:rsidRPr="00327912" w14:paraId="34CE516B" w14:textId="77777777" w:rsidTr="5127DACD">
              <w:tc>
                <w:tcPr>
                  <w:tcW w:w="25119" w:type="dxa"/>
                  <w:gridSpan w:val="4"/>
                </w:tcPr>
                <w:p w14:paraId="6DD58EA5" w14:textId="77777777" w:rsidR="004213EC" w:rsidRPr="00327912" w:rsidRDefault="004213EC" w:rsidP="003C7BBA">
                  <w:pPr>
                    <w:framePr w:hSpace="141" w:wrap="around" w:vAnchor="page" w:hAnchor="page" w:x="143" w:y="916"/>
                  </w:pPr>
                </w:p>
              </w:tc>
            </w:tr>
            <w:tr w:rsidR="007D20FC" w:rsidRPr="00327912" w14:paraId="0F6207C6" w14:textId="77777777" w:rsidTr="5127DACD">
              <w:trPr>
                <w:gridAfter w:val="2"/>
                <w:wAfter w:w="7680" w:type="dxa"/>
              </w:trPr>
              <w:tc>
                <w:tcPr>
                  <w:tcW w:w="6626" w:type="dxa"/>
                </w:tcPr>
                <w:p w14:paraId="6A164AEA" w14:textId="77777777" w:rsidR="007D20FC" w:rsidRPr="00327912" w:rsidRDefault="007D20F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</w:rPr>
                    <w:t>Megrendelő</w:t>
                  </w:r>
                </w:p>
              </w:tc>
              <w:tc>
                <w:tcPr>
                  <w:tcW w:w="10813" w:type="dxa"/>
                </w:tcPr>
                <w:p w14:paraId="7444D310" w14:textId="42371146" w:rsidR="007D20FC" w:rsidRPr="00327912" w:rsidRDefault="00970E8E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</w:rPr>
                    <w:t>Vállalkozó</w:t>
                  </w:r>
                </w:p>
              </w:tc>
            </w:tr>
            <w:tr w:rsidR="007D20FC" w:rsidRPr="00327912" w14:paraId="2EF71860" w14:textId="77777777" w:rsidTr="5127DACD">
              <w:trPr>
                <w:gridAfter w:val="2"/>
                <w:wAfter w:w="7680" w:type="dxa"/>
              </w:trPr>
              <w:tc>
                <w:tcPr>
                  <w:tcW w:w="6626" w:type="dxa"/>
                </w:tcPr>
                <w:p w14:paraId="3ED0ED41" w14:textId="77777777" w:rsidR="007D20FC" w:rsidRPr="00327912" w:rsidRDefault="007D20FC" w:rsidP="003C7BBA">
                  <w:pPr>
                    <w:framePr w:hSpace="141" w:wrap="around" w:vAnchor="page" w:hAnchor="page" w:x="143" w:y="916"/>
                    <w:tabs>
                      <w:tab w:val="center" w:pos="1701"/>
                      <w:tab w:val="center" w:pos="7371"/>
                    </w:tabs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Budapest Főváros VIII. kerület Józsefvárosi Önkormányzat</w:t>
                  </w:r>
                </w:p>
              </w:tc>
              <w:tc>
                <w:tcPr>
                  <w:tcW w:w="10813" w:type="dxa"/>
                </w:tcPr>
                <w:p w14:paraId="702AA489" w14:textId="77777777" w:rsidR="007D20FC" w:rsidRPr="00327912" w:rsidRDefault="007D20F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………………………………</w:t>
                  </w:r>
                </w:p>
              </w:tc>
            </w:tr>
            <w:tr w:rsidR="004213EC" w:rsidRPr="00327912" w14:paraId="005E0263" w14:textId="77777777" w:rsidTr="5127DACD">
              <w:trPr>
                <w:trHeight w:val="462"/>
              </w:trPr>
              <w:tc>
                <w:tcPr>
                  <w:tcW w:w="6626" w:type="dxa"/>
                </w:tcPr>
                <w:p w14:paraId="586EF769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</w:pPr>
                </w:p>
              </w:tc>
              <w:tc>
                <w:tcPr>
                  <w:tcW w:w="10813" w:type="dxa"/>
                </w:tcPr>
                <w:p w14:paraId="34165D7F" w14:textId="77777777" w:rsidR="004213EC" w:rsidRPr="00327912" w:rsidRDefault="004213EC" w:rsidP="003C7BBA">
                  <w:pPr>
                    <w:framePr w:hSpace="141" w:wrap="around" w:vAnchor="page" w:hAnchor="page" w:x="143" w:y="916"/>
                    <w:jc w:val="center"/>
                  </w:pPr>
                </w:p>
              </w:tc>
              <w:tc>
                <w:tcPr>
                  <w:tcW w:w="4085" w:type="dxa"/>
                </w:tcPr>
                <w:p w14:paraId="590DAF9F" w14:textId="77777777" w:rsidR="004213EC" w:rsidRPr="00327912" w:rsidRDefault="004213EC" w:rsidP="003C7BBA">
                  <w:pPr>
                    <w:framePr w:hSpace="141" w:wrap="around" w:vAnchor="page" w:hAnchor="page" w:x="143" w:y="916"/>
                  </w:pPr>
                </w:p>
              </w:tc>
              <w:tc>
                <w:tcPr>
                  <w:tcW w:w="3595" w:type="dxa"/>
                </w:tcPr>
                <w:p w14:paraId="7D174278" w14:textId="77777777" w:rsidR="004213EC" w:rsidRPr="00327912" w:rsidRDefault="004213EC" w:rsidP="003C7BBA">
                  <w:pPr>
                    <w:framePr w:hSpace="141" w:wrap="around" w:vAnchor="page" w:hAnchor="page" w:x="143" w:y="916"/>
                  </w:pPr>
                </w:p>
              </w:tc>
            </w:tr>
            <w:tr w:rsidR="007D20FC" w:rsidRPr="00327912" w14:paraId="7F8982EC" w14:textId="77777777" w:rsidTr="5127DACD">
              <w:trPr>
                <w:gridAfter w:val="2"/>
                <w:wAfter w:w="7680" w:type="dxa"/>
              </w:trPr>
              <w:tc>
                <w:tcPr>
                  <w:tcW w:w="6626" w:type="dxa"/>
                </w:tcPr>
                <w:p w14:paraId="318E4F21" w14:textId="77777777" w:rsidR="007D20FC" w:rsidRPr="00327912" w:rsidRDefault="007D20F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…………………………………………..</w:t>
                  </w:r>
                </w:p>
              </w:tc>
              <w:tc>
                <w:tcPr>
                  <w:tcW w:w="10813" w:type="dxa"/>
                </w:tcPr>
                <w:p w14:paraId="3B7E838D" w14:textId="77777777" w:rsidR="007D20FC" w:rsidRPr="00327912" w:rsidRDefault="007D20F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…………………………………………..</w:t>
                  </w:r>
                </w:p>
              </w:tc>
            </w:tr>
            <w:tr w:rsidR="007D20FC" w:rsidRPr="00327912" w14:paraId="56F24CF4" w14:textId="77777777" w:rsidTr="5127DACD">
              <w:trPr>
                <w:gridAfter w:val="2"/>
                <w:wAfter w:w="7680" w:type="dxa"/>
              </w:trPr>
              <w:tc>
                <w:tcPr>
                  <w:tcW w:w="6626" w:type="dxa"/>
                </w:tcPr>
                <w:p w14:paraId="59709B9B" w14:textId="77777777" w:rsidR="007D20FC" w:rsidRPr="00327912" w:rsidRDefault="007D20FC" w:rsidP="003C7BBA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</w:rPr>
                    <w:t>Pikó András</w:t>
                  </w:r>
                </w:p>
              </w:tc>
              <w:tc>
                <w:tcPr>
                  <w:tcW w:w="10813" w:type="dxa"/>
                </w:tcPr>
                <w:p w14:paraId="500E7D86" w14:textId="77777777" w:rsidR="007D20FC" w:rsidRPr="00327912" w:rsidRDefault="007D20F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………………………..</w:t>
                  </w:r>
                </w:p>
              </w:tc>
            </w:tr>
            <w:tr w:rsidR="007D20FC" w:rsidRPr="00327912" w14:paraId="6ADFAC9B" w14:textId="77777777" w:rsidTr="5127DACD">
              <w:trPr>
                <w:gridAfter w:val="2"/>
                <w:wAfter w:w="7680" w:type="dxa"/>
                <w:trHeight w:val="396"/>
              </w:trPr>
              <w:tc>
                <w:tcPr>
                  <w:tcW w:w="6626" w:type="dxa"/>
                </w:tcPr>
                <w:p w14:paraId="287F0D3A" w14:textId="77777777" w:rsidR="007D20FC" w:rsidRPr="00327912" w:rsidRDefault="007D20F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lastRenderedPageBreak/>
                    <w:t>polgármester</w:t>
                  </w:r>
                </w:p>
              </w:tc>
              <w:tc>
                <w:tcPr>
                  <w:tcW w:w="10813" w:type="dxa"/>
                </w:tcPr>
                <w:p w14:paraId="6D027FE0" w14:textId="1640509A" w:rsidR="007D20FC" w:rsidRPr="00327912" w:rsidRDefault="007D20FC" w:rsidP="003C7BBA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>
                    <w:t>ügyvezető</w:t>
                  </w:r>
                </w:p>
                <w:p w14:paraId="63FBD62C" w14:textId="1C88820D" w:rsidR="5127DACD" w:rsidRDefault="5127DACD" w:rsidP="003C7BBA">
                  <w:pPr>
                    <w:framePr w:hSpace="141" w:wrap="around" w:vAnchor="page" w:hAnchor="page" w:x="143" w:y="916"/>
                    <w:jc w:val="center"/>
                  </w:pPr>
                </w:p>
                <w:p w14:paraId="2D2B22B8" w14:textId="47D084D3" w:rsidR="007D20FC" w:rsidRPr="00327912" w:rsidRDefault="007D20FC" w:rsidP="003C7BBA">
                  <w:pPr>
                    <w:framePr w:hSpace="141" w:wrap="around" w:vAnchor="page" w:hAnchor="page" w:x="143" w:y="916"/>
                    <w:jc w:val="center"/>
                  </w:pPr>
                </w:p>
              </w:tc>
            </w:tr>
          </w:tbl>
          <w:p w14:paraId="21EDA641" w14:textId="77777777" w:rsidR="004213EC" w:rsidRPr="00327912" w:rsidRDefault="004213EC" w:rsidP="0077056E">
            <w:pPr>
              <w:tabs>
                <w:tab w:val="left" w:pos="1140"/>
              </w:tabs>
              <w:ind w:firstLine="708"/>
              <w:jc w:val="center"/>
            </w:pPr>
          </w:p>
        </w:tc>
        <w:tc>
          <w:tcPr>
            <w:tcW w:w="2374" w:type="dxa"/>
            <w:gridSpan w:val="2"/>
          </w:tcPr>
          <w:p w14:paraId="350FCD7A" w14:textId="77777777" w:rsidR="004213EC" w:rsidRPr="00327912" w:rsidRDefault="004213EC" w:rsidP="0077056E">
            <w:pPr>
              <w:jc w:val="center"/>
            </w:pPr>
          </w:p>
        </w:tc>
        <w:tc>
          <w:tcPr>
            <w:tcW w:w="2374" w:type="dxa"/>
          </w:tcPr>
          <w:p w14:paraId="3A4A8E33" w14:textId="77777777" w:rsidR="004213EC" w:rsidRPr="00327912" w:rsidRDefault="004213EC" w:rsidP="0077056E">
            <w:pPr>
              <w:jc w:val="center"/>
            </w:pPr>
          </w:p>
        </w:tc>
      </w:tr>
    </w:tbl>
    <w:p w14:paraId="39F715FB" w14:textId="77777777" w:rsidR="00FC5A0F" w:rsidRPr="00327912" w:rsidRDefault="00FC5A0F" w:rsidP="004213EC">
      <w:pPr>
        <w:tabs>
          <w:tab w:val="left" w:pos="2445"/>
        </w:tabs>
        <w:sectPr w:rsidR="00FC5A0F" w:rsidRPr="00327912" w:rsidSect="00AE12E2">
          <w:headerReference w:type="first" r:id="rId16"/>
          <w:pgSz w:w="16840" w:h="11907" w:orient="landscape" w:code="9"/>
          <w:pgMar w:top="510" w:right="851" w:bottom="851" w:left="851" w:header="567" w:footer="215" w:gutter="0"/>
          <w:pgNumType w:start="1"/>
          <w:cols w:space="708"/>
          <w:titlePg/>
          <w:docGrid w:linePitch="299"/>
        </w:sectPr>
      </w:pPr>
    </w:p>
    <w:p w14:paraId="57131852" w14:textId="60E6A027" w:rsidR="0077056E" w:rsidRPr="00327912" w:rsidRDefault="004653C5" w:rsidP="003B1A36">
      <w:pPr>
        <w:tabs>
          <w:tab w:val="left" w:pos="3360"/>
        </w:tabs>
        <w:rPr>
          <w:b/>
          <w:i/>
        </w:rPr>
      </w:pPr>
      <w:r w:rsidRPr="00327912">
        <w:rPr>
          <w:b/>
          <w:i/>
        </w:rPr>
        <w:lastRenderedPageBreak/>
        <w:t>4</w:t>
      </w:r>
      <w:r w:rsidR="003B1A36" w:rsidRPr="00327912">
        <w:rPr>
          <w:b/>
          <w:i/>
        </w:rPr>
        <w:t>.</w:t>
      </w:r>
      <w:r w:rsidR="00575FF3" w:rsidRPr="00327912">
        <w:rPr>
          <w:b/>
          <w:i/>
        </w:rPr>
        <w:t>a</w:t>
      </w:r>
      <w:r w:rsidR="003B1A36" w:rsidRPr="00327912">
        <w:rPr>
          <w:b/>
          <w:i/>
        </w:rPr>
        <w:t xml:space="preserve"> </w:t>
      </w:r>
      <w:r w:rsidR="00007A22" w:rsidRPr="00327912">
        <w:rPr>
          <w:b/>
          <w:i/>
        </w:rPr>
        <w:t xml:space="preserve">számú melléklet </w:t>
      </w:r>
    </w:p>
    <w:p w14:paraId="4EFDFDC6" w14:textId="77777777" w:rsidR="00007A22" w:rsidRPr="00327912" w:rsidRDefault="00007A22" w:rsidP="003B1A36">
      <w:pPr>
        <w:tabs>
          <w:tab w:val="left" w:pos="3360"/>
        </w:tabs>
        <w:rPr>
          <w:b/>
          <w:i/>
        </w:rPr>
      </w:pPr>
    </w:p>
    <w:p w14:paraId="50432898" w14:textId="77777777" w:rsidR="00007A22" w:rsidRPr="00327912" w:rsidRDefault="00007A22" w:rsidP="001D3DFB">
      <w:pPr>
        <w:jc w:val="center"/>
        <w:rPr>
          <w:b/>
          <w:bCs/>
        </w:rPr>
      </w:pPr>
    </w:p>
    <w:p w14:paraId="7D8728C8" w14:textId="77777777" w:rsidR="004653C5" w:rsidRPr="00327912" w:rsidRDefault="004653C5" w:rsidP="004653C5">
      <w:pPr>
        <w:jc w:val="center"/>
        <w:rPr>
          <w:b/>
        </w:rPr>
      </w:pPr>
      <w:r w:rsidRPr="00327912">
        <w:rPr>
          <w:b/>
        </w:rPr>
        <w:t>FELADATLEÍRÁS</w:t>
      </w:r>
    </w:p>
    <w:p w14:paraId="45347A7D" w14:textId="77777777" w:rsidR="004653C5" w:rsidRPr="00327912" w:rsidRDefault="004653C5" w:rsidP="004653C5">
      <w:pPr>
        <w:jc w:val="center"/>
        <w:rPr>
          <w:b/>
        </w:rPr>
      </w:pPr>
    </w:p>
    <w:p w14:paraId="160717C4" w14:textId="77777777" w:rsidR="00575FF3" w:rsidRPr="00327912" w:rsidRDefault="00575FF3" w:rsidP="00575FF3">
      <w:r w:rsidRPr="00327912">
        <w:rPr>
          <w:b/>
          <w:bCs/>
        </w:rPr>
        <w:t>A módosítással érintett terület:</w:t>
      </w:r>
      <w:r w:rsidRPr="00327912">
        <w:t xml:space="preserve"> </w:t>
      </w:r>
    </w:p>
    <w:p w14:paraId="29278030" w14:textId="77777777" w:rsidR="00575FF3" w:rsidRPr="00327912" w:rsidRDefault="00575FF3" w:rsidP="00575FF3">
      <w:pPr>
        <w:jc w:val="both"/>
      </w:pPr>
      <w:r w:rsidRPr="00327912">
        <w:t>Budapest VIII. kerület teljes közigazgatási területe (Üllői út – Múzeum körút – Rákóczi út – Baross tér – Thököly út – Verseny utca - Dózsa György út – Kerepesi út – Hungária körút által határolt terület).</w:t>
      </w:r>
    </w:p>
    <w:p w14:paraId="6B6D7DF0" w14:textId="77777777" w:rsidR="00575FF3" w:rsidRPr="00327912" w:rsidRDefault="00575FF3" w:rsidP="00575FF3">
      <w:pPr>
        <w:spacing w:before="240" w:after="120"/>
        <w:jc w:val="both"/>
        <w:rPr>
          <w:b/>
          <w:bCs/>
        </w:rPr>
      </w:pPr>
      <w:r w:rsidRPr="3C592470">
        <w:rPr>
          <w:b/>
          <w:bCs/>
        </w:rPr>
        <w:t>A tervezési feladat:</w:t>
      </w:r>
    </w:p>
    <w:p w14:paraId="376AAAA3" w14:textId="5C59451A" w:rsidR="5C6D6A2D" w:rsidRDefault="5C6D6A2D" w:rsidP="00565FE9">
      <w:pPr>
        <w:pStyle w:val="Listaszerbekezds"/>
        <w:spacing w:after="120"/>
        <w:ind w:left="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 xml:space="preserve">A rendelet használata során felmerült, annak használhatóságát javító kisebb, a </w:t>
      </w:r>
      <w:r w:rsidRPr="3C592470">
        <w:rPr>
          <w:rFonts w:ascii="Aptos" w:eastAsia="Aptos" w:hAnsi="Aptos" w:cs="Aptos"/>
          <w:b/>
          <w:bCs/>
          <w:color w:val="000000" w:themeColor="text1"/>
        </w:rPr>
        <w:t xml:space="preserve">szövegezést érintő változtatások, hibajavítások, </w:t>
      </w:r>
      <w:r w:rsidRPr="3C592470">
        <w:rPr>
          <w:rFonts w:ascii="Aptos" w:eastAsia="Aptos" w:hAnsi="Aptos" w:cs="Aptos"/>
          <w:color w:val="000000" w:themeColor="text1"/>
        </w:rPr>
        <w:t xml:space="preserve">szükség esetén egybekötve a magasabb szintű építési jogszabályokkal való </w:t>
      </w:r>
      <w:r w:rsidRPr="3C592470">
        <w:rPr>
          <w:rFonts w:ascii="Aptos" w:eastAsia="Aptos" w:hAnsi="Aptos" w:cs="Aptos"/>
          <w:b/>
          <w:bCs/>
          <w:color w:val="000000" w:themeColor="text1"/>
        </w:rPr>
        <w:t>jogharmonizálással</w:t>
      </w:r>
      <w:r w:rsidRPr="3C592470">
        <w:rPr>
          <w:rFonts w:ascii="Aptos" w:eastAsia="Aptos" w:hAnsi="Aptos" w:cs="Aptos"/>
          <w:color w:val="000000" w:themeColor="text1"/>
        </w:rPr>
        <w:t xml:space="preserve"> </w:t>
      </w:r>
      <w:r w:rsidRPr="3C592470">
        <w:rPr>
          <w:rFonts w:ascii="Aptos" w:eastAsia="Aptos" w:hAnsi="Aptos" w:cs="Aptos"/>
          <w:i/>
          <w:iCs/>
          <w:color w:val="000000" w:themeColor="text1"/>
        </w:rPr>
        <w:t xml:space="preserve">(ide nem értve a teljes rendelet 280/2024. (IX. 30.) Korm. rendelettel történő összhangba hozását, mely később, a településterv készítésekor valósul meg.). </w:t>
      </w:r>
      <w:r w:rsidRPr="3C592470">
        <w:rPr>
          <w:rFonts w:ascii="Aptos" w:eastAsia="Aptos" w:hAnsi="Aptos" w:cs="Aptos"/>
          <w:color w:val="000000" w:themeColor="text1"/>
        </w:rPr>
        <w:t>A rendeletben módosítandó egyes előírások (a teljesség igénye nélkül):</w:t>
      </w:r>
    </w:p>
    <w:p w14:paraId="3DD2F421" w14:textId="0CF20EFA" w:rsidR="5C6D6A2D" w:rsidRPr="00565FE9" w:rsidRDefault="5C6D6A2D" w:rsidP="00565FE9">
      <w:pPr>
        <w:pStyle w:val="Listaszerbekezds"/>
        <w:numPr>
          <w:ilvl w:val="0"/>
          <w:numId w:val="2"/>
        </w:numPr>
        <w:spacing w:after="120"/>
        <w:jc w:val="both"/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Parkolásra és kerékpárelhelyezésre vonatkozó előírások módosítása (pl. férőhelyek száma, földszinti parkolás kérdése), </w:t>
      </w:r>
    </w:p>
    <w:p w14:paraId="314CED23" w14:textId="1676879E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Építési helyre vonatkozó előírások javítása, ellentmondások feloldása (pl. 2/3-os telek-beépíthetőségi szabály és hátsókert szabály ellentéte), </w:t>
      </w:r>
    </w:p>
    <w:p w14:paraId="2BC7D7E2" w14:textId="115E3A62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Főépítészi konzultációhoz kötött esetek áttekintése </w:t>
      </w:r>
    </w:p>
    <w:p w14:paraId="3908EF5E" w14:textId="1F54F889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Klímavédelmi előírások pontosítása (pl. tetőfelületek méretének számítása zöldtető-kialakítás kötelezettsége kapcsán, napelemekkel kapcsolatos előírások áttekintése), kibővítése,  </w:t>
      </w:r>
    </w:p>
    <w:p w14:paraId="7D116FCE" w14:textId="1E58FCAF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Közterülettel határos földszinti helyiségek (üzlet, lakás, tároló stb.) belmagasságára, ennek számítására vonatkozó szabályok (közterületi terepszint vagy padlószint) </w:t>
      </w:r>
    </w:p>
    <w:p w14:paraId="5301857F" w14:textId="0FE662A2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Homlokzatok közti 10,0 méteres távolság előírásának áttekintése – kivételes esetekben (pl. kialakult állapot) tervtanácsi hatáskörbe delegált eltérés engedélyezés </w:t>
      </w:r>
    </w:p>
    <w:p w14:paraId="4B6252B4" w14:textId="12C80A46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Épületek lakóhelyiségeinek padlószint-magasságára vonatkozó szabály áttekintése, kivételek, funkcióváltás és meglévő állapot figyelembevétele </w:t>
      </w:r>
    </w:p>
    <w:p w14:paraId="35D9361E" w14:textId="6E9167DC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Tetőtérbeépítésre, tetőemeletre vonatkozó szabályok tisztázása, tetőemelet fogalma, rajzi ábrázolás </w:t>
      </w:r>
    </w:p>
    <w:p w14:paraId="49FB7B34" w14:textId="305B59C2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Szálláshelyekkel kapcsolatos szabályozás áttekintése az építési és egyéb ágazati (pl. kereskedelmi) jogszabályi környezetnek megfelelően, az egyes szálláshelytípusok létesítési feltételeivel </w:t>
      </w:r>
    </w:p>
    <w:p w14:paraId="5018196B" w14:textId="7D6FDCE1" w:rsidR="5C6D6A2D" w:rsidRPr="00565FE9" w:rsidRDefault="5C6D6A2D" w:rsidP="00565FE9">
      <w:pPr>
        <w:pStyle w:val="Listaszerbekezds"/>
        <w:numPr>
          <w:ilvl w:val="0"/>
          <w:numId w:val="2"/>
        </w:numPr>
        <w:spacing w:after="120"/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 Településrendezési szerződések (TRSZ) és egyéb fejlesztési megállapodások alkalmazási feltételeinek, tartalmi elemeinek és eljárásrendjének pontosítása, az Önkormányzat iránymutatása és szakmai elképzelései alapján az önkormányzati elvárások rendszerezésével, az infrastruktúra- és közszolgáltatási terhelések kezelésének érdekében</w:t>
      </w:r>
    </w:p>
    <w:p w14:paraId="150FF7A7" w14:textId="53689B76" w:rsidR="3C592470" w:rsidRDefault="3C592470" w:rsidP="00565FE9">
      <w:pPr>
        <w:pStyle w:val="Listaszerbekezds"/>
        <w:spacing w:after="120"/>
        <w:ind w:left="644"/>
        <w:jc w:val="both"/>
        <w:rPr>
          <w:color w:val="0078D4"/>
        </w:rPr>
      </w:pPr>
    </w:p>
    <w:p w14:paraId="73F50249" w14:textId="54DF68C2" w:rsidR="5C6D6A2D" w:rsidRDefault="5C6D6A2D" w:rsidP="00565FE9">
      <w:pPr>
        <w:spacing w:after="1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Eljárásra vonatkozó megállapítások: </w:t>
      </w:r>
    </w:p>
    <w:p w14:paraId="61CB992A" w14:textId="41D922BD" w:rsidR="5C6D6A2D" w:rsidRDefault="5C6D6A2D" w:rsidP="00565FE9">
      <w:pPr>
        <w:spacing w:after="1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 xml:space="preserve">A tervezett módosítás a Tr. Korm. rendelet 68. §-a szerinti egyszerűsített eljárásban. Józsefváros kiemelt jelentőségű a lakosság minél szélesebb körű bevonása az egyes folyamatokba, így a módosítási eljárás véleményezési szakaszában az </w:t>
      </w:r>
      <w:r w:rsidRPr="3C592470">
        <w:rPr>
          <w:rFonts w:ascii="Aptos" w:eastAsia="Aptos" w:hAnsi="Aptos" w:cs="Aptos"/>
          <w:color w:val="000000" w:themeColor="text1"/>
        </w:rPr>
        <w:lastRenderedPageBreak/>
        <w:t xml:space="preserve">önkormányzat több lakossági és civil egyeztetést tarthat. Ezeken </w:t>
      </w:r>
      <w:r w:rsidRPr="3C592470">
        <w:rPr>
          <w:rFonts w:ascii="Aptos" w:eastAsia="Aptos" w:hAnsi="Aptos" w:cs="Aptos"/>
          <w:b/>
          <w:bCs/>
          <w:color w:val="000000" w:themeColor="text1"/>
        </w:rPr>
        <w:t>az ajánlattevő (képviselőjének) részvétele kötelező.</w:t>
      </w:r>
    </w:p>
    <w:p w14:paraId="22E2A310" w14:textId="3FB465AD" w:rsidR="3C592470" w:rsidRDefault="3C592470" w:rsidP="00565FE9">
      <w:pPr>
        <w:spacing w:after="120"/>
        <w:jc w:val="both"/>
        <w:rPr>
          <w:rFonts w:ascii="Aptos" w:eastAsia="Aptos" w:hAnsi="Aptos" w:cs="Aptos"/>
          <w:color w:val="000000" w:themeColor="text1"/>
        </w:rPr>
      </w:pPr>
    </w:p>
    <w:p w14:paraId="02B4A6C7" w14:textId="0CA07A14" w:rsidR="5C6D6A2D" w:rsidRDefault="5C6D6A2D" w:rsidP="00565FE9">
      <w:pPr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b/>
          <w:bCs/>
          <w:color w:val="000000" w:themeColor="text1"/>
          <w:u w:val="single"/>
        </w:rPr>
        <w:t>A tervek és a kapcsolódó vizsgálatok dokumentálása:</w:t>
      </w:r>
    </w:p>
    <w:p w14:paraId="06E2DC75" w14:textId="319FC99F" w:rsidR="3C592470" w:rsidRDefault="3C592470" w:rsidP="00565FE9">
      <w:pPr>
        <w:jc w:val="both"/>
        <w:rPr>
          <w:rFonts w:ascii="Aptos" w:eastAsia="Aptos" w:hAnsi="Aptos" w:cs="Aptos"/>
          <w:color w:val="000000" w:themeColor="text1"/>
        </w:rPr>
      </w:pPr>
    </w:p>
    <w:p w14:paraId="46C83059" w14:textId="4BE4F581" w:rsidR="5C6D6A2D" w:rsidRDefault="5C6D6A2D" w:rsidP="00565FE9">
      <w:pPr>
        <w:pStyle w:val="Listaszerbekezds"/>
        <w:numPr>
          <w:ilvl w:val="0"/>
          <w:numId w:val="1"/>
        </w:numPr>
        <w:ind w:hanging="7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>a véleményezési szakaszhoz szükséges dokumentáció szállítása digitális formátumban (.pdf és .doc/.docx kiterjesztésben).</w:t>
      </w:r>
    </w:p>
    <w:p w14:paraId="25DF05A4" w14:textId="4E009A52" w:rsidR="5C6D6A2D" w:rsidRDefault="5C6D6A2D" w:rsidP="00565FE9">
      <w:pPr>
        <w:pStyle w:val="Listaszerbekezds"/>
        <w:numPr>
          <w:ilvl w:val="0"/>
          <w:numId w:val="1"/>
        </w:numPr>
        <w:ind w:hanging="7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 xml:space="preserve">vélemények és tervezői válaszok Képviselő-testület előtti bemutatása digitális formátumban (.pdf és .doc/.docx vagy .xls kiterjesztésben) </w:t>
      </w:r>
    </w:p>
    <w:p w14:paraId="51ABAFA2" w14:textId="5E85FD28" w:rsidR="5C6D6A2D" w:rsidRDefault="5C6D6A2D" w:rsidP="00565FE9">
      <w:pPr>
        <w:pStyle w:val="Listaszerbekezds"/>
        <w:numPr>
          <w:ilvl w:val="0"/>
          <w:numId w:val="1"/>
        </w:numPr>
        <w:ind w:hanging="7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>a záró szakasz állami főépítésznél történő kezdeményezéséhez szükséges dokumentáció szállítása digitális formátumban (.pdf kiterjesztésben)</w:t>
      </w:r>
    </w:p>
    <w:p w14:paraId="0DD566B7" w14:textId="1D6ACD0D" w:rsidR="5C6D6A2D" w:rsidRDefault="5C6D6A2D" w:rsidP="00565FE9">
      <w:pPr>
        <w:pStyle w:val="Listaszerbekezds"/>
        <w:numPr>
          <w:ilvl w:val="0"/>
          <w:numId w:val="1"/>
        </w:numPr>
        <w:ind w:hanging="7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 xml:space="preserve">a záró szakmai vélemény alapján jóváhagyásra való előkészítés, a végleges dokumentáció szállítása digitális formátumban (.pdf kiterjesztésben), a </w:t>
      </w:r>
      <w:r w:rsidRPr="3C592470">
        <w:rPr>
          <w:rFonts w:ascii="Aptos" w:eastAsia="Aptos" w:hAnsi="Aptos" w:cs="Aptos"/>
          <w:b/>
          <w:bCs/>
          <w:color w:val="000000" w:themeColor="text1"/>
        </w:rPr>
        <w:t>szabályozási terv szállítása egységes szerkezetben</w:t>
      </w:r>
      <w:r w:rsidRPr="3C592470">
        <w:rPr>
          <w:rFonts w:ascii="Aptos" w:eastAsia="Aptos" w:hAnsi="Aptos" w:cs="Aptos"/>
          <w:color w:val="000000" w:themeColor="text1"/>
        </w:rPr>
        <w:t xml:space="preserve"> a kerület térinformatikájába illeszthető formában</w:t>
      </w:r>
    </w:p>
    <w:p w14:paraId="569FA549" w14:textId="47A3E140" w:rsidR="3C592470" w:rsidRDefault="3C592470" w:rsidP="00565FE9">
      <w:pPr>
        <w:jc w:val="both"/>
        <w:rPr>
          <w:rFonts w:ascii="Aptos" w:eastAsia="Aptos" w:hAnsi="Aptos" w:cs="Aptos"/>
          <w:color w:val="000000" w:themeColor="text1"/>
        </w:rPr>
      </w:pPr>
    </w:p>
    <w:p w14:paraId="48C64A66" w14:textId="06F4FD15" w:rsidR="5C6D6A2D" w:rsidRDefault="5C6D6A2D" w:rsidP="00565FE9">
      <w:pPr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>Nyertes ajánlattevő a véleményezési eljárás során, a helyi partnerségi egyeztetés keretében, a főépítész által megjelölt időpontban köteles a tervet bemutatni lakossági fórumon az érintett lakosság és az egyéb résztvevő partnerek számára.</w:t>
      </w:r>
    </w:p>
    <w:p w14:paraId="2195FE97" w14:textId="640D36CB" w:rsidR="3C592470" w:rsidRDefault="3C592470" w:rsidP="00565FE9">
      <w:pPr>
        <w:jc w:val="both"/>
        <w:rPr>
          <w:rFonts w:ascii="Aptos" w:eastAsia="Aptos" w:hAnsi="Aptos" w:cs="Aptos"/>
          <w:color w:val="000000" w:themeColor="text1"/>
        </w:rPr>
      </w:pPr>
    </w:p>
    <w:p w14:paraId="34978202" w14:textId="4E3E13B5" w:rsidR="5C6D6A2D" w:rsidRDefault="5C6D6A2D" w:rsidP="00565FE9">
      <w:pPr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>Nyertes ajánlattevő a véleményezési szakasz során köteles a beérkezett véleményekre a tervezői válaszokat elkészíteni, és az egyeztetések során ajánlatkérő részéről felmerült szükséges változtatásokat beépíteni a végleges dokumentációba.</w:t>
      </w:r>
    </w:p>
    <w:p w14:paraId="46ADC94F" w14:textId="0E3CE57D" w:rsidR="3C592470" w:rsidRDefault="3C592470" w:rsidP="3C592470">
      <w:pPr>
        <w:spacing w:before="240" w:after="120"/>
        <w:jc w:val="both"/>
        <w:rPr>
          <w:b/>
          <w:bCs/>
        </w:rPr>
      </w:pPr>
    </w:p>
    <w:p w14:paraId="3C5BBA6D" w14:textId="7A5CC4EF" w:rsidR="612B7982" w:rsidRDefault="612B7982" w:rsidP="003E359F">
      <w:pPr>
        <w:pStyle w:val="Listaszerbekezds"/>
        <w:spacing w:after="120"/>
        <w:ind w:left="644"/>
        <w:jc w:val="both"/>
        <w:rPr>
          <w:rFonts w:asciiTheme="minorHAnsi" w:eastAsiaTheme="minorEastAsia" w:hAnsiTheme="minorHAnsi" w:cstheme="minorBidi"/>
          <w:i/>
          <w:iCs/>
        </w:rPr>
      </w:pPr>
    </w:p>
    <w:p w14:paraId="3195F50C" w14:textId="77777777" w:rsidR="00575FF3" w:rsidRPr="00327912" w:rsidRDefault="00575FF3">
      <w:pPr>
        <w:spacing w:after="200" w:line="276" w:lineRule="auto"/>
        <w:rPr>
          <w:bCs/>
          <w:i/>
          <w:iCs/>
          <w:sz w:val="22"/>
          <w:szCs w:val="22"/>
        </w:rPr>
      </w:pPr>
      <w:r w:rsidRPr="00327912">
        <w:rPr>
          <w:bCs/>
          <w:i/>
          <w:iCs/>
          <w:sz w:val="22"/>
          <w:szCs w:val="22"/>
        </w:rPr>
        <w:br w:type="page"/>
      </w:r>
    </w:p>
    <w:p w14:paraId="74909931" w14:textId="62B93FCC" w:rsidR="00575FF3" w:rsidRPr="00565FE9" w:rsidRDefault="00575FF3" w:rsidP="00575FF3">
      <w:pPr>
        <w:tabs>
          <w:tab w:val="left" w:pos="3360"/>
        </w:tabs>
        <w:rPr>
          <w:b/>
          <w:i/>
        </w:rPr>
      </w:pPr>
      <w:r w:rsidRPr="00565FE9">
        <w:rPr>
          <w:b/>
          <w:i/>
        </w:rPr>
        <w:lastRenderedPageBreak/>
        <w:t xml:space="preserve">4.b számú melléklet </w:t>
      </w:r>
    </w:p>
    <w:p w14:paraId="27AB2934" w14:textId="7293F7CA" w:rsidR="00575FF3" w:rsidRPr="00565FE9" w:rsidRDefault="00575FF3" w:rsidP="00575FF3">
      <w:pPr>
        <w:jc w:val="center"/>
        <w:rPr>
          <w:bCs/>
          <w:i/>
          <w:iCs/>
        </w:rPr>
      </w:pPr>
      <w:r w:rsidRPr="00565FE9">
        <w:rPr>
          <w:bCs/>
          <w:i/>
          <w:iCs/>
        </w:rPr>
        <w:t xml:space="preserve">419/2021.(VII.15.) Korm. rendelet 7. § (7) szerinti </w:t>
      </w:r>
    </w:p>
    <w:p w14:paraId="6C586AB5" w14:textId="77777777" w:rsidR="00575FF3" w:rsidRPr="00565FE9" w:rsidRDefault="00575FF3" w:rsidP="00575FF3">
      <w:pPr>
        <w:jc w:val="center"/>
        <w:rPr>
          <w:b/>
          <w:spacing w:val="20"/>
        </w:rPr>
      </w:pPr>
      <w:r w:rsidRPr="00565FE9">
        <w:rPr>
          <w:b/>
          <w:spacing w:val="20"/>
        </w:rPr>
        <w:t>FŐÉPÍTÉSZI FELJEGYZÉS</w:t>
      </w:r>
    </w:p>
    <w:p w14:paraId="17029226" w14:textId="77777777" w:rsidR="00575FF3" w:rsidRPr="00565FE9" w:rsidRDefault="00575FF3" w:rsidP="00575FF3">
      <w:pPr>
        <w:jc w:val="center"/>
        <w:rPr>
          <w:bCs/>
        </w:rPr>
      </w:pPr>
      <w:r w:rsidRPr="00565FE9">
        <w:rPr>
          <w:bCs/>
        </w:rPr>
        <w:t>Budapest Főváros VIII. kerület Józsefváros Önkormányzat Képviselő-testülete részére</w:t>
      </w:r>
    </w:p>
    <w:p w14:paraId="58AD80F6" w14:textId="77777777" w:rsidR="00575FF3" w:rsidRPr="00565FE9" w:rsidRDefault="00575FF3" w:rsidP="00575FF3">
      <w:pPr>
        <w:jc w:val="center"/>
        <w:rPr>
          <w:b/>
        </w:rPr>
      </w:pPr>
    </w:p>
    <w:p w14:paraId="1339504F" w14:textId="3E84D6C7" w:rsidR="00575FF3" w:rsidRPr="00565FE9" w:rsidRDefault="00575FF3" w:rsidP="00575FF3">
      <w:pPr>
        <w:jc w:val="both"/>
        <w:rPr>
          <w:b/>
        </w:rPr>
      </w:pPr>
      <w:r w:rsidRPr="00565FE9">
        <w:rPr>
          <w:b/>
        </w:rPr>
        <w:t xml:space="preserve">Tárgy: </w:t>
      </w:r>
      <w:r w:rsidRPr="00565FE9">
        <w:rPr>
          <w:rStyle w:val="Knyvcme"/>
          <w:b/>
        </w:rPr>
        <w:t>A készülő kerületi építési szabályzat (JÓKÉSZ) 4. számú, a településrendezési szerződésekkel és szá</w:t>
      </w:r>
      <w:r w:rsidR="00565FE9">
        <w:rPr>
          <w:rStyle w:val="Knyvcme"/>
          <w:b/>
        </w:rPr>
        <w:t>l</w:t>
      </w:r>
      <w:r w:rsidRPr="00565FE9">
        <w:rPr>
          <w:rStyle w:val="Knyvcme"/>
          <w:b/>
        </w:rPr>
        <w:t>láshelyekkel kapcsolatos átfogó szabályozás elkészítése, valamint egyéb hibajavítások, jogharmonizáció és önkormányzati kérésre átvezetendő változtatások céljából készülő módosítása kapcsán a teljes közigazgatási területre vonatkozóan</w:t>
      </w:r>
    </w:p>
    <w:p w14:paraId="18CAB29B" w14:textId="77777777" w:rsidR="00575FF3" w:rsidRPr="00565FE9" w:rsidRDefault="00575FF3" w:rsidP="00575FF3">
      <w:pPr>
        <w:pStyle w:val="Szvegtrzs"/>
        <w:ind w:left="360" w:hanging="360"/>
        <w:rPr>
          <w:b/>
        </w:rPr>
      </w:pPr>
    </w:p>
    <w:p w14:paraId="333297DC" w14:textId="77777777" w:rsidR="00575FF3" w:rsidRPr="00565FE9" w:rsidRDefault="00575FF3" w:rsidP="00575FF3">
      <w:pPr>
        <w:jc w:val="center"/>
        <w:rPr>
          <w:b/>
          <w:bCs/>
          <w:u w:val="single"/>
        </w:rPr>
      </w:pPr>
      <w:r w:rsidRPr="00565FE9">
        <w:rPr>
          <w:b/>
          <w:bCs/>
          <w:u w:val="single"/>
        </w:rPr>
        <w:t>Tisztelt Képviselő-testület!</w:t>
      </w:r>
    </w:p>
    <w:p w14:paraId="36F8AB90" w14:textId="77777777" w:rsidR="00575FF3" w:rsidRPr="00565FE9" w:rsidRDefault="00575FF3" w:rsidP="00575FF3">
      <w:pPr>
        <w:jc w:val="both"/>
      </w:pPr>
    </w:p>
    <w:p w14:paraId="7CDA8894" w14:textId="77777777" w:rsidR="00575FF3" w:rsidRPr="00565FE9" w:rsidRDefault="00575FF3" w:rsidP="00575FF3">
      <w:pPr>
        <w:jc w:val="both"/>
      </w:pPr>
      <w:r w:rsidRPr="00565FE9">
        <w:t>A településtervek tartalmáról, elkészítésének és elfogadásának rendjéről, valamint egyes településrendezési sajátos jogintézményekről</w:t>
      </w:r>
      <w:r w:rsidRPr="00565FE9">
        <w:rPr>
          <w:i/>
          <w:iCs/>
        </w:rPr>
        <w:t xml:space="preserve"> </w:t>
      </w:r>
      <w:r w:rsidRPr="00565FE9">
        <w:t xml:space="preserve">szóló </w:t>
      </w:r>
      <w:r w:rsidRPr="00565FE9">
        <w:rPr>
          <w:i/>
          <w:iCs/>
        </w:rPr>
        <w:t>419/2021.(VII.15.) Korm. rendelet</w:t>
      </w:r>
      <w:r w:rsidRPr="00565FE9">
        <w:t xml:space="preserve"> (továbbiakban: Tr. Korm. Rendelet) 1. és 2. mellékletében meghatározott tartalmi követelményeknek megfelelő megalapozó, helyzetelemző és helyzetértékelő, valamint alátámasztó munkarészek a teljes kerület közigazgatási területére vonatkozóan 2023-ban, a hatályos kerületi építési szabályzathoz (továbbiakban: JÓKÉSZ) elkészültek. A Tr. Korm. Rendelet 7. §-a alapján:</w:t>
      </w:r>
    </w:p>
    <w:p w14:paraId="66B68ABA" w14:textId="77777777" w:rsidR="00575FF3" w:rsidRPr="00565FE9" w:rsidRDefault="00575FF3" w:rsidP="00575FF3">
      <w:pPr>
        <w:jc w:val="both"/>
      </w:pPr>
    </w:p>
    <w:p w14:paraId="03F4F03E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  <w:r w:rsidRPr="00565FE9">
        <w:rPr>
          <w:i/>
          <w:iCs/>
        </w:rPr>
        <w:t>„</w:t>
      </w:r>
      <w:r w:rsidRPr="00565FE9">
        <w:rPr>
          <w:b/>
          <w:bCs/>
          <w:i/>
          <w:iCs/>
        </w:rPr>
        <w:t>7. §</w:t>
      </w:r>
      <w:r w:rsidRPr="00565FE9">
        <w:rPr>
          <w:i/>
          <w:iCs/>
        </w:rPr>
        <w:t xml:space="preserve"> (5) A </w:t>
      </w:r>
      <w:r w:rsidRPr="00565FE9">
        <w:rPr>
          <w:b/>
          <w:bCs/>
          <w:i/>
          <w:iCs/>
        </w:rPr>
        <w:t>hét éven belül</w:t>
      </w:r>
      <w:r w:rsidRPr="00565FE9">
        <w:rPr>
          <w:i/>
          <w:iCs/>
        </w:rPr>
        <w:t xml:space="preserve"> készült korábbi</w:t>
      </w:r>
    </w:p>
    <w:p w14:paraId="66B138DD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  <w:r w:rsidRPr="00565FE9">
        <w:rPr>
          <w:i/>
          <w:iCs/>
        </w:rPr>
        <w:t xml:space="preserve">a) </w:t>
      </w:r>
      <w:r w:rsidRPr="00565FE9">
        <w:rPr>
          <w:b/>
          <w:bCs/>
          <w:i/>
          <w:iCs/>
        </w:rPr>
        <w:t>megalapozó vizsgálat és alátámasztó javaslat</w:t>
      </w:r>
      <w:r w:rsidRPr="00565FE9">
        <w:rPr>
          <w:i/>
          <w:iCs/>
        </w:rPr>
        <w:t xml:space="preserve"> - ideértve a nem e rendelet szerinti tartalommal elkészített megalapozó vizsgálatot és alátámasztó javaslatot is - a szerzői jogi szabályok betartása mellett, és</w:t>
      </w:r>
    </w:p>
    <w:p w14:paraId="37DF54EC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  <w:r w:rsidRPr="00565FE9">
        <w:rPr>
          <w:i/>
          <w:iCs/>
        </w:rPr>
        <w:t xml:space="preserve">b) a településterv módosításához, </w:t>
      </w:r>
      <w:r w:rsidRPr="00565FE9">
        <w:rPr>
          <w:b/>
          <w:bCs/>
          <w:i/>
          <w:iCs/>
        </w:rPr>
        <w:t>településtervezői jogosultsággal rendelkező</w:t>
      </w:r>
      <w:r w:rsidRPr="00565FE9">
        <w:rPr>
          <w:i/>
          <w:iCs/>
        </w:rPr>
        <w:t xml:space="preserve"> tervező és szükség esetén településtervezői szakági </w:t>
      </w:r>
      <w:r w:rsidRPr="00565FE9">
        <w:rPr>
          <w:b/>
          <w:bCs/>
          <w:i/>
          <w:iCs/>
        </w:rPr>
        <w:t>tervező által készített telepítési tanulmányterv</w:t>
      </w:r>
    </w:p>
    <w:p w14:paraId="0DC9A506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  <w:r w:rsidRPr="00565FE9">
        <w:rPr>
          <w:b/>
          <w:bCs/>
          <w:i/>
          <w:iCs/>
        </w:rPr>
        <w:t>felhasználható a településterv készítésénél és módosításánál</w:t>
      </w:r>
      <w:r w:rsidRPr="00565FE9">
        <w:rPr>
          <w:i/>
          <w:iCs/>
        </w:rPr>
        <w:t xml:space="preserve">, azonban azokat a tervezési cél megvalósulása érdekében - figyelemmel az érintett tervezési területre, tervezési feladatra és annak települési összefüggéseire - aktualizálni kell. </w:t>
      </w:r>
    </w:p>
    <w:p w14:paraId="0BCC8F01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</w:p>
    <w:p w14:paraId="4196D934" w14:textId="77777777" w:rsidR="00575FF3" w:rsidRPr="00565FE9" w:rsidRDefault="00575FF3" w:rsidP="00575FF3">
      <w:pPr>
        <w:spacing w:before="120"/>
        <w:jc w:val="both"/>
      </w:pPr>
      <w:r w:rsidRPr="00565FE9">
        <w:t xml:space="preserve">A fentiek értelmében a tárgyi módosítás tervezése során a hatályos JÓKÉSZ-hez 2023-ban készült </w:t>
      </w:r>
      <w:r w:rsidRPr="00565FE9">
        <w:rPr>
          <w:b/>
          <w:bCs/>
        </w:rPr>
        <w:t>megalapozó és alátámasztó munkarészek felhasználhatók</w:t>
      </w:r>
      <w:r w:rsidRPr="00565FE9">
        <w:t xml:space="preserve">. </w:t>
      </w:r>
    </w:p>
    <w:p w14:paraId="53177070" w14:textId="77777777" w:rsidR="00575FF3" w:rsidRPr="00565FE9" w:rsidRDefault="00575FF3" w:rsidP="00575FF3">
      <w:pPr>
        <w:spacing w:before="120"/>
        <w:jc w:val="both"/>
      </w:pPr>
      <w:r w:rsidRPr="00565FE9">
        <w:t>A módosítás célja a tárgyban is szereplők alapján:</w:t>
      </w:r>
    </w:p>
    <w:p w14:paraId="45415CA4" w14:textId="77777777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>településrendezési szerződésekkel kapcsolatos szabályozás megfogalmazása, szintterületi mutató kedvezmény szabályok kiegészítése</w:t>
      </w:r>
    </w:p>
    <w:p w14:paraId="778BE541" w14:textId="2905289F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 xml:space="preserve">szálláshelyekre vonatkozó szabályozás </w:t>
      </w:r>
      <w:r w:rsidR="00C60DE8">
        <w:t>bevezetése</w:t>
      </w:r>
      <w:r w:rsidR="2891E75A" w:rsidRPr="00565FE9">
        <w:t xml:space="preserve"> </w:t>
      </w:r>
      <w:r w:rsidRPr="00565FE9">
        <w:t>(magasabb szintű jogszabályokban szereplőkkel összhangban)</w:t>
      </w:r>
    </w:p>
    <w:p w14:paraId="4CE6DB1C" w14:textId="5B4699BD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>ellentmondások, hibák, elírások javítása, korrigálása (pl. építési helyre, parkolásra, kerékpár</w:t>
      </w:r>
      <w:r w:rsidR="00565FE9">
        <w:t>-</w:t>
      </w:r>
      <w:r w:rsidRPr="00565FE9">
        <w:t>elhelyezésre vonatkozó előírások)</w:t>
      </w:r>
    </w:p>
    <w:p w14:paraId="4F709B9C" w14:textId="77777777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>alaptérképi frissítéséből fakadó esetleges térképi hibák javítása</w:t>
      </w:r>
    </w:p>
    <w:p w14:paraId="2E0E92BA" w14:textId="77777777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>egyéb önkormányzati részről az egyeztető szakaszig beérkező módosítási igény átvezetése</w:t>
      </w:r>
    </w:p>
    <w:p w14:paraId="001FC85C" w14:textId="77777777" w:rsidR="00575FF3" w:rsidRPr="00565FE9" w:rsidRDefault="00575FF3" w:rsidP="00575FF3">
      <w:pPr>
        <w:spacing w:before="120"/>
        <w:jc w:val="both"/>
      </w:pPr>
      <w:r w:rsidRPr="00565FE9">
        <w:t xml:space="preserve">A megalapozó vizsgálatot a településrendezési szerződés-kötési kötelezettség egyes területekre vonatkozó előírása kapcsán úgy kell készíteni, hogy </w:t>
      </w:r>
      <w:r w:rsidRPr="00565FE9">
        <w:rPr>
          <w:b/>
          <w:bCs/>
        </w:rPr>
        <w:t>az kellően megalapozza az egyes, esetlegesen érintett területek lehatárolását, ezek indoklását, a településfejlesztési célokkal való összefüggéseket</w:t>
      </w:r>
      <w:r w:rsidRPr="00565FE9">
        <w:t>.</w:t>
      </w:r>
    </w:p>
    <w:p w14:paraId="5E561C48" w14:textId="087713FE" w:rsidR="00575FF3" w:rsidRPr="00565FE9" w:rsidRDefault="00575FF3" w:rsidP="00575FF3">
      <w:pPr>
        <w:spacing w:before="120"/>
        <w:jc w:val="both"/>
      </w:pPr>
      <w:r w:rsidRPr="00565FE9">
        <w:lastRenderedPageBreak/>
        <w:t xml:space="preserve">A szálláshelyekre vonatkozó szabályozás bevezetése kapcsán </w:t>
      </w:r>
      <w:r w:rsidRPr="00565FE9">
        <w:rPr>
          <w:b/>
          <w:bCs/>
        </w:rPr>
        <w:t>kérjük a hatályos magasabb szintű, építési és egyéb vonatkozó ágazati (kereskedelmi) jogszabályi környezet</w:t>
      </w:r>
      <w:r w:rsidRPr="00565FE9">
        <w:t xml:space="preserve"> </w:t>
      </w:r>
      <w:r w:rsidRPr="00565FE9">
        <w:rPr>
          <w:b/>
          <w:bCs/>
        </w:rPr>
        <w:t>elemzését</w:t>
      </w:r>
      <w:r w:rsidRPr="00565FE9">
        <w:t xml:space="preserve"> a javaslat megfogalmazásának alátámasztására, valamint a helyes fogalom</w:t>
      </w:r>
      <w:r w:rsidR="00565FE9">
        <w:t>-</w:t>
      </w:r>
      <w:r w:rsidRPr="00565FE9">
        <w:t>meghatározásokhoz.</w:t>
      </w:r>
    </w:p>
    <w:p w14:paraId="2887CC1A" w14:textId="77777777" w:rsidR="00575FF3" w:rsidRPr="00565FE9" w:rsidRDefault="00575FF3" w:rsidP="00575FF3">
      <w:pPr>
        <w:spacing w:before="120"/>
        <w:jc w:val="both"/>
      </w:pPr>
      <w:r w:rsidRPr="00565FE9">
        <w:t xml:space="preserve">A megalapozó és alátámasztó munkarészek a Tr. Korm. Rendelet mellékleteiben szereplő fejezetei </w:t>
      </w:r>
      <w:r w:rsidRPr="00565FE9">
        <w:rPr>
          <w:b/>
          <w:bCs/>
        </w:rPr>
        <w:t>a tervezési feladat terjedelmének megfelelően csoportosíthatók, összevonhatók, vagy elhagyhatók.</w:t>
      </w:r>
      <w:r w:rsidRPr="00565FE9">
        <w:t xml:space="preserve"> Az út- közmű- környezeti és zöldinfrastruktúrával kapcsolatos kérdések kizárólag a szükséges mértékben érintendők a tervezés során, környezetalakítási javaslatot a módosításhoz nem kell készíteni.</w:t>
      </w:r>
    </w:p>
    <w:p w14:paraId="7CADD06B" w14:textId="77777777" w:rsidR="00575FF3" w:rsidRPr="00565FE9" w:rsidRDefault="00575FF3" w:rsidP="00575FF3">
      <w:pPr>
        <w:jc w:val="both"/>
      </w:pPr>
    </w:p>
    <w:p w14:paraId="332183F2" w14:textId="77777777" w:rsidR="00575FF3" w:rsidRPr="00565FE9" w:rsidRDefault="00575FF3" w:rsidP="00575FF3">
      <w:pPr>
        <w:ind w:firstLine="708"/>
      </w:pPr>
      <w:bookmarkStart w:id="1" w:name="_Hlk193275179"/>
      <w:r w:rsidRPr="00565FE9">
        <w:t>2025. december 01.</w:t>
      </w:r>
    </w:p>
    <w:p w14:paraId="27CFA41F" w14:textId="77777777" w:rsidR="00575FF3" w:rsidRPr="00565FE9" w:rsidRDefault="00575FF3" w:rsidP="00575FF3"/>
    <w:p w14:paraId="63D7FE7E" w14:textId="77777777" w:rsidR="00575FF3" w:rsidRPr="00565FE9" w:rsidRDefault="00575FF3" w:rsidP="00575FF3">
      <w:pPr>
        <w:ind w:left="5387"/>
        <w:jc w:val="center"/>
      </w:pPr>
      <w:r w:rsidRPr="00565FE9">
        <w:t>Perényi László</w:t>
      </w:r>
    </w:p>
    <w:p w14:paraId="704B21AE" w14:textId="77777777" w:rsidR="00575FF3" w:rsidRPr="00565FE9" w:rsidRDefault="00575FF3" w:rsidP="00575FF3">
      <w:pPr>
        <w:ind w:left="5387"/>
        <w:jc w:val="center"/>
      </w:pPr>
      <w:r w:rsidRPr="00565FE9">
        <w:t>főépítész</w:t>
      </w:r>
      <w:bookmarkEnd w:id="1"/>
    </w:p>
    <w:p w14:paraId="54A2F864" w14:textId="0D57FE5C" w:rsidR="003B1A36" w:rsidRPr="00565FE9" w:rsidRDefault="003B1A36" w:rsidP="00575FF3">
      <w:pPr>
        <w:spacing w:after="160"/>
      </w:pPr>
    </w:p>
    <w:sectPr w:rsidR="003B1A36" w:rsidRPr="00565FE9" w:rsidSect="00AE12E2"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0A741" w14:textId="77777777" w:rsidR="00772291" w:rsidRDefault="00772291" w:rsidP="004213EC">
      <w:r>
        <w:separator/>
      </w:r>
    </w:p>
  </w:endnote>
  <w:endnote w:type="continuationSeparator" w:id="0">
    <w:p w14:paraId="1B595741" w14:textId="77777777" w:rsidR="00772291" w:rsidRDefault="00772291" w:rsidP="0042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 Serif">
    <w:altName w:val="Meiryo"/>
    <w:charset w:val="00"/>
    <w:family w:val="roman"/>
    <w:pitch w:val="variable"/>
    <w:sig w:usb0="A11526FF" w:usb1="C000ECFB" w:usb2="0001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767054"/>
      <w:docPartObj>
        <w:docPartGallery w:val="Page Numbers (Bottom of Page)"/>
        <w:docPartUnique/>
      </w:docPartObj>
    </w:sdtPr>
    <w:sdtEndPr/>
    <w:sdtContent>
      <w:p w14:paraId="3E027DA9" w14:textId="77777777" w:rsidR="004E340A" w:rsidRDefault="004E34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BBA">
          <w:rPr>
            <w:noProof/>
          </w:rPr>
          <w:t>2</w:t>
        </w:r>
        <w:r>
          <w:fldChar w:fldCharType="end"/>
        </w:r>
      </w:p>
    </w:sdtContent>
  </w:sdt>
  <w:p w14:paraId="009B8527" w14:textId="77777777" w:rsidR="004E340A" w:rsidRDefault="004E340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517764"/>
      <w:docPartObj>
        <w:docPartGallery w:val="Page Numbers (Bottom of Page)"/>
        <w:docPartUnique/>
      </w:docPartObj>
    </w:sdtPr>
    <w:sdtEndPr/>
    <w:sdtContent>
      <w:p w14:paraId="58C415C3" w14:textId="77777777" w:rsidR="004E340A" w:rsidRDefault="004E34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BBA">
          <w:rPr>
            <w:noProof/>
          </w:rPr>
          <w:t>1</w:t>
        </w:r>
        <w:r>
          <w:fldChar w:fldCharType="end"/>
        </w:r>
      </w:p>
    </w:sdtContent>
  </w:sdt>
  <w:p w14:paraId="7583CD27" w14:textId="77777777" w:rsidR="00F3279E" w:rsidRDefault="00F3279E">
    <w:pPr>
      <w:pStyle w:val="llb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FDEFE" w14:textId="77777777" w:rsidR="00F3279E" w:rsidRPr="0077056E" w:rsidRDefault="00F3279E" w:rsidP="0077056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49AF0" w14:textId="77777777" w:rsidR="00772291" w:rsidRDefault="00772291" w:rsidP="004213EC">
      <w:r>
        <w:separator/>
      </w:r>
    </w:p>
  </w:footnote>
  <w:footnote w:type="continuationSeparator" w:id="0">
    <w:p w14:paraId="548733B8" w14:textId="77777777" w:rsidR="00772291" w:rsidRDefault="00772291" w:rsidP="00421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57EEA" w14:textId="77777777" w:rsidR="00F3279E" w:rsidRPr="00A06783" w:rsidRDefault="00F3279E" w:rsidP="00AE12E2">
    <w:pPr>
      <w:pStyle w:val="lfej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AB977" w14:textId="77777777" w:rsidR="00F3279E" w:rsidRPr="00A06783" w:rsidRDefault="00F3279E" w:rsidP="00AE12E2">
    <w:pPr>
      <w:pStyle w:val="lfej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200"/>
    <w:multiLevelType w:val="hybridMultilevel"/>
    <w:tmpl w:val="DF44DD84"/>
    <w:lvl w:ilvl="0" w:tplc="C8A29F2C">
      <w:numFmt w:val="bullet"/>
      <w:lvlText w:val="-"/>
      <w:lvlJc w:val="left"/>
      <w:pPr>
        <w:ind w:left="720" w:hanging="360"/>
      </w:pPr>
      <w:rPr>
        <w:rFonts w:ascii="Aptos Serif" w:eastAsia="Times New Roman" w:hAnsi="Aptos Serif" w:cs="Aptos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03429"/>
    <w:multiLevelType w:val="hybridMultilevel"/>
    <w:tmpl w:val="91BAFF94"/>
    <w:lvl w:ilvl="0" w:tplc="0D4A4684">
      <w:start w:val="2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50D85EC"/>
    <w:multiLevelType w:val="hybridMultilevel"/>
    <w:tmpl w:val="3A60D228"/>
    <w:lvl w:ilvl="0" w:tplc="F8624CEE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DB16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2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A6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0D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2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65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E2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4D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F01B4"/>
    <w:multiLevelType w:val="hybridMultilevel"/>
    <w:tmpl w:val="7AFC9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A4533"/>
    <w:multiLevelType w:val="hybridMultilevel"/>
    <w:tmpl w:val="ABAEDEA2"/>
    <w:lvl w:ilvl="0" w:tplc="7D245B3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D09153F"/>
    <w:multiLevelType w:val="hybridMultilevel"/>
    <w:tmpl w:val="CD48F1FA"/>
    <w:lvl w:ilvl="0" w:tplc="9996760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A80DA52">
      <w:start w:val="1"/>
      <w:numFmt w:val="lowerLetter"/>
      <w:lvlText w:val="%2."/>
      <w:lvlJc w:val="left"/>
      <w:pPr>
        <w:ind w:left="1440" w:hanging="360"/>
      </w:pPr>
    </w:lvl>
    <w:lvl w:ilvl="2" w:tplc="037876C4">
      <w:start w:val="1"/>
      <w:numFmt w:val="lowerRoman"/>
      <w:lvlText w:val="%3."/>
      <w:lvlJc w:val="right"/>
      <w:pPr>
        <w:ind w:left="2160" w:hanging="180"/>
      </w:pPr>
    </w:lvl>
    <w:lvl w:ilvl="3" w:tplc="BEC2BF6E">
      <w:start w:val="1"/>
      <w:numFmt w:val="decimal"/>
      <w:lvlText w:val="%4."/>
      <w:lvlJc w:val="left"/>
      <w:pPr>
        <w:ind w:left="2880" w:hanging="360"/>
      </w:pPr>
    </w:lvl>
    <w:lvl w:ilvl="4" w:tplc="5848561A">
      <w:start w:val="1"/>
      <w:numFmt w:val="lowerLetter"/>
      <w:lvlText w:val="%5."/>
      <w:lvlJc w:val="left"/>
      <w:pPr>
        <w:ind w:left="3600" w:hanging="360"/>
      </w:pPr>
    </w:lvl>
    <w:lvl w:ilvl="5" w:tplc="BC5A7A42">
      <w:start w:val="1"/>
      <w:numFmt w:val="lowerRoman"/>
      <w:lvlText w:val="%6."/>
      <w:lvlJc w:val="right"/>
      <w:pPr>
        <w:ind w:left="4320" w:hanging="180"/>
      </w:pPr>
    </w:lvl>
    <w:lvl w:ilvl="6" w:tplc="C60A083E">
      <w:start w:val="1"/>
      <w:numFmt w:val="decimal"/>
      <w:lvlText w:val="%7."/>
      <w:lvlJc w:val="left"/>
      <w:pPr>
        <w:ind w:left="5040" w:hanging="360"/>
      </w:pPr>
    </w:lvl>
    <w:lvl w:ilvl="7" w:tplc="7D046688">
      <w:start w:val="1"/>
      <w:numFmt w:val="lowerLetter"/>
      <w:lvlText w:val="%8."/>
      <w:lvlJc w:val="left"/>
      <w:pPr>
        <w:ind w:left="5760" w:hanging="360"/>
      </w:pPr>
    </w:lvl>
    <w:lvl w:ilvl="8" w:tplc="03EE01A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C4C68"/>
    <w:multiLevelType w:val="hybridMultilevel"/>
    <w:tmpl w:val="C01C89D4"/>
    <w:lvl w:ilvl="0" w:tplc="C7A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3033"/>
    <w:multiLevelType w:val="hybridMultilevel"/>
    <w:tmpl w:val="B8D0A572"/>
    <w:lvl w:ilvl="0" w:tplc="F15CF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43615"/>
    <w:multiLevelType w:val="multilevel"/>
    <w:tmpl w:val="90B61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BF0F7C"/>
    <w:multiLevelType w:val="hybridMultilevel"/>
    <w:tmpl w:val="3376A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C3877"/>
    <w:multiLevelType w:val="hybridMultilevel"/>
    <w:tmpl w:val="9CCA95CC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9F447F"/>
    <w:multiLevelType w:val="multilevel"/>
    <w:tmpl w:val="60A2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D6069"/>
    <w:multiLevelType w:val="hybridMultilevel"/>
    <w:tmpl w:val="1A9AC4C6"/>
    <w:lvl w:ilvl="0" w:tplc="5F5A549C">
      <w:start w:val="1"/>
      <w:numFmt w:val="decimal"/>
      <w:lvlText w:val="%1."/>
      <w:lvlJc w:val="left"/>
      <w:pPr>
        <w:ind w:left="720" w:hanging="360"/>
      </w:pPr>
    </w:lvl>
    <w:lvl w:ilvl="1" w:tplc="63EE1260">
      <w:start w:val="1"/>
      <w:numFmt w:val="lowerLetter"/>
      <w:lvlText w:val="%2."/>
      <w:lvlJc w:val="left"/>
      <w:pPr>
        <w:ind w:left="1440" w:hanging="360"/>
      </w:pPr>
    </w:lvl>
    <w:lvl w:ilvl="2" w:tplc="3B8004F6">
      <w:start w:val="1"/>
      <w:numFmt w:val="lowerRoman"/>
      <w:lvlText w:val="%3."/>
      <w:lvlJc w:val="right"/>
      <w:pPr>
        <w:ind w:left="2160" w:hanging="180"/>
      </w:pPr>
    </w:lvl>
    <w:lvl w:ilvl="3" w:tplc="B5BC8BA0">
      <w:start w:val="1"/>
      <w:numFmt w:val="decimal"/>
      <w:lvlText w:val="%4."/>
      <w:lvlJc w:val="left"/>
      <w:pPr>
        <w:ind w:left="2880" w:hanging="360"/>
      </w:pPr>
      <w:rPr>
        <w:rFonts w:ascii="Aptos" w:hAnsi="Aptos" w:hint="default"/>
      </w:rPr>
    </w:lvl>
    <w:lvl w:ilvl="4" w:tplc="E2EC1A1A">
      <w:start w:val="1"/>
      <w:numFmt w:val="lowerLetter"/>
      <w:lvlText w:val="%5."/>
      <w:lvlJc w:val="left"/>
      <w:pPr>
        <w:ind w:left="3600" w:hanging="360"/>
      </w:pPr>
    </w:lvl>
    <w:lvl w:ilvl="5" w:tplc="AB905094">
      <w:start w:val="1"/>
      <w:numFmt w:val="lowerRoman"/>
      <w:lvlText w:val="%6."/>
      <w:lvlJc w:val="right"/>
      <w:pPr>
        <w:ind w:left="4320" w:hanging="180"/>
      </w:pPr>
    </w:lvl>
    <w:lvl w:ilvl="6" w:tplc="AECAF614">
      <w:start w:val="1"/>
      <w:numFmt w:val="decimal"/>
      <w:lvlText w:val="%7."/>
      <w:lvlJc w:val="left"/>
      <w:pPr>
        <w:ind w:left="5040" w:hanging="360"/>
      </w:pPr>
    </w:lvl>
    <w:lvl w:ilvl="7" w:tplc="E8C0BCEA">
      <w:start w:val="1"/>
      <w:numFmt w:val="lowerLetter"/>
      <w:lvlText w:val="%8."/>
      <w:lvlJc w:val="left"/>
      <w:pPr>
        <w:ind w:left="5760" w:hanging="360"/>
      </w:pPr>
    </w:lvl>
    <w:lvl w:ilvl="8" w:tplc="185CD1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27E8F"/>
    <w:multiLevelType w:val="multilevel"/>
    <w:tmpl w:val="0C44D3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46735AB0"/>
    <w:multiLevelType w:val="multilevel"/>
    <w:tmpl w:val="9188834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854F81"/>
    <w:multiLevelType w:val="hybridMultilevel"/>
    <w:tmpl w:val="0C2C6808"/>
    <w:lvl w:ilvl="0" w:tplc="4A2A91D2">
      <w:numFmt w:val="bullet"/>
      <w:pStyle w:val="Szvegblokk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996683"/>
    <w:multiLevelType w:val="hybridMultilevel"/>
    <w:tmpl w:val="C980E938"/>
    <w:lvl w:ilvl="0" w:tplc="7BC6B870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B1822B9"/>
    <w:multiLevelType w:val="multilevel"/>
    <w:tmpl w:val="851AE0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FA82B87"/>
    <w:multiLevelType w:val="multilevel"/>
    <w:tmpl w:val="851AE0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15D2D63"/>
    <w:multiLevelType w:val="hybridMultilevel"/>
    <w:tmpl w:val="DEBC851C"/>
    <w:lvl w:ilvl="0" w:tplc="040E0001">
      <w:start w:val="2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  <w:b w:val="0"/>
        <w:i w:val="0"/>
        <w:sz w:val="20"/>
        <w:szCs w:val="20"/>
        <w:u w:val="none"/>
      </w:rPr>
    </w:lvl>
    <w:lvl w:ilvl="1" w:tplc="040E0003">
      <w:start w:val="1"/>
      <w:numFmt w:val="decimal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B60249"/>
    <w:multiLevelType w:val="multilevel"/>
    <w:tmpl w:val="27FC36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B866860"/>
    <w:multiLevelType w:val="multilevel"/>
    <w:tmpl w:val="9188834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2D662A"/>
    <w:multiLevelType w:val="hybridMultilevel"/>
    <w:tmpl w:val="C3CA937E"/>
    <w:lvl w:ilvl="0" w:tplc="BCF6CF66">
      <w:start w:val="1"/>
      <w:numFmt w:val="lowerLetter"/>
      <w:lvlText w:val="%1)"/>
      <w:lvlJc w:val="left"/>
      <w:pPr>
        <w:ind w:left="4608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3">
    <w:nsid w:val="669E0784"/>
    <w:multiLevelType w:val="hybridMultilevel"/>
    <w:tmpl w:val="185E2442"/>
    <w:lvl w:ilvl="0" w:tplc="7A3482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6418D"/>
    <w:multiLevelType w:val="multilevel"/>
    <w:tmpl w:val="7AB02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6C012CA9"/>
    <w:multiLevelType w:val="hybridMultilevel"/>
    <w:tmpl w:val="09DCA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11F02"/>
    <w:multiLevelType w:val="multilevel"/>
    <w:tmpl w:val="A3184D8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3E1662"/>
    <w:multiLevelType w:val="multilevel"/>
    <w:tmpl w:val="0C44D3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>
    <w:nsid w:val="79A803DC"/>
    <w:multiLevelType w:val="hybridMultilevel"/>
    <w:tmpl w:val="604A721A"/>
    <w:lvl w:ilvl="0" w:tplc="46CEB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37B0D"/>
    <w:multiLevelType w:val="hybridMultilevel"/>
    <w:tmpl w:val="07E67616"/>
    <w:lvl w:ilvl="0" w:tplc="F15CF7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121151"/>
    <w:multiLevelType w:val="multilevel"/>
    <w:tmpl w:val="0250FC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2.1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C3960ED"/>
    <w:multiLevelType w:val="multilevel"/>
    <w:tmpl w:val="830ABE8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22"/>
  </w:num>
  <w:num w:numId="5">
    <w:abstractNumId w:val="23"/>
  </w:num>
  <w:num w:numId="6">
    <w:abstractNumId w:val="1"/>
  </w:num>
  <w:num w:numId="7">
    <w:abstractNumId w:val="24"/>
  </w:num>
  <w:num w:numId="8">
    <w:abstractNumId w:val="20"/>
  </w:num>
  <w:num w:numId="9">
    <w:abstractNumId w:val="17"/>
  </w:num>
  <w:num w:numId="10">
    <w:abstractNumId w:val="14"/>
  </w:num>
  <w:num w:numId="11">
    <w:abstractNumId w:val="26"/>
  </w:num>
  <w:num w:numId="12">
    <w:abstractNumId w:val="15"/>
  </w:num>
  <w:num w:numId="13">
    <w:abstractNumId w:val="19"/>
  </w:num>
  <w:num w:numId="14">
    <w:abstractNumId w:val="31"/>
  </w:num>
  <w:num w:numId="15">
    <w:abstractNumId w:val="18"/>
  </w:num>
  <w:num w:numId="16">
    <w:abstractNumId w:val="30"/>
  </w:num>
  <w:num w:numId="17">
    <w:abstractNumId w:val="14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5"/>
        <w:numFmt w:val="decimal"/>
        <w:lvlText w:val="%1.%2."/>
        <w:lvlJc w:val="left"/>
        <w:pPr>
          <w:ind w:left="480" w:hanging="4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8">
    <w:abstractNumId w:val="8"/>
  </w:num>
  <w:num w:numId="19">
    <w:abstractNumId w:val="28"/>
  </w:num>
  <w:num w:numId="20">
    <w:abstractNumId w:val="13"/>
  </w:num>
  <w:num w:numId="21">
    <w:abstractNumId w:val="7"/>
  </w:num>
  <w:num w:numId="22">
    <w:abstractNumId w:val="10"/>
  </w:num>
  <w:num w:numId="23">
    <w:abstractNumId w:val="3"/>
  </w:num>
  <w:num w:numId="24">
    <w:abstractNumId w:val="29"/>
  </w:num>
  <w:num w:numId="25">
    <w:abstractNumId w:val="6"/>
  </w:num>
  <w:num w:numId="26">
    <w:abstractNumId w:val="9"/>
  </w:num>
  <w:num w:numId="27">
    <w:abstractNumId w:val="21"/>
  </w:num>
  <w:num w:numId="28">
    <w:abstractNumId w:val="4"/>
  </w:num>
  <w:num w:numId="29">
    <w:abstractNumId w:val="27"/>
  </w:num>
  <w:num w:numId="30">
    <w:abstractNumId w:val="25"/>
  </w:num>
  <w:num w:numId="31">
    <w:abstractNumId w:val="0"/>
  </w:num>
  <w:num w:numId="32">
    <w:abstractNumId w:val="1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EC"/>
    <w:rsid w:val="00007A22"/>
    <w:rsid w:val="00010118"/>
    <w:rsid w:val="0003638A"/>
    <w:rsid w:val="000535DC"/>
    <w:rsid w:val="0005728D"/>
    <w:rsid w:val="00071031"/>
    <w:rsid w:val="0007352C"/>
    <w:rsid w:val="000805AE"/>
    <w:rsid w:val="000853E8"/>
    <w:rsid w:val="000862BC"/>
    <w:rsid w:val="000C70A9"/>
    <w:rsid w:val="000D4459"/>
    <w:rsid w:val="000E2826"/>
    <w:rsid w:val="00106B69"/>
    <w:rsid w:val="0011177B"/>
    <w:rsid w:val="00116C60"/>
    <w:rsid w:val="001239A9"/>
    <w:rsid w:val="00130F56"/>
    <w:rsid w:val="00153D0B"/>
    <w:rsid w:val="00167026"/>
    <w:rsid w:val="00167937"/>
    <w:rsid w:val="00185D90"/>
    <w:rsid w:val="00193021"/>
    <w:rsid w:val="001A109D"/>
    <w:rsid w:val="001B3002"/>
    <w:rsid w:val="001B49C9"/>
    <w:rsid w:val="001C5E07"/>
    <w:rsid w:val="001D16F2"/>
    <w:rsid w:val="001D3DFB"/>
    <w:rsid w:val="001E1A1E"/>
    <w:rsid w:val="001E1DDE"/>
    <w:rsid w:val="001E204C"/>
    <w:rsid w:val="001E5835"/>
    <w:rsid w:val="001F6096"/>
    <w:rsid w:val="0020622D"/>
    <w:rsid w:val="00211039"/>
    <w:rsid w:val="00226AF3"/>
    <w:rsid w:val="00235C7D"/>
    <w:rsid w:val="00242CC7"/>
    <w:rsid w:val="0024593B"/>
    <w:rsid w:val="00253BD7"/>
    <w:rsid w:val="002566D4"/>
    <w:rsid w:val="00273790"/>
    <w:rsid w:val="002C71E3"/>
    <w:rsid w:val="002E0E63"/>
    <w:rsid w:val="002E416C"/>
    <w:rsid w:val="002F1622"/>
    <w:rsid w:val="0030470C"/>
    <w:rsid w:val="003173F8"/>
    <w:rsid w:val="0032161C"/>
    <w:rsid w:val="003266FC"/>
    <w:rsid w:val="00327912"/>
    <w:rsid w:val="003317F4"/>
    <w:rsid w:val="00331DED"/>
    <w:rsid w:val="00332B92"/>
    <w:rsid w:val="00334E89"/>
    <w:rsid w:val="00350127"/>
    <w:rsid w:val="00350824"/>
    <w:rsid w:val="00351B31"/>
    <w:rsid w:val="0035554A"/>
    <w:rsid w:val="00365480"/>
    <w:rsid w:val="00372937"/>
    <w:rsid w:val="00375B6C"/>
    <w:rsid w:val="00384144"/>
    <w:rsid w:val="003849D2"/>
    <w:rsid w:val="00393550"/>
    <w:rsid w:val="00396E80"/>
    <w:rsid w:val="003A152D"/>
    <w:rsid w:val="003B1A36"/>
    <w:rsid w:val="003C2934"/>
    <w:rsid w:val="003C7BBA"/>
    <w:rsid w:val="003E359F"/>
    <w:rsid w:val="0041088A"/>
    <w:rsid w:val="0041091D"/>
    <w:rsid w:val="004213EC"/>
    <w:rsid w:val="004260B5"/>
    <w:rsid w:val="00431A1F"/>
    <w:rsid w:val="004340FC"/>
    <w:rsid w:val="0045038C"/>
    <w:rsid w:val="00451176"/>
    <w:rsid w:val="004653C5"/>
    <w:rsid w:val="00466BC1"/>
    <w:rsid w:val="00477EC8"/>
    <w:rsid w:val="00493B85"/>
    <w:rsid w:val="00497CF8"/>
    <w:rsid w:val="004A7083"/>
    <w:rsid w:val="004C62CC"/>
    <w:rsid w:val="004E340A"/>
    <w:rsid w:val="004F08F8"/>
    <w:rsid w:val="004F781A"/>
    <w:rsid w:val="00500AC4"/>
    <w:rsid w:val="00512DE6"/>
    <w:rsid w:val="00514410"/>
    <w:rsid w:val="0052233E"/>
    <w:rsid w:val="00524563"/>
    <w:rsid w:val="005264A4"/>
    <w:rsid w:val="005352FD"/>
    <w:rsid w:val="00540C20"/>
    <w:rsid w:val="00542D1E"/>
    <w:rsid w:val="005527E5"/>
    <w:rsid w:val="00562794"/>
    <w:rsid w:val="005633EA"/>
    <w:rsid w:val="00565FE9"/>
    <w:rsid w:val="00570A93"/>
    <w:rsid w:val="00575FF3"/>
    <w:rsid w:val="005918B6"/>
    <w:rsid w:val="005972E0"/>
    <w:rsid w:val="005A03E5"/>
    <w:rsid w:val="005A3789"/>
    <w:rsid w:val="005A73E5"/>
    <w:rsid w:val="005B6668"/>
    <w:rsid w:val="005D4943"/>
    <w:rsid w:val="005E4B5E"/>
    <w:rsid w:val="005E7D02"/>
    <w:rsid w:val="005F665E"/>
    <w:rsid w:val="0060472C"/>
    <w:rsid w:val="00605FFC"/>
    <w:rsid w:val="0061100A"/>
    <w:rsid w:val="006120BC"/>
    <w:rsid w:val="006449F1"/>
    <w:rsid w:val="006473FF"/>
    <w:rsid w:val="00660C44"/>
    <w:rsid w:val="00660EE1"/>
    <w:rsid w:val="0066294D"/>
    <w:rsid w:val="00667CF7"/>
    <w:rsid w:val="006800B2"/>
    <w:rsid w:val="0068174F"/>
    <w:rsid w:val="0068690D"/>
    <w:rsid w:val="006A06FB"/>
    <w:rsid w:val="006A2FCF"/>
    <w:rsid w:val="006B1651"/>
    <w:rsid w:val="006B37C6"/>
    <w:rsid w:val="006B3F80"/>
    <w:rsid w:val="006E0E0C"/>
    <w:rsid w:val="007013F3"/>
    <w:rsid w:val="007039B8"/>
    <w:rsid w:val="00706C8D"/>
    <w:rsid w:val="00707438"/>
    <w:rsid w:val="00720FCE"/>
    <w:rsid w:val="00732076"/>
    <w:rsid w:val="00736668"/>
    <w:rsid w:val="0077056E"/>
    <w:rsid w:val="00772291"/>
    <w:rsid w:val="007748EA"/>
    <w:rsid w:val="007A1A8E"/>
    <w:rsid w:val="007A503E"/>
    <w:rsid w:val="007B4B7D"/>
    <w:rsid w:val="007B63C6"/>
    <w:rsid w:val="007C0267"/>
    <w:rsid w:val="007C4CAB"/>
    <w:rsid w:val="007D20FC"/>
    <w:rsid w:val="007E0A39"/>
    <w:rsid w:val="007E11A5"/>
    <w:rsid w:val="007E2464"/>
    <w:rsid w:val="007F273A"/>
    <w:rsid w:val="007F3B06"/>
    <w:rsid w:val="00814EF6"/>
    <w:rsid w:val="0081740E"/>
    <w:rsid w:val="00834ED9"/>
    <w:rsid w:val="00835FDB"/>
    <w:rsid w:val="00841742"/>
    <w:rsid w:val="00845A8D"/>
    <w:rsid w:val="00857B87"/>
    <w:rsid w:val="008779F4"/>
    <w:rsid w:val="008A6AD1"/>
    <w:rsid w:val="008C77F7"/>
    <w:rsid w:val="008D367F"/>
    <w:rsid w:val="008E1C9C"/>
    <w:rsid w:val="008E421D"/>
    <w:rsid w:val="0090411B"/>
    <w:rsid w:val="0091742B"/>
    <w:rsid w:val="00927919"/>
    <w:rsid w:val="00945355"/>
    <w:rsid w:val="009605DD"/>
    <w:rsid w:val="009669E5"/>
    <w:rsid w:val="00970E8E"/>
    <w:rsid w:val="00997919"/>
    <w:rsid w:val="009A7C55"/>
    <w:rsid w:val="009B6DD4"/>
    <w:rsid w:val="009C6154"/>
    <w:rsid w:val="009E2330"/>
    <w:rsid w:val="009F3548"/>
    <w:rsid w:val="009F504F"/>
    <w:rsid w:val="00A12E59"/>
    <w:rsid w:val="00A304BA"/>
    <w:rsid w:val="00A47E47"/>
    <w:rsid w:val="00A76141"/>
    <w:rsid w:val="00A828C2"/>
    <w:rsid w:val="00AA5064"/>
    <w:rsid w:val="00AB1FA8"/>
    <w:rsid w:val="00AC112A"/>
    <w:rsid w:val="00AD0D07"/>
    <w:rsid w:val="00AE12E2"/>
    <w:rsid w:val="00AF416C"/>
    <w:rsid w:val="00B009B9"/>
    <w:rsid w:val="00B01ACB"/>
    <w:rsid w:val="00B15169"/>
    <w:rsid w:val="00B246C5"/>
    <w:rsid w:val="00B27DF7"/>
    <w:rsid w:val="00B42ADA"/>
    <w:rsid w:val="00B43473"/>
    <w:rsid w:val="00B530FC"/>
    <w:rsid w:val="00B70E34"/>
    <w:rsid w:val="00B9461E"/>
    <w:rsid w:val="00BB5848"/>
    <w:rsid w:val="00BB75B9"/>
    <w:rsid w:val="00BC6C92"/>
    <w:rsid w:val="00BD7B88"/>
    <w:rsid w:val="00BF669B"/>
    <w:rsid w:val="00C06CC7"/>
    <w:rsid w:val="00C32BB9"/>
    <w:rsid w:val="00C37E83"/>
    <w:rsid w:val="00C42DCB"/>
    <w:rsid w:val="00C50771"/>
    <w:rsid w:val="00C60DE8"/>
    <w:rsid w:val="00C7510E"/>
    <w:rsid w:val="00C779D3"/>
    <w:rsid w:val="00C77F0E"/>
    <w:rsid w:val="00C82A07"/>
    <w:rsid w:val="00CA6BB4"/>
    <w:rsid w:val="00CF50F3"/>
    <w:rsid w:val="00CF5A23"/>
    <w:rsid w:val="00D010A8"/>
    <w:rsid w:val="00D02EB8"/>
    <w:rsid w:val="00D25DE4"/>
    <w:rsid w:val="00D45074"/>
    <w:rsid w:val="00D6027D"/>
    <w:rsid w:val="00D672A1"/>
    <w:rsid w:val="00D878CD"/>
    <w:rsid w:val="00D92C5B"/>
    <w:rsid w:val="00D94092"/>
    <w:rsid w:val="00DA149F"/>
    <w:rsid w:val="00DA397E"/>
    <w:rsid w:val="00DC44B8"/>
    <w:rsid w:val="00DC6645"/>
    <w:rsid w:val="00DC78D2"/>
    <w:rsid w:val="00DD3D0E"/>
    <w:rsid w:val="00DD7436"/>
    <w:rsid w:val="00DD7DCC"/>
    <w:rsid w:val="00DE1394"/>
    <w:rsid w:val="00E04C08"/>
    <w:rsid w:val="00E06846"/>
    <w:rsid w:val="00E20437"/>
    <w:rsid w:val="00E2550F"/>
    <w:rsid w:val="00E57F6D"/>
    <w:rsid w:val="00E61A61"/>
    <w:rsid w:val="00E851AA"/>
    <w:rsid w:val="00E97221"/>
    <w:rsid w:val="00EA1118"/>
    <w:rsid w:val="00EC0DB4"/>
    <w:rsid w:val="00ED6789"/>
    <w:rsid w:val="00F026A1"/>
    <w:rsid w:val="00F16969"/>
    <w:rsid w:val="00F22291"/>
    <w:rsid w:val="00F3279E"/>
    <w:rsid w:val="00F41033"/>
    <w:rsid w:val="00F601FB"/>
    <w:rsid w:val="00F67F87"/>
    <w:rsid w:val="00F86828"/>
    <w:rsid w:val="00F87D3F"/>
    <w:rsid w:val="00FA2B7B"/>
    <w:rsid w:val="00FA5934"/>
    <w:rsid w:val="00FB4FCF"/>
    <w:rsid w:val="00FC0E03"/>
    <w:rsid w:val="00FC1836"/>
    <w:rsid w:val="00FC5A0F"/>
    <w:rsid w:val="00FD7ED3"/>
    <w:rsid w:val="00FD7FAE"/>
    <w:rsid w:val="00FE6A93"/>
    <w:rsid w:val="00FF3AB1"/>
    <w:rsid w:val="00FF6D90"/>
    <w:rsid w:val="015E9E92"/>
    <w:rsid w:val="01F07B4F"/>
    <w:rsid w:val="0307D835"/>
    <w:rsid w:val="044A4227"/>
    <w:rsid w:val="0504E400"/>
    <w:rsid w:val="09926324"/>
    <w:rsid w:val="09C2D65F"/>
    <w:rsid w:val="0CDA9298"/>
    <w:rsid w:val="19FB99A8"/>
    <w:rsid w:val="227888ED"/>
    <w:rsid w:val="23CD9838"/>
    <w:rsid w:val="25558D74"/>
    <w:rsid w:val="2891E75A"/>
    <w:rsid w:val="2E655D83"/>
    <w:rsid w:val="3441F3AC"/>
    <w:rsid w:val="3B478036"/>
    <w:rsid w:val="3C592470"/>
    <w:rsid w:val="3DA9718B"/>
    <w:rsid w:val="3E683ED7"/>
    <w:rsid w:val="42196883"/>
    <w:rsid w:val="5127DACD"/>
    <w:rsid w:val="53441CE1"/>
    <w:rsid w:val="543B8912"/>
    <w:rsid w:val="58C4C38F"/>
    <w:rsid w:val="595DF4A2"/>
    <w:rsid w:val="5C6D6A2D"/>
    <w:rsid w:val="5ECEEEE2"/>
    <w:rsid w:val="612B7982"/>
    <w:rsid w:val="66B9AC74"/>
    <w:rsid w:val="6D0243A0"/>
    <w:rsid w:val="74B61A9E"/>
    <w:rsid w:val="7739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24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20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F86828"/>
    <w:pPr>
      <w:keepNext/>
      <w:spacing w:line="360" w:lineRule="auto"/>
      <w:ind w:left="900" w:hanging="900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ullet_1,Welt L"/>
    <w:basedOn w:val="Norml"/>
    <w:link w:val="ListaszerbekezdsChar"/>
    <w:uiPriority w:val="34"/>
    <w:qFormat/>
    <w:rsid w:val="004213EC"/>
    <w:pPr>
      <w:ind w:left="720"/>
      <w:contextualSpacing/>
    </w:pPr>
  </w:style>
  <w:style w:type="table" w:styleId="Rcsostblzat">
    <w:name w:val="Table Grid"/>
    <w:basedOn w:val="Normltblzat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4213EC"/>
    <w:rPr>
      <w:color w:val="0000FF"/>
      <w:u w:val="single"/>
    </w:rPr>
  </w:style>
  <w:style w:type="character" w:customStyle="1" w:styleId="ListaszerbekezdsChar">
    <w:name w:val="Listaszerű bekezdés Char"/>
    <w:aliases w:val="Bullet_1 Char,Welt L Char"/>
    <w:link w:val="Listaszerbekezds"/>
    <w:uiPriority w:val="99"/>
    <w:locked/>
    <w:rsid w:val="004213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4213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213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13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13E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213EC"/>
  </w:style>
  <w:style w:type="paragraph" w:styleId="Szvegtrzsbehzssal3">
    <w:name w:val="Body Text Indent 3"/>
    <w:basedOn w:val="Norml"/>
    <w:link w:val="Szvegtrzsbehzssal3Char"/>
    <w:rsid w:val="004213EC"/>
    <w:pPr>
      <w:tabs>
        <w:tab w:val="left" w:pos="4820"/>
      </w:tabs>
      <w:ind w:left="1701" w:hanging="1701"/>
    </w:pPr>
    <w:rPr>
      <w:sz w:val="22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4213EC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FontStyle22">
    <w:name w:val="Font Style22"/>
    <w:basedOn w:val="Bekezdsalapbettpusa"/>
    <w:uiPriority w:val="99"/>
    <w:rsid w:val="004213EC"/>
    <w:rPr>
      <w:rFonts w:ascii="Bookman Old Style" w:hAnsi="Bookman Old Style" w:cs="Bookman Old Style"/>
      <w:color w:val="000000"/>
      <w:sz w:val="22"/>
      <w:szCs w:val="22"/>
    </w:rPr>
  </w:style>
  <w:style w:type="paragraph" w:customStyle="1" w:styleId="Style15">
    <w:name w:val="Style15"/>
    <w:basedOn w:val="Norml"/>
    <w:uiPriority w:val="99"/>
    <w:rsid w:val="004213EC"/>
    <w:pPr>
      <w:widowControl w:val="0"/>
      <w:autoSpaceDE w:val="0"/>
      <w:autoSpaceDN w:val="0"/>
      <w:adjustRightInd w:val="0"/>
      <w:spacing w:line="263" w:lineRule="exact"/>
      <w:ind w:hanging="374"/>
    </w:pPr>
    <w:rPr>
      <w:rFonts w:ascii="Bookman Old Style" w:hAnsi="Bookman Old Style" w:cs="Bookman Old Style"/>
    </w:rPr>
  </w:style>
  <w:style w:type="paragraph" w:styleId="Lbjegyzetszveg">
    <w:name w:val="footnote text"/>
    <w:basedOn w:val="Norml"/>
    <w:link w:val="LbjegyzetszvegChar"/>
    <w:rsid w:val="004213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213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213EC"/>
    <w:rPr>
      <w:vertAlign w:val="superscript"/>
    </w:rPr>
  </w:style>
  <w:style w:type="table" w:customStyle="1" w:styleId="Rcsostblzat2">
    <w:name w:val="Rácsos táblázat2"/>
    <w:basedOn w:val="Normltblzat"/>
    <w:next w:val="Rcsostblzat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868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868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868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68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682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68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828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4Char">
    <w:name w:val="Címsor 4 Char"/>
    <w:basedOn w:val="Bekezdsalapbettpusa"/>
    <w:link w:val="Cmsor4"/>
    <w:rsid w:val="00F8682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blokk">
    <w:name w:val="Block Text"/>
    <w:basedOn w:val="Norml"/>
    <w:rsid w:val="00F86828"/>
    <w:pPr>
      <w:numPr>
        <w:numId w:val="12"/>
      </w:numPr>
      <w:tabs>
        <w:tab w:val="left" w:pos="720"/>
      </w:tabs>
      <w:suppressAutoHyphens/>
      <w:ind w:right="424"/>
      <w:jc w:val="both"/>
    </w:pPr>
    <w:rPr>
      <w:szCs w:val="20"/>
    </w:rPr>
  </w:style>
  <w:style w:type="paragraph" w:styleId="Vltozat">
    <w:name w:val="Revision"/>
    <w:hidden/>
    <w:uiPriority w:val="99"/>
    <w:semiHidden/>
    <w:rsid w:val="0068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20F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3638A"/>
    <w:rPr>
      <w:color w:val="605E5C"/>
      <w:shd w:val="clear" w:color="auto" w:fill="E1DFDD"/>
    </w:rPr>
  </w:style>
  <w:style w:type="character" w:styleId="Knyvcme">
    <w:name w:val="Book Title"/>
    <w:uiPriority w:val="33"/>
    <w:qFormat/>
    <w:rsid w:val="004653C5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87D3F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575F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75F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20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F86828"/>
    <w:pPr>
      <w:keepNext/>
      <w:spacing w:line="360" w:lineRule="auto"/>
      <w:ind w:left="900" w:hanging="900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ullet_1,Welt L"/>
    <w:basedOn w:val="Norml"/>
    <w:link w:val="ListaszerbekezdsChar"/>
    <w:uiPriority w:val="34"/>
    <w:qFormat/>
    <w:rsid w:val="004213EC"/>
    <w:pPr>
      <w:ind w:left="720"/>
      <w:contextualSpacing/>
    </w:pPr>
  </w:style>
  <w:style w:type="table" w:styleId="Rcsostblzat">
    <w:name w:val="Table Grid"/>
    <w:basedOn w:val="Normltblzat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4213EC"/>
    <w:rPr>
      <w:color w:val="0000FF"/>
      <w:u w:val="single"/>
    </w:rPr>
  </w:style>
  <w:style w:type="character" w:customStyle="1" w:styleId="ListaszerbekezdsChar">
    <w:name w:val="Listaszerű bekezdés Char"/>
    <w:aliases w:val="Bullet_1 Char,Welt L Char"/>
    <w:link w:val="Listaszerbekezds"/>
    <w:uiPriority w:val="99"/>
    <w:locked/>
    <w:rsid w:val="004213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4213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213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13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13E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213EC"/>
  </w:style>
  <w:style w:type="paragraph" w:styleId="Szvegtrzsbehzssal3">
    <w:name w:val="Body Text Indent 3"/>
    <w:basedOn w:val="Norml"/>
    <w:link w:val="Szvegtrzsbehzssal3Char"/>
    <w:rsid w:val="004213EC"/>
    <w:pPr>
      <w:tabs>
        <w:tab w:val="left" w:pos="4820"/>
      </w:tabs>
      <w:ind w:left="1701" w:hanging="1701"/>
    </w:pPr>
    <w:rPr>
      <w:sz w:val="22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4213EC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FontStyle22">
    <w:name w:val="Font Style22"/>
    <w:basedOn w:val="Bekezdsalapbettpusa"/>
    <w:uiPriority w:val="99"/>
    <w:rsid w:val="004213EC"/>
    <w:rPr>
      <w:rFonts w:ascii="Bookman Old Style" w:hAnsi="Bookman Old Style" w:cs="Bookman Old Style"/>
      <w:color w:val="000000"/>
      <w:sz w:val="22"/>
      <w:szCs w:val="22"/>
    </w:rPr>
  </w:style>
  <w:style w:type="paragraph" w:customStyle="1" w:styleId="Style15">
    <w:name w:val="Style15"/>
    <w:basedOn w:val="Norml"/>
    <w:uiPriority w:val="99"/>
    <w:rsid w:val="004213EC"/>
    <w:pPr>
      <w:widowControl w:val="0"/>
      <w:autoSpaceDE w:val="0"/>
      <w:autoSpaceDN w:val="0"/>
      <w:adjustRightInd w:val="0"/>
      <w:spacing w:line="263" w:lineRule="exact"/>
      <w:ind w:hanging="374"/>
    </w:pPr>
    <w:rPr>
      <w:rFonts w:ascii="Bookman Old Style" w:hAnsi="Bookman Old Style" w:cs="Bookman Old Style"/>
    </w:rPr>
  </w:style>
  <w:style w:type="paragraph" w:styleId="Lbjegyzetszveg">
    <w:name w:val="footnote text"/>
    <w:basedOn w:val="Norml"/>
    <w:link w:val="LbjegyzetszvegChar"/>
    <w:rsid w:val="004213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213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213EC"/>
    <w:rPr>
      <w:vertAlign w:val="superscript"/>
    </w:rPr>
  </w:style>
  <w:style w:type="table" w:customStyle="1" w:styleId="Rcsostblzat2">
    <w:name w:val="Rácsos táblázat2"/>
    <w:basedOn w:val="Normltblzat"/>
    <w:next w:val="Rcsostblzat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868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868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868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68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682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68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828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4Char">
    <w:name w:val="Címsor 4 Char"/>
    <w:basedOn w:val="Bekezdsalapbettpusa"/>
    <w:link w:val="Cmsor4"/>
    <w:rsid w:val="00F8682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blokk">
    <w:name w:val="Block Text"/>
    <w:basedOn w:val="Norml"/>
    <w:rsid w:val="00F86828"/>
    <w:pPr>
      <w:numPr>
        <w:numId w:val="12"/>
      </w:numPr>
      <w:tabs>
        <w:tab w:val="left" w:pos="720"/>
      </w:tabs>
      <w:suppressAutoHyphens/>
      <w:ind w:right="424"/>
      <w:jc w:val="both"/>
    </w:pPr>
    <w:rPr>
      <w:szCs w:val="20"/>
    </w:rPr>
  </w:style>
  <w:style w:type="paragraph" w:styleId="Vltozat">
    <w:name w:val="Revision"/>
    <w:hidden/>
    <w:uiPriority w:val="99"/>
    <w:semiHidden/>
    <w:rsid w:val="0068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20F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3638A"/>
    <w:rPr>
      <w:color w:val="605E5C"/>
      <w:shd w:val="clear" w:color="auto" w:fill="E1DFDD"/>
    </w:rPr>
  </w:style>
  <w:style w:type="character" w:styleId="Knyvcme">
    <w:name w:val="Book Title"/>
    <w:uiPriority w:val="33"/>
    <w:qFormat/>
    <w:rsid w:val="004653C5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87D3F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575F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75F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goi.attila@jozsefvaros.h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BE00D61EA2964EA1F2D5B589218B8D" ma:contentTypeVersion="3" ma:contentTypeDescription="Új dokumentum létrehozása." ma:contentTypeScope="" ma:versionID="fee4a7a1867f4726896329d368c9fc64">
  <xsd:schema xmlns:xsd="http://www.w3.org/2001/XMLSchema" xmlns:xs="http://www.w3.org/2001/XMLSchema" xmlns:p="http://schemas.microsoft.com/office/2006/metadata/properties" xmlns:ns2="dc72466a-f0da-4f76-abc4-f5eaf246c7ec" targetNamespace="http://schemas.microsoft.com/office/2006/metadata/properties" ma:root="true" ma:fieldsID="52b619b0706d968e558953034deb0e4c" ns2:_="">
    <xsd:import namespace="dc72466a-f0da-4f76-abc4-f5eaf246c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466a-f0da-4f76-abc4-f5eaf246c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13E-3016-47A5-868C-C0762E7B1C6E}">
  <ds:schemaRefs>
    <ds:schemaRef ds:uri="http://purl.org/dc/elements/1.1/"/>
    <ds:schemaRef ds:uri="http://schemas.microsoft.com/office/2006/metadata/properties"/>
    <ds:schemaRef ds:uri="dc72466a-f0da-4f76-abc4-f5eaf246c7e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C6CDB5-0159-4DF7-8852-51C337DAF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E6A6E-DF93-4C4D-8F8B-8B9E3C0D6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2466a-f0da-4f76-abc4-f5eaf246c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81FCE-D5AE-420E-B824-0F88E188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4204</Words>
  <Characters>29009</Characters>
  <Application>Microsoft Office Word</Application>
  <DocSecurity>0</DocSecurity>
  <Lines>241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33147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Csutor Ágnes</dc:creator>
  <cp:lastModifiedBy>Lányi Krisztina dr.</cp:lastModifiedBy>
  <cp:revision>2</cp:revision>
  <cp:lastPrinted>2026-01-26T14:39:00Z</cp:lastPrinted>
  <dcterms:created xsi:type="dcterms:W3CDTF">2026-05-08T07:23:00Z</dcterms:created>
  <dcterms:modified xsi:type="dcterms:W3CDTF">2026-05-08T07:23:00Z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15308993</vt:lpwstr>
  </property>
  <property fmtid="{D5CDD505-2E9C-101B-9397-08002B2CF9AE}" pid="3" name="ContentTypeId">
    <vt:lpwstr>0x01010087BE00D61EA2964EA1F2D5B589218B8D</vt:lpwstr>
  </property>
</Properties>
</file>