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94AB" w14:textId="7923A9FE" w:rsidR="00600C2B" w:rsidRPr="00446AB9" w:rsidRDefault="00600C2B" w:rsidP="00600C2B">
      <w:pPr>
        <w:pStyle w:val="MellkletCm"/>
        <w:spacing w:before="0" w:after="120"/>
        <w:ind w:left="-567" w:right="-426" w:firstLine="567"/>
        <w:jc w:val="both"/>
        <w:rPr>
          <w:sz w:val="22"/>
          <w:szCs w:val="22"/>
        </w:rPr>
      </w:pPr>
      <w:r w:rsidRPr="00446AB9">
        <w:rPr>
          <w:sz w:val="22"/>
          <w:szCs w:val="22"/>
        </w:rPr>
        <w:t>3. Rendkívüli, 120 órát meg nem haladó igénybevétel bejelentőlapja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7296"/>
      </w:tblGrid>
      <w:tr w:rsidR="00600C2B" w:rsidRPr="001E2D0E" w14:paraId="61591F65" w14:textId="77777777" w:rsidTr="00324F9A">
        <w:trPr>
          <w:trHeight w:val="300"/>
          <w:jc w:val="center"/>
        </w:trPr>
        <w:tc>
          <w:tcPr>
            <w:tcW w:w="2804" w:type="dxa"/>
            <w:vAlign w:val="center"/>
          </w:tcPr>
          <w:p w14:paraId="02065E1C" w14:textId="77777777" w:rsidR="00600C2B" w:rsidRPr="00446AB9" w:rsidRDefault="00600C2B" w:rsidP="00324F9A">
            <w:pPr>
              <w:pStyle w:val="MellkletCm"/>
              <w:spacing w:after="120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2275A3F" wp14:editId="7ABDE844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85090</wp:posOffset>
                  </wp:positionV>
                  <wp:extent cx="792480" cy="541020"/>
                  <wp:effectExtent l="0" t="0" r="0" b="0"/>
                  <wp:wrapSquare wrapText="bothSides"/>
                  <wp:docPr id="105141092" name="Kép 400031956" descr="A képen szöveg, clipart láthatóAutomatikusan generált leírá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6AD2D6-CBDF-41EF-B8E5-9D4D0B3359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00031956" descr="A képen szöveg, clipart látható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6" w:type="dxa"/>
            <w:vAlign w:val="center"/>
          </w:tcPr>
          <w:p w14:paraId="4955008F" w14:textId="77777777" w:rsidR="00600C2B" w:rsidRPr="00446AB9" w:rsidRDefault="00600C2B" w:rsidP="00324F9A">
            <w:pPr>
              <w:pStyle w:val="MellkletCm"/>
              <w:spacing w:before="0" w:after="120"/>
              <w:jc w:val="center"/>
              <w:rPr>
                <w:b/>
                <w:i w:val="0"/>
                <w:sz w:val="22"/>
                <w:szCs w:val="22"/>
                <w:u w:val="none"/>
              </w:rPr>
            </w:pPr>
            <w:r w:rsidRPr="00446AB9">
              <w:rPr>
                <w:b/>
                <w:i w:val="0"/>
                <w:sz w:val="22"/>
                <w:szCs w:val="22"/>
                <w:u w:val="none"/>
              </w:rPr>
              <w:t>Budapest Főváros VIII. kerület</w:t>
            </w:r>
          </w:p>
          <w:p w14:paraId="5D03441E" w14:textId="77777777" w:rsidR="00600C2B" w:rsidRPr="00446AB9" w:rsidRDefault="00600C2B" w:rsidP="00324F9A">
            <w:pPr>
              <w:pStyle w:val="MellkletCm"/>
              <w:spacing w:before="0" w:after="120"/>
              <w:jc w:val="center"/>
              <w:rPr>
                <w:b/>
                <w:i w:val="0"/>
                <w:sz w:val="22"/>
                <w:szCs w:val="22"/>
                <w:u w:val="none"/>
              </w:rPr>
            </w:pPr>
            <w:r w:rsidRPr="00446AB9">
              <w:rPr>
                <w:b/>
                <w:i w:val="0"/>
                <w:sz w:val="22"/>
                <w:szCs w:val="22"/>
                <w:u w:val="none"/>
              </w:rPr>
              <w:t>Józsefvárosi Polgármesteri Hivatal</w:t>
            </w:r>
          </w:p>
        </w:tc>
      </w:tr>
    </w:tbl>
    <w:p w14:paraId="33164022" w14:textId="77777777" w:rsidR="00600C2B" w:rsidRPr="00446AB9" w:rsidRDefault="00600C2B" w:rsidP="00600C2B">
      <w:pPr>
        <w:pStyle w:val="MellkletCm"/>
        <w:spacing w:before="0" w:after="0"/>
        <w:jc w:val="center"/>
        <w:rPr>
          <w:b/>
          <w:sz w:val="22"/>
          <w:szCs w:val="22"/>
          <w:u w:val="none"/>
        </w:rPr>
      </w:pPr>
      <w:r w:rsidRPr="00446AB9">
        <w:rPr>
          <w:b/>
          <w:sz w:val="22"/>
          <w:szCs w:val="22"/>
          <w:u w:val="none"/>
        </w:rPr>
        <w:t xml:space="preserve">Rendkívüli, 120 órát meg nem haladó igénybevétele </w:t>
      </w:r>
    </w:p>
    <w:p w14:paraId="77A7150A" w14:textId="77777777" w:rsidR="00600C2B" w:rsidRPr="00383DDC" w:rsidRDefault="00600C2B" w:rsidP="00600C2B">
      <w:pPr>
        <w:pStyle w:val="MellkletCm"/>
        <w:spacing w:before="0"/>
        <w:jc w:val="center"/>
        <w:rPr>
          <w:b/>
          <w:sz w:val="20"/>
          <w:szCs w:val="20"/>
          <w:u w:val="none"/>
        </w:rPr>
      </w:pPr>
      <w:r w:rsidRPr="00383DDC">
        <w:rPr>
          <w:b/>
          <w:sz w:val="20"/>
          <w:szCs w:val="20"/>
          <w:u w:val="none"/>
        </w:rPr>
        <w:t>Bejelentő lap</w:t>
      </w:r>
    </w:p>
    <w:p w14:paraId="5FDF25C7" w14:textId="77777777" w:rsidR="00600C2B" w:rsidRPr="00446AB9" w:rsidRDefault="00600C2B" w:rsidP="00600C2B">
      <w:pPr>
        <w:pStyle w:val="MellkletCm"/>
        <w:tabs>
          <w:tab w:val="left" w:pos="3686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Rendkívüli munkavégzést elrendelő szolgáltató:</w:t>
      </w:r>
      <w:r w:rsidRPr="00446AB9">
        <w:rPr>
          <w:i w:val="0"/>
          <w:sz w:val="22"/>
          <w:szCs w:val="22"/>
          <w:u w:val="none"/>
        </w:rPr>
        <w:tab/>
      </w:r>
    </w:p>
    <w:p w14:paraId="0EB93AF5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bejelentésért felelős neve:</w:t>
      </w:r>
      <w:r w:rsidRPr="00446AB9">
        <w:rPr>
          <w:i w:val="0"/>
          <w:sz w:val="22"/>
          <w:szCs w:val="22"/>
          <w:u w:val="none"/>
        </w:rPr>
        <w:tab/>
      </w:r>
    </w:p>
    <w:p w14:paraId="73177F8D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telefonszáma:</w:t>
      </w:r>
      <w:r w:rsidRPr="00446AB9">
        <w:rPr>
          <w:i w:val="0"/>
          <w:sz w:val="22"/>
          <w:szCs w:val="22"/>
          <w:u w:val="none"/>
        </w:rPr>
        <w:tab/>
      </w:r>
    </w:p>
    <w:p w14:paraId="6785270D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e-mail címe:</w:t>
      </w:r>
      <w:r w:rsidRPr="00446AB9">
        <w:rPr>
          <w:i w:val="0"/>
          <w:sz w:val="22"/>
          <w:szCs w:val="22"/>
          <w:u w:val="none"/>
        </w:rPr>
        <w:tab/>
      </w:r>
    </w:p>
    <w:p w14:paraId="7A380E09" w14:textId="77777777" w:rsidR="00600C2B" w:rsidRPr="00446AB9" w:rsidRDefault="00600C2B" w:rsidP="00600C2B">
      <w:pPr>
        <w:pStyle w:val="MellkletCm"/>
        <w:pBdr>
          <w:top w:val="single" w:sz="12" w:space="1" w:color="auto"/>
        </w:pBdr>
        <w:tabs>
          <w:tab w:val="left" w:pos="3402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iCs w:val="0"/>
          <w:sz w:val="22"/>
          <w:szCs w:val="22"/>
          <w:u w:val="none"/>
        </w:rPr>
        <w:t>Rendkívüli munkavégzést</w:t>
      </w:r>
      <w:r w:rsidRPr="00446AB9">
        <w:rPr>
          <w:i w:val="0"/>
          <w:sz w:val="22"/>
          <w:szCs w:val="22"/>
          <w:u w:val="none"/>
        </w:rPr>
        <w:t xml:space="preserve"> végző kivitelező:</w:t>
      </w:r>
      <w:r w:rsidRPr="00446AB9">
        <w:rPr>
          <w:i w:val="0"/>
          <w:sz w:val="22"/>
          <w:szCs w:val="22"/>
          <w:u w:val="none"/>
        </w:rPr>
        <w:tab/>
      </w:r>
    </w:p>
    <w:p w14:paraId="537F7A30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címe:</w:t>
      </w:r>
      <w:r w:rsidRPr="00446AB9">
        <w:rPr>
          <w:i w:val="0"/>
          <w:sz w:val="22"/>
          <w:szCs w:val="22"/>
          <w:u w:val="none"/>
        </w:rPr>
        <w:tab/>
      </w:r>
      <w:r w:rsidRPr="00446AB9">
        <w:rPr>
          <w:i w:val="0"/>
          <w:sz w:val="22"/>
          <w:szCs w:val="22"/>
          <w:u w:val="none"/>
        </w:rPr>
        <w:tab/>
      </w:r>
    </w:p>
    <w:p w14:paraId="5C7F5449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Építésvezető neve:</w:t>
      </w:r>
      <w:r w:rsidRPr="00446AB9">
        <w:rPr>
          <w:i w:val="0"/>
          <w:sz w:val="22"/>
          <w:szCs w:val="22"/>
          <w:u w:val="none"/>
        </w:rPr>
        <w:tab/>
      </w:r>
    </w:p>
    <w:p w14:paraId="1BD14DFD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telefonszáma:</w:t>
      </w:r>
      <w:r w:rsidRPr="00446AB9">
        <w:rPr>
          <w:i w:val="0"/>
          <w:sz w:val="22"/>
          <w:szCs w:val="22"/>
          <w:u w:val="none"/>
        </w:rPr>
        <w:tab/>
      </w:r>
    </w:p>
    <w:p w14:paraId="47A991BD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>e-mail címe:</w:t>
      </w:r>
      <w:r w:rsidRPr="00446AB9">
        <w:rPr>
          <w:i w:val="0"/>
          <w:sz w:val="22"/>
          <w:szCs w:val="22"/>
          <w:u w:val="none"/>
        </w:rPr>
        <w:tab/>
      </w:r>
    </w:p>
    <w:p w14:paraId="4F48EDA7" w14:textId="77777777" w:rsidR="00600C2B" w:rsidRPr="00446AB9" w:rsidRDefault="00600C2B" w:rsidP="00600C2B">
      <w:pPr>
        <w:pStyle w:val="MellkletCm"/>
        <w:tabs>
          <w:tab w:val="left" w:pos="567"/>
          <w:tab w:val="right" w:leader="dot" w:pos="9072"/>
        </w:tabs>
        <w:spacing w:before="0" w:after="0"/>
        <w:rPr>
          <w:i w:val="0"/>
          <w:sz w:val="22"/>
          <w:szCs w:val="22"/>
          <w:u w:val="none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3"/>
        <w:gridCol w:w="851"/>
        <w:gridCol w:w="415"/>
        <w:gridCol w:w="284"/>
        <w:gridCol w:w="966"/>
        <w:gridCol w:w="1483"/>
        <w:gridCol w:w="1472"/>
        <w:gridCol w:w="1463"/>
        <w:gridCol w:w="1430"/>
      </w:tblGrid>
      <w:tr w:rsidR="00600C2B" w:rsidRPr="001E2D0E" w14:paraId="0835C1A6" w14:textId="77777777" w:rsidTr="00324F9A">
        <w:trPr>
          <w:jc w:val="center"/>
        </w:trPr>
        <w:tc>
          <w:tcPr>
            <w:tcW w:w="2972" w:type="dxa"/>
            <w:gridSpan w:val="4"/>
          </w:tcPr>
          <w:p w14:paraId="3BD21262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rendkívüli igénybevétel oka:</w:t>
            </w:r>
          </w:p>
        </w:tc>
        <w:tc>
          <w:tcPr>
            <w:tcW w:w="7098" w:type="dxa"/>
            <w:gridSpan w:val="6"/>
          </w:tcPr>
          <w:p w14:paraId="051816F7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75813938" w14:textId="77777777" w:rsidTr="00324F9A">
        <w:trPr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E76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munka ideje:</w:t>
            </w:r>
          </w:p>
        </w:tc>
        <w:tc>
          <w:tcPr>
            <w:tcW w:w="3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E57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20…… év…… hó….. nap -</w:t>
            </w:r>
            <w:proofErr w:type="spellStart"/>
            <w:r w:rsidRPr="00446AB9">
              <w:rPr>
                <w:i w:val="0"/>
                <w:sz w:val="22"/>
                <w:szCs w:val="22"/>
                <w:u w:val="none"/>
              </w:rPr>
              <w:t>tól</w:t>
            </w:r>
            <w:proofErr w:type="spellEnd"/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F4B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20…… év…… hó….. nap -</w:t>
            </w:r>
            <w:proofErr w:type="spellStart"/>
            <w:r w:rsidRPr="00446AB9">
              <w:rPr>
                <w:i w:val="0"/>
                <w:sz w:val="22"/>
                <w:szCs w:val="22"/>
                <w:u w:val="none"/>
              </w:rPr>
              <w:t>ig</w:t>
            </w:r>
            <w:proofErr w:type="spellEnd"/>
          </w:p>
        </w:tc>
      </w:tr>
      <w:tr w:rsidR="00600C2B" w:rsidRPr="001E2D0E" w14:paraId="4B36D0D3" w14:textId="77777777" w:rsidTr="00324F9A">
        <w:trPr>
          <w:jc w:val="center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59D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Bontással érintett terület címe: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402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6EFFB81B" w14:textId="77777777" w:rsidTr="00324F9A">
        <w:trPr>
          <w:trHeight w:val="196"/>
          <w:jc w:val="center"/>
        </w:trPr>
        <w:tc>
          <w:tcPr>
            <w:tcW w:w="1413" w:type="dxa"/>
          </w:tcPr>
          <w:p w14:paraId="10F60F2A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4292" w:type="dxa"/>
            <w:gridSpan w:val="6"/>
          </w:tcPr>
          <w:p w14:paraId="4AB06FEF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BONTANDÓ</w:t>
            </w:r>
          </w:p>
        </w:tc>
        <w:tc>
          <w:tcPr>
            <w:tcW w:w="4365" w:type="dxa"/>
            <w:gridSpan w:val="3"/>
          </w:tcPr>
          <w:p w14:paraId="6DC30E12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ÉPÍTENDŐ</w:t>
            </w:r>
          </w:p>
        </w:tc>
      </w:tr>
      <w:tr w:rsidR="00600C2B" w:rsidRPr="001E2D0E" w14:paraId="7FEB79DF" w14:textId="77777777" w:rsidTr="00324F9A">
        <w:trPr>
          <w:jc w:val="center"/>
        </w:trPr>
        <w:tc>
          <w:tcPr>
            <w:tcW w:w="1413" w:type="dxa"/>
          </w:tcPr>
          <w:p w14:paraId="6346CF7B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burkolat</w:t>
            </w:r>
          </w:p>
        </w:tc>
        <w:tc>
          <w:tcPr>
            <w:tcW w:w="1144" w:type="dxa"/>
            <w:gridSpan w:val="2"/>
          </w:tcPr>
          <w:p w14:paraId="2E927C46" w14:textId="77777777" w:rsidR="00600C2B" w:rsidRPr="00446AB9" w:rsidRDefault="00600C2B" w:rsidP="00324F9A">
            <w:pPr>
              <w:pStyle w:val="MellkletCm"/>
              <w:spacing w:before="0" w:after="0"/>
              <w:ind w:left="-107" w:right="-185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burkolat neme</w:t>
            </w:r>
          </w:p>
        </w:tc>
        <w:tc>
          <w:tcPr>
            <w:tcW w:w="1665" w:type="dxa"/>
            <w:gridSpan w:val="3"/>
          </w:tcPr>
          <w:p w14:paraId="44B6540F" w14:textId="77777777" w:rsidR="00600C2B" w:rsidRPr="00446AB9" w:rsidRDefault="00600C2B" w:rsidP="00324F9A">
            <w:pPr>
              <w:pStyle w:val="MellkletCm"/>
              <w:spacing w:before="0" w:after="0"/>
              <w:ind w:left="-107" w:right="-153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mennyisége</w:t>
            </w:r>
            <w:r w:rsidRPr="00446AB9">
              <w:rPr>
                <w:i w:val="0"/>
                <w:sz w:val="22"/>
                <w:szCs w:val="22"/>
                <w:u w:val="none"/>
              </w:rPr>
              <w:br/>
              <w:t>[</w:t>
            </w:r>
            <w:proofErr w:type="spellStart"/>
            <w:r w:rsidRPr="00446AB9">
              <w:rPr>
                <w:i w:val="0"/>
                <w:sz w:val="22"/>
                <w:szCs w:val="22"/>
                <w:u w:val="none"/>
              </w:rPr>
              <w:t>fm</w:t>
            </w:r>
            <w:proofErr w:type="spellEnd"/>
            <w:r w:rsidRPr="00446AB9">
              <w:rPr>
                <w:i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1483" w:type="dxa"/>
          </w:tcPr>
          <w:p w14:paraId="21C399FE" w14:textId="77777777" w:rsidR="00600C2B" w:rsidRPr="00446AB9" w:rsidRDefault="00600C2B" w:rsidP="00324F9A">
            <w:pPr>
              <w:pStyle w:val="MellkletCm"/>
              <w:spacing w:before="0" w:after="0"/>
              <w:ind w:left="-107" w:right="-115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mennyisége</w:t>
            </w:r>
            <w:r w:rsidRPr="00446AB9">
              <w:rPr>
                <w:i w:val="0"/>
                <w:sz w:val="22"/>
                <w:szCs w:val="22"/>
                <w:u w:val="none"/>
              </w:rPr>
              <w:br/>
              <w:t>[m</w:t>
            </w:r>
            <w:r w:rsidRPr="00446AB9">
              <w:rPr>
                <w:i w:val="0"/>
                <w:sz w:val="22"/>
                <w:szCs w:val="22"/>
                <w:u w:val="none"/>
                <w:vertAlign w:val="superscript"/>
              </w:rPr>
              <w:t>2</w:t>
            </w:r>
            <w:r w:rsidRPr="00446AB9">
              <w:rPr>
                <w:i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1472" w:type="dxa"/>
          </w:tcPr>
          <w:p w14:paraId="67F7773E" w14:textId="77777777" w:rsidR="00600C2B" w:rsidRPr="00446AB9" w:rsidRDefault="00600C2B" w:rsidP="00324F9A">
            <w:pPr>
              <w:pStyle w:val="MellkletCm"/>
              <w:spacing w:before="0" w:after="0"/>
              <w:ind w:left="-107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burkolat neme</w:t>
            </w:r>
          </w:p>
        </w:tc>
        <w:tc>
          <w:tcPr>
            <w:tcW w:w="1463" w:type="dxa"/>
          </w:tcPr>
          <w:p w14:paraId="1BA67ACA" w14:textId="3BDFD795" w:rsidR="00600C2B" w:rsidRPr="00446AB9" w:rsidRDefault="00600C2B" w:rsidP="00324F9A">
            <w:pPr>
              <w:pStyle w:val="MellkletCm"/>
              <w:spacing w:before="0" w:after="0"/>
              <w:ind w:left="-107" w:right="-174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 xml:space="preserve">mennyisége </w:t>
            </w:r>
            <w:r w:rsidR="00EC74EB">
              <w:rPr>
                <w:i w:val="0"/>
                <w:sz w:val="22"/>
                <w:szCs w:val="22"/>
                <w:u w:val="none"/>
              </w:rPr>
              <w:br/>
            </w:r>
            <w:r w:rsidRPr="00446AB9">
              <w:rPr>
                <w:i w:val="0"/>
                <w:sz w:val="22"/>
                <w:szCs w:val="22"/>
                <w:u w:val="none"/>
              </w:rPr>
              <w:t>[</w:t>
            </w:r>
            <w:proofErr w:type="spellStart"/>
            <w:r w:rsidRPr="00446AB9">
              <w:rPr>
                <w:i w:val="0"/>
                <w:sz w:val="22"/>
                <w:szCs w:val="22"/>
                <w:u w:val="none"/>
              </w:rPr>
              <w:t>fm</w:t>
            </w:r>
            <w:proofErr w:type="spellEnd"/>
            <w:r w:rsidRPr="00446AB9">
              <w:rPr>
                <w:i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1430" w:type="dxa"/>
          </w:tcPr>
          <w:p w14:paraId="5CC1551F" w14:textId="77777777" w:rsidR="00600C2B" w:rsidRPr="00446AB9" w:rsidRDefault="00600C2B" w:rsidP="00324F9A">
            <w:pPr>
              <w:pStyle w:val="MellkletCm"/>
              <w:spacing w:before="0" w:after="0"/>
              <w:ind w:left="-107" w:right="-3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mennyisége</w:t>
            </w:r>
            <w:r w:rsidRPr="00446AB9">
              <w:rPr>
                <w:i w:val="0"/>
                <w:sz w:val="22"/>
                <w:szCs w:val="22"/>
                <w:u w:val="none"/>
              </w:rPr>
              <w:br/>
              <w:t>[m</w:t>
            </w:r>
            <w:r w:rsidRPr="00446AB9">
              <w:rPr>
                <w:i w:val="0"/>
                <w:sz w:val="22"/>
                <w:szCs w:val="22"/>
                <w:u w:val="none"/>
                <w:vertAlign w:val="superscript"/>
              </w:rPr>
              <w:t>2</w:t>
            </w:r>
            <w:r w:rsidRPr="00446AB9">
              <w:rPr>
                <w:i w:val="0"/>
                <w:sz w:val="22"/>
                <w:szCs w:val="22"/>
                <w:u w:val="none"/>
              </w:rPr>
              <w:t>]</w:t>
            </w:r>
          </w:p>
        </w:tc>
      </w:tr>
      <w:tr w:rsidR="00600C2B" w:rsidRPr="001E2D0E" w14:paraId="49721E47" w14:textId="77777777" w:rsidTr="00324F9A">
        <w:trPr>
          <w:jc w:val="center"/>
        </w:trPr>
        <w:tc>
          <w:tcPr>
            <w:tcW w:w="1413" w:type="dxa"/>
          </w:tcPr>
          <w:p w14:paraId="07AF6AA2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útpálya</w:t>
            </w:r>
          </w:p>
        </w:tc>
        <w:tc>
          <w:tcPr>
            <w:tcW w:w="1144" w:type="dxa"/>
            <w:gridSpan w:val="2"/>
          </w:tcPr>
          <w:p w14:paraId="6F9A7DD3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</w:tcPr>
          <w:p w14:paraId="14D9F19B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83" w:type="dxa"/>
          </w:tcPr>
          <w:p w14:paraId="081674CB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72" w:type="dxa"/>
          </w:tcPr>
          <w:p w14:paraId="608B4D09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63" w:type="dxa"/>
          </w:tcPr>
          <w:p w14:paraId="5B174270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30" w:type="dxa"/>
          </w:tcPr>
          <w:p w14:paraId="265C994E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0E689228" w14:textId="77777777" w:rsidTr="00324F9A">
        <w:trPr>
          <w:jc w:val="center"/>
        </w:trPr>
        <w:tc>
          <w:tcPr>
            <w:tcW w:w="1413" w:type="dxa"/>
          </w:tcPr>
          <w:p w14:paraId="3A005492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járda</w:t>
            </w:r>
          </w:p>
        </w:tc>
        <w:tc>
          <w:tcPr>
            <w:tcW w:w="1144" w:type="dxa"/>
            <w:gridSpan w:val="2"/>
          </w:tcPr>
          <w:p w14:paraId="39B94985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</w:tcPr>
          <w:p w14:paraId="14463D0D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83" w:type="dxa"/>
          </w:tcPr>
          <w:p w14:paraId="65A0C502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72" w:type="dxa"/>
          </w:tcPr>
          <w:p w14:paraId="63B2BAC9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63" w:type="dxa"/>
          </w:tcPr>
          <w:p w14:paraId="5AB4A1C9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30" w:type="dxa"/>
          </w:tcPr>
          <w:p w14:paraId="5EAF8405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027F76F4" w14:textId="77777777" w:rsidTr="00324F9A">
        <w:trPr>
          <w:jc w:val="center"/>
        </w:trPr>
        <w:tc>
          <w:tcPr>
            <w:tcW w:w="1413" w:type="dxa"/>
          </w:tcPr>
          <w:p w14:paraId="5CBBAFF1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útszegély</w:t>
            </w:r>
          </w:p>
        </w:tc>
        <w:tc>
          <w:tcPr>
            <w:tcW w:w="1144" w:type="dxa"/>
            <w:gridSpan w:val="2"/>
          </w:tcPr>
          <w:p w14:paraId="27599F39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</w:tcPr>
          <w:p w14:paraId="343E0C0C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83" w:type="dxa"/>
          </w:tcPr>
          <w:p w14:paraId="4B6106FE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72" w:type="dxa"/>
          </w:tcPr>
          <w:p w14:paraId="645627EC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63" w:type="dxa"/>
          </w:tcPr>
          <w:p w14:paraId="584666EB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30" w:type="dxa"/>
          </w:tcPr>
          <w:p w14:paraId="1FE72B93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19B4F20A" w14:textId="77777777" w:rsidTr="00324F9A">
        <w:trPr>
          <w:jc w:val="center"/>
        </w:trPr>
        <w:tc>
          <w:tcPr>
            <w:tcW w:w="1413" w:type="dxa"/>
          </w:tcPr>
          <w:p w14:paraId="6F032C3B" w14:textId="77777777" w:rsidR="00600C2B" w:rsidRPr="00446AB9" w:rsidRDefault="00600C2B" w:rsidP="00324F9A">
            <w:pPr>
              <w:pStyle w:val="MellkletCm"/>
              <w:spacing w:before="0" w:after="0"/>
              <w:ind w:left="24" w:right="-244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zöldterület</w:t>
            </w:r>
          </w:p>
        </w:tc>
        <w:tc>
          <w:tcPr>
            <w:tcW w:w="1144" w:type="dxa"/>
            <w:gridSpan w:val="2"/>
          </w:tcPr>
          <w:p w14:paraId="67C4B91D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</w:tcPr>
          <w:p w14:paraId="00FE6AAD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83" w:type="dxa"/>
          </w:tcPr>
          <w:p w14:paraId="3B4F19DB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72" w:type="dxa"/>
          </w:tcPr>
          <w:p w14:paraId="649FCA70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63" w:type="dxa"/>
          </w:tcPr>
          <w:p w14:paraId="612614DC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30" w:type="dxa"/>
          </w:tcPr>
          <w:p w14:paraId="0CFB2486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5E69168C" w14:textId="77777777" w:rsidTr="00324F9A">
        <w:trPr>
          <w:jc w:val="center"/>
        </w:trPr>
        <w:tc>
          <w:tcPr>
            <w:tcW w:w="1413" w:type="dxa"/>
          </w:tcPr>
          <w:p w14:paraId="4DB61670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egyéb</w:t>
            </w:r>
          </w:p>
        </w:tc>
        <w:tc>
          <w:tcPr>
            <w:tcW w:w="1144" w:type="dxa"/>
            <w:gridSpan w:val="2"/>
          </w:tcPr>
          <w:p w14:paraId="5D87B85A" w14:textId="77777777" w:rsidR="00600C2B" w:rsidRPr="00446AB9" w:rsidRDefault="00600C2B" w:rsidP="00324F9A">
            <w:pPr>
              <w:pStyle w:val="MellkletCm"/>
              <w:spacing w:before="0" w:after="0"/>
              <w:ind w:left="24"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</w:tcPr>
          <w:p w14:paraId="3AB84397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83" w:type="dxa"/>
          </w:tcPr>
          <w:p w14:paraId="4A05CB1A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72" w:type="dxa"/>
          </w:tcPr>
          <w:p w14:paraId="5B4D76B7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63" w:type="dxa"/>
          </w:tcPr>
          <w:p w14:paraId="45D03541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1430" w:type="dxa"/>
          </w:tcPr>
          <w:p w14:paraId="5F97D23B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center"/>
              <w:rPr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45BCDDC7" w14:textId="77777777" w:rsidTr="00324F9A">
        <w:trPr>
          <w:jc w:val="center"/>
        </w:trPr>
        <w:tc>
          <w:tcPr>
            <w:tcW w:w="1413" w:type="dxa"/>
          </w:tcPr>
          <w:p w14:paraId="0092CF08" w14:textId="77777777" w:rsidR="00600C2B" w:rsidRPr="00446AB9" w:rsidRDefault="00600C2B" w:rsidP="00324F9A">
            <w:pPr>
              <w:pStyle w:val="MellkletCm"/>
              <w:spacing w:before="0" w:after="0"/>
              <w:ind w:left="-326" w:right="-267"/>
              <w:jc w:val="center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Burkolatnemek</w:t>
            </w:r>
          </w:p>
        </w:tc>
        <w:tc>
          <w:tcPr>
            <w:tcW w:w="8657" w:type="dxa"/>
            <w:gridSpan w:val="9"/>
          </w:tcPr>
          <w:p w14:paraId="1B1D150A" w14:textId="77777777" w:rsidR="00600C2B" w:rsidRPr="00446AB9" w:rsidRDefault="00600C2B" w:rsidP="00324F9A">
            <w:pPr>
              <w:pStyle w:val="MellkletCm"/>
              <w:spacing w:before="0" w:after="0"/>
              <w:ind w:right="-26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öntött aszfalt, hengerelt aszfalt, makadám, kockakő, nagykockakő, keramit, kavicsolt, járdalap, járdakő, beton</w:t>
            </w:r>
          </w:p>
        </w:tc>
      </w:tr>
    </w:tbl>
    <w:p w14:paraId="7994E2A9" w14:textId="7B8B02C3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bCs/>
          <w:i w:val="0"/>
          <w:iCs w:val="0"/>
          <w:sz w:val="22"/>
          <w:szCs w:val="22"/>
          <w:u w:val="none"/>
        </w:rPr>
        <w:t xml:space="preserve">A közútkezelésről szóló </w:t>
      </w:r>
      <w:r w:rsidR="000C5A7D">
        <w:rPr>
          <w:b/>
          <w:bCs/>
          <w:i w:val="0"/>
          <w:iCs w:val="0"/>
          <w:sz w:val="22"/>
          <w:szCs w:val="22"/>
          <w:u w:val="none"/>
        </w:rPr>
        <w:t>18</w:t>
      </w:r>
      <w:r w:rsidRPr="00446AB9">
        <w:rPr>
          <w:b/>
          <w:bCs/>
          <w:i w:val="0"/>
          <w:iCs w:val="0"/>
          <w:sz w:val="22"/>
          <w:szCs w:val="22"/>
          <w:u w:val="none"/>
        </w:rPr>
        <w:t xml:space="preserve">/2026. </w:t>
      </w:r>
      <w:r w:rsidRPr="00446AB9">
        <w:rPr>
          <w:b/>
          <w:i w:val="0"/>
          <w:sz w:val="22"/>
          <w:szCs w:val="22"/>
          <w:u w:val="none"/>
        </w:rPr>
        <w:t>(</w:t>
      </w:r>
      <w:r w:rsidR="000C5A7D">
        <w:rPr>
          <w:b/>
          <w:i w:val="0"/>
          <w:sz w:val="22"/>
          <w:szCs w:val="22"/>
          <w:u w:val="none"/>
        </w:rPr>
        <w:t>VI</w:t>
      </w:r>
      <w:r w:rsidRPr="00446AB9">
        <w:rPr>
          <w:b/>
          <w:i w:val="0"/>
          <w:sz w:val="22"/>
          <w:szCs w:val="22"/>
          <w:u w:val="none"/>
        </w:rPr>
        <w:t xml:space="preserve">. </w:t>
      </w:r>
      <w:r w:rsidR="000C5A7D">
        <w:rPr>
          <w:b/>
          <w:i w:val="0"/>
          <w:sz w:val="22"/>
          <w:szCs w:val="22"/>
          <w:u w:val="none"/>
        </w:rPr>
        <w:t>25</w:t>
      </w:r>
      <w:r w:rsidRPr="00446AB9">
        <w:rPr>
          <w:b/>
          <w:i w:val="0"/>
          <w:sz w:val="22"/>
          <w:szCs w:val="22"/>
          <w:u w:val="none"/>
        </w:rPr>
        <w:t xml:space="preserve">.) önkormányzati rendelet (továbbiakban: Ör.) </w:t>
      </w:r>
      <w:r w:rsidRPr="00446AB9">
        <w:rPr>
          <w:b/>
          <w:bCs/>
          <w:i w:val="0"/>
          <w:iCs w:val="0"/>
          <w:sz w:val="22"/>
          <w:szCs w:val="22"/>
          <w:u w:val="none"/>
        </w:rPr>
        <w:t>15</w:t>
      </w:r>
      <w:r w:rsidRPr="00446AB9">
        <w:rPr>
          <w:b/>
          <w:i w:val="0"/>
          <w:sz w:val="22"/>
          <w:szCs w:val="22"/>
          <w:u w:val="none"/>
        </w:rPr>
        <w:t xml:space="preserve">. § értelmében munkakezdési és közútkezelői hozzájárulás nélkül a rendkívüli igénybevétel, </w:t>
      </w:r>
      <w:r w:rsidRPr="00446AB9">
        <w:rPr>
          <w:b/>
          <w:bCs/>
          <w:i w:val="0"/>
          <w:iCs w:val="0"/>
          <w:sz w:val="22"/>
          <w:szCs w:val="22"/>
          <w:u w:val="none"/>
        </w:rPr>
        <w:t>üzemzavar</w:t>
      </w:r>
      <w:r w:rsidRPr="00446AB9">
        <w:rPr>
          <w:b/>
          <w:i w:val="0"/>
          <w:sz w:val="22"/>
          <w:szCs w:val="22"/>
          <w:u w:val="none"/>
        </w:rPr>
        <w:t xml:space="preserve"> elhárítás céljából (az útburkolat helyreállítását is beleértve) a közutak nem közlekedési </w:t>
      </w:r>
      <w:r w:rsidRPr="00446AB9">
        <w:rPr>
          <w:b/>
          <w:bCs/>
          <w:i w:val="0"/>
          <w:iCs w:val="0"/>
          <w:sz w:val="22"/>
          <w:szCs w:val="22"/>
          <w:u w:val="none"/>
        </w:rPr>
        <w:t>céllal</w:t>
      </w:r>
      <w:r w:rsidRPr="00446AB9">
        <w:rPr>
          <w:b/>
          <w:i w:val="0"/>
          <w:sz w:val="22"/>
          <w:szCs w:val="22"/>
          <w:u w:val="none"/>
        </w:rPr>
        <w:t xml:space="preserve"> igénybevehető 120 órán keresztül.</w:t>
      </w:r>
    </w:p>
    <w:p w14:paraId="5FC85AF0" w14:textId="77777777" w:rsidR="00600C2B" w:rsidRPr="00446AB9" w:rsidRDefault="00600C2B" w:rsidP="00600C2B">
      <w:pPr>
        <w:pStyle w:val="MellkletCm"/>
        <w:spacing w:before="0" w:after="0"/>
        <w:ind w:left="-567" w:right="-425"/>
        <w:jc w:val="both"/>
        <w:rPr>
          <w:i w:val="0"/>
          <w:sz w:val="22"/>
          <w:szCs w:val="22"/>
          <w:u w:val="none"/>
        </w:rPr>
      </w:pPr>
      <w:r w:rsidRPr="00446AB9">
        <w:rPr>
          <w:i w:val="0"/>
          <w:sz w:val="22"/>
          <w:szCs w:val="22"/>
          <w:u w:val="none"/>
        </w:rPr>
        <w:t xml:space="preserve">Tudomásul veszem, hogy bejelentés alapján a rendkívüli igénybevétel 120 órán belül nem fejezhető be a munka folytatásához munkakezdési hozzájárulását kell kérni. Továbbá a munkavégzés helyszínén egy 1,00 m x 0,50 m méretű, az </w:t>
      </w:r>
      <w:proofErr w:type="spellStart"/>
      <w:r w:rsidRPr="00446AB9">
        <w:rPr>
          <w:i w:val="0"/>
          <w:sz w:val="22"/>
          <w:szCs w:val="22"/>
          <w:u w:val="none"/>
        </w:rPr>
        <w:t>igénybevevő</w:t>
      </w:r>
      <w:proofErr w:type="spellEnd"/>
      <w:r w:rsidRPr="00446AB9">
        <w:rPr>
          <w:i w:val="0"/>
          <w:sz w:val="22"/>
          <w:szCs w:val="22"/>
          <w:u w:val="none"/>
        </w:rPr>
        <w:t xml:space="preserve"> nevét, elérhetőségét, a munkálatok megnevezését feltüntető táblát kell elhelyeznie.</w:t>
      </w:r>
    </w:p>
    <w:p w14:paraId="2455989C" w14:textId="77777777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</w:p>
    <w:p w14:paraId="7559C293" w14:textId="77777777" w:rsidR="0098480C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 xml:space="preserve">Budapest, ………………………...   </w:t>
      </w:r>
      <w:r w:rsidRPr="00446AB9">
        <w:rPr>
          <w:b/>
          <w:i w:val="0"/>
          <w:sz w:val="22"/>
          <w:szCs w:val="22"/>
          <w:u w:val="none"/>
        </w:rPr>
        <w:tab/>
      </w:r>
      <w:r w:rsidRPr="00446AB9">
        <w:rPr>
          <w:b/>
          <w:i w:val="0"/>
          <w:sz w:val="22"/>
          <w:szCs w:val="22"/>
          <w:u w:val="none"/>
        </w:rPr>
        <w:tab/>
      </w:r>
    </w:p>
    <w:p w14:paraId="02CC4FF9" w14:textId="3A31449A" w:rsidR="00600C2B" w:rsidRPr="00446AB9" w:rsidRDefault="0098480C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>
        <w:rPr>
          <w:b/>
          <w:i w:val="0"/>
          <w:sz w:val="22"/>
          <w:szCs w:val="22"/>
          <w:u w:val="none"/>
        </w:rPr>
        <w:tab/>
      </w:r>
      <w:r>
        <w:rPr>
          <w:b/>
          <w:i w:val="0"/>
          <w:sz w:val="22"/>
          <w:szCs w:val="22"/>
          <w:u w:val="none"/>
        </w:rPr>
        <w:tab/>
      </w:r>
      <w:r>
        <w:rPr>
          <w:b/>
          <w:i w:val="0"/>
          <w:sz w:val="22"/>
          <w:szCs w:val="22"/>
          <w:u w:val="none"/>
        </w:rPr>
        <w:tab/>
      </w:r>
      <w:r>
        <w:rPr>
          <w:b/>
          <w:i w:val="0"/>
          <w:sz w:val="22"/>
          <w:szCs w:val="22"/>
          <w:u w:val="none"/>
        </w:rPr>
        <w:tab/>
      </w:r>
      <w:r>
        <w:rPr>
          <w:b/>
          <w:i w:val="0"/>
          <w:sz w:val="22"/>
          <w:szCs w:val="22"/>
          <w:u w:val="none"/>
        </w:rPr>
        <w:tab/>
      </w:r>
      <w:r>
        <w:rPr>
          <w:b/>
          <w:i w:val="0"/>
          <w:sz w:val="22"/>
          <w:szCs w:val="22"/>
          <w:u w:val="none"/>
        </w:rPr>
        <w:tab/>
      </w:r>
      <w:r w:rsidR="00600C2B" w:rsidRPr="00446AB9">
        <w:rPr>
          <w:b/>
          <w:i w:val="0"/>
          <w:sz w:val="22"/>
          <w:szCs w:val="22"/>
          <w:u w:val="none"/>
        </w:rPr>
        <w:tab/>
      </w:r>
      <w:r w:rsidR="00600C2B" w:rsidRPr="00446AB9">
        <w:rPr>
          <w:b/>
          <w:i w:val="0"/>
          <w:sz w:val="22"/>
          <w:szCs w:val="22"/>
          <w:u w:val="none"/>
        </w:rPr>
        <w:tab/>
      </w:r>
      <w:r w:rsidR="00600C2B" w:rsidRPr="00446AB9">
        <w:rPr>
          <w:b/>
          <w:i w:val="0"/>
          <w:sz w:val="22"/>
          <w:szCs w:val="22"/>
          <w:u w:val="none"/>
        </w:rPr>
        <w:tab/>
      </w:r>
      <w:r w:rsidR="00600C2B" w:rsidRPr="00446AB9">
        <w:rPr>
          <w:b/>
          <w:i w:val="0"/>
          <w:sz w:val="22"/>
          <w:szCs w:val="22"/>
          <w:u w:val="none"/>
        </w:rPr>
        <w:tab/>
      </w:r>
      <w:r w:rsidR="00600C2B" w:rsidRPr="00446AB9">
        <w:rPr>
          <w:b/>
          <w:i w:val="0"/>
          <w:sz w:val="22"/>
          <w:szCs w:val="22"/>
          <w:u w:val="none"/>
        </w:rPr>
        <w:tab/>
        <w:t xml:space="preserve">………………….. </w:t>
      </w:r>
    </w:p>
    <w:p w14:paraId="7324B8E1" w14:textId="77777777" w:rsidR="00600C2B" w:rsidRPr="00446AB9" w:rsidRDefault="00600C2B" w:rsidP="00600C2B">
      <w:pPr>
        <w:pStyle w:val="MellkletCm"/>
        <w:tabs>
          <w:tab w:val="center" w:pos="7797"/>
        </w:tabs>
        <w:spacing w:before="0" w:after="120"/>
        <w:ind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ab/>
        <w:t xml:space="preserve">Bejelentő aláírása </w:t>
      </w:r>
    </w:p>
    <w:p w14:paraId="62D57D22" w14:textId="77777777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 xml:space="preserve">Záradék: </w:t>
      </w:r>
      <w:r w:rsidRPr="00446AB9">
        <w:rPr>
          <w:i w:val="0"/>
          <w:sz w:val="22"/>
          <w:szCs w:val="22"/>
          <w:u w:val="none"/>
        </w:rPr>
        <w:t xml:space="preserve">A bejelentő eleget tett a bejelentési kötelezettségének, a rendkívüli igénybevételt </w:t>
      </w:r>
      <w:r w:rsidRPr="00446AB9">
        <w:rPr>
          <w:b/>
          <w:i w:val="0"/>
          <w:sz w:val="22"/>
          <w:szCs w:val="22"/>
          <w:u w:val="none"/>
        </w:rPr>
        <w:t xml:space="preserve">tudomásul veszem / megtiltom.  </w:t>
      </w:r>
    </w:p>
    <w:p w14:paraId="332E79C3" w14:textId="5FC27E7B" w:rsidR="00600C2B" w:rsidRDefault="00600C2B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 xml:space="preserve">Budapest, ………………………...     </w:t>
      </w:r>
      <w:r w:rsidRPr="00446AB9">
        <w:rPr>
          <w:b/>
          <w:i w:val="0"/>
          <w:sz w:val="22"/>
          <w:szCs w:val="22"/>
          <w:u w:val="none"/>
        </w:rPr>
        <w:tab/>
      </w:r>
      <w:r w:rsidRPr="00446AB9">
        <w:rPr>
          <w:b/>
          <w:i w:val="0"/>
          <w:sz w:val="22"/>
          <w:szCs w:val="22"/>
          <w:u w:val="none"/>
        </w:rPr>
        <w:tab/>
      </w:r>
      <w:r w:rsidRPr="00446AB9">
        <w:rPr>
          <w:b/>
          <w:i w:val="0"/>
          <w:sz w:val="22"/>
          <w:szCs w:val="22"/>
          <w:u w:val="none"/>
        </w:rPr>
        <w:tab/>
        <w:t>PH.</w:t>
      </w:r>
      <w:r w:rsidRPr="00446AB9">
        <w:rPr>
          <w:b/>
          <w:i w:val="0"/>
          <w:sz w:val="22"/>
          <w:szCs w:val="22"/>
          <w:u w:val="none"/>
        </w:rPr>
        <w:tab/>
      </w:r>
      <w:r w:rsidRPr="00446AB9">
        <w:rPr>
          <w:b/>
          <w:i w:val="0"/>
          <w:sz w:val="22"/>
          <w:szCs w:val="22"/>
          <w:u w:val="none"/>
        </w:rPr>
        <w:tab/>
      </w:r>
      <w:r w:rsidRPr="00446AB9">
        <w:rPr>
          <w:b/>
          <w:i w:val="0"/>
          <w:sz w:val="22"/>
          <w:szCs w:val="22"/>
          <w:u w:val="none"/>
        </w:rPr>
        <w:tab/>
      </w:r>
    </w:p>
    <w:p w14:paraId="7A5C089E" w14:textId="77777777" w:rsidR="0098480C" w:rsidRPr="00446AB9" w:rsidRDefault="0098480C" w:rsidP="00600C2B">
      <w:pPr>
        <w:pStyle w:val="MellkletCm"/>
        <w:spacing w:before="0" w:after="120"/>
        <w:ind w:left="-567" w:right="-426"/>
        <w:jc w:val="both"/>
        <w:rPr>
          <w:b/>
          <w:i w:val="0"/>
          <w:sz w:val="22"/>
          <w:szCs w:val="22"/>
          <w:u w:val="none"/>
        </w:rPr>
      </w:pPr>
    </w:p>
    <w:p w14:paraId="205137FE" w14:textId="77777777" w:rsidR="000C5A7D" w:rsidRPr="000C5A7D" w:rsidRDefault="00600C2B" w:rsidP="000C5A7D">
      <w:pPr>
        <w:pStyle w:val="MellkletCm"/>
        <w:tabs>
          <w:tab w:val="center" w:pos="7938"/>
        </w:tabs>
        <w:spacing w:before="0" w:after="0"/>
        <w:ind w:left="-567" w:right="-425"/>
        <w:rPr>
          <w:b/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ab/>
      </w:r>
      <w:r w:rsidR="000C5A7D" w:rsidRPr="000C5A7D">
        <w:rPr>
          <w:b/>
          <w:i w:val="0"/>
          <w:sz w:val="22"/>
          <w:szCs w:val="22"/>
          <w:u w:val="none"/>
        </w:rPr>
        <w:t>dr. Törőcsik Edit Julianna</w:t>
      </w:r>
    </w:p>
    <w:p w14:paraId="66DDBD19" w14:textId="77777777" w:rsidR="000C5A7D" w:rsidRPr="000C5A7D" w:rsidRDefault="000C5A7D" w:rsidP="000C5A7D">
      <w:pPr>
        <w:pStyle w:val="MellkletCm"/>
        <w:tabs>
          <w:tab w:val="center" w:pos="7938"/>
        </w:tabs>
        <w:spacing w:before="0" w:after="0"/>
        <w:ind w:left="-567" w:right="-425"/>
        <w:rPr>
          <w:b/>
          <w:i w:val="0"/>
          <w:sz w:val="22"/>
          <w:szCs w:val="22"/>
          <w:u w:val="none"/>
        </w:rPr>
      </w:pPr>
      <w:r w:rsidRPr="000C5A7D">
        <w:rPr>
          <w:b/>
          <w:i w:val="0"/>
          <w:sz w:val="22"/>
          <w:szCs w:val="22"/>
          <w:u w:val="none"/>
        </w:rPr>
        <w:tab/>
        <w:t>jegyző</w:t>
      </w:r>
    </w:p>
    <w:p w14:paraId="5B817228" w14:textId="77724121" w:rsidR="000C5A7D" w:rsidRDefault="000C5A7D" w:rsidP="0098480C">
      <w:pPr>
        <w:pStyle w:val="MellkletCm"/>
        <w:tabs>
          <w:tab w:val="center" w:pos="7938"/>
        </w:tabs>
        <w:spacing w:before="0" w:after="0"/>
        <w:ind w:left="-567" w:right="-425"/>
        <w:jc w:val="both"/>
        <w:rPr>
          <w:b/>
          <w:i w:val="0"/>
          <w:sz w:val="22"/>
          <w:szCs w:val="22"/>
          <w:u w:val="none"/>
        </w:rPr>
      </w:pPr>
      <w:r w:rsidRPr="000C5A7D">
        <w:rPr>
          <w:b/>
          <w:i w:val="0"/>
          <w:sz w:val="22"/>
          <w:szCs w:val="22"/>
          <w:u w:val="none"/>
        </w:rPr>
        <w:tab/>
        <w:t>nevében és megbízásából</w:t>
      </w:r>
    </w:p>
    <w:p w14:paraId="7D5516BC" w14:textId="61038ECA" w:rsidR="00600C2B" w:rsidRPr="00446AB9" w:rsidRDefault="00600C2B" w:rsidP="00600C2B">
      <w:pPr>
        <w:pStyle w:val="MellkletCm"/>
        <w:spacing w:before="0" w:after="120"/>
        <w:ind w:left="-567" w:right="-426"/>
        <w:jc w:val="both"/>
        <w:rPr>
          <w:i w:val="0"/>
          <w:sz w:val="22"/>
          <w:szCs w:val="22"/>
          <w:u w:val="none"/>
        </w:rPr>
      </w:pPr>
      <w:r w:rsidRPr="00446AB9">
        <w:rPr>
          <w:b/>
          <w:i w:val="0"/>
          <w:sz w:val="22"/>
          <w:szCs w:val="22"/>
          <w:u w:val="none"/>
        </w:rPr>
        <w:t xml:space="preserve">Bejelentéshez </w:t>
      </w:r>
      <w:r w:rsidRPr="00446AB9">
        <w:rPr>
          <w:b/>
          <w:bCs/>
          <w:i w:val="0"/>
          <w:sz w:val="22"/>
          <w:szCs w:val="22"/>
          <w:u w:val="none"/>
        </w:rPr>
        <w:t>csatolni kell</w:t>
      </w:r>
      <w:r w:rsidRPr="00446AB9">
        <w:rPr>
          <w:b/>
          <w:i w:val="0"/>
          <w:sz w:val="22"/>
          <w:szCs w:val="22"/>
          <w:u w:val="none"/>
        </w:rPr>
        <w:t>: 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426"/>
      </w:tblGrid>
      <w:tr w:rsidR="00600C2B" w:rsidRPr="001E2D0E" w14:paraId="1986FF33" w14:textId="77777777" w:rsidTr="00324F9A">
        <w:tc>
          <w:tcPr>
            <w:tcW w:w="9781" w:type="dxa"/>
          </w:tcPr>
          <w:p w14:paraId="44561E49" w14:textId="77777777" w:rsidR="00600C2B" w:rsidRPr="00446AB9" w:rsidRDefault="00600C2B" w:rsidP="00ED3D9C">
            <w:pPr>
              <w:pStyle w:val="MellkletCm"/>
              <w:numPr>
                <w:ilvl w:val="0"/>
                <w:numId w:val="1"/>
              </w:numPr>
              <w:spacing w:before="0" w:after="0"/>
              <w:ind w:left="272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a munkavégzéshez szükséges terület helyszínrajzát és leírását,</w:t>
            </w:r>
          </w:p>
        </w:tc>
        <w:tc>
          <w:tcPr>
            <w:tcW w:w="426" w:type="dxa"/>
          </w:tcPr>
          <w:p w14:paraId="36D4B741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323AB3C2" w14:textId="77777777" w:rsidTr="00324F9A">
        <w:tc>
          <w:tcPr>
            <w:tcW w:w="9781" w:type="dxa"/>
          </w:tcPr>
          <w:p w14:paraId="6AF8FF0C" w14:textId="77777777" w:rsidR="00600C2B" w:rsidRPr="00446AB9" w:rsidRDefault="00600C2B" w:rsidP="00ED3D9C">
            <w:pPr>
              <w:pStyle w:val="MellkletCm"/>
              <w:numPr>
                <w:ilvl w:val="0"/>
                <w:numId w:val="1"/>
              </w:numPr>
              <w:spacing w:before="0" w:after="0"/>
              <w:ind w:left="272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a közúti forgalmat érintő változás leírását,</w:t>
            </w:r>
          </w:p>
        </w:tc>
        <w:tc>
          <w:tcPr>
            <w:tcW w:w="426" w:type="dxa"/>
          </w:tcPr>
          <w:p w14:paraId="6D5D600D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  <w:tr w:rsidR="00600C2B" w:rsidRPr="001E2D0E" w14:paraId="4DB797C5" w14:textId="77777777" w:rsidTr="00324F9A">
        <w:tc>
          <w:tcPr>
            <w:tcW w:w="9781" w:type="dxa"/>
          </w:tcPr>
          <w:p w14:paraId="110ED5A6" w14:textId="77777777" w:rsidR="00600C2B" w:rsidRPr="00446AB9" w:rsidRDefault="00600C2B" w:rsidP="00ED3D9C">
            <w:pPr>
              <w:pStyle w:val="MellkletCm"/>
              <w:numPr>
                <w:ilvl w:val="0"/>
                <w:numId w:val="1"/>
              </w:numPr>
              <w:spacing w:before="0" w:after="0"/>
              <w:ind w:left="272" w:hanging="357"/>
              <w:jc w:val="both"/>
              <w:rPr>
                <w:i w:val="0"/>
                <w:sz w:val="22"/>
                <w:szCs w:val="22"/>
                <w:u w:val="none"/>
              </w:rPr>
            </w:pPr>
            <w:r w:rsidRPr="00446AB9">
              <w:rPr>
                <w:i w:val="0"/>
                <w:sz w:val="22"/>
                <w:szCs w:val="22"/>
                <w:u w:val="none"/>
              </w:rPr>
              <w:t>a halaszthatatlanság indokait és az azt alátámasztó dokumentumokat, különösen az erre utaló vizsgálati eredményeket</w:t>
            </w:r>
            <w:r w:rsidRPr="00446AB9">
              <w:rPr>
                <w:i w:val="0"/>
                <w:iCs w:val="0"/>
                <w:sz w:val="22"/>
                <w:szCs w:val="22"/>
                <w:u w:val="none"/>
              </w:rPr>
              <w:t>.</w:t>
            </w:r>
          </w:p>
        </w:tc>
        <w:tc>
          <w:tcPr>
            <w:tcW w:w="426" w:type="dxa"/>
          </w:tcPr>
          <w:p w14:paraId="0126EF51" w14:textId="77777777" w:rsidR="00600C2B" w:rsidRPr="00446AB9" w:rsidRDefault="00600C2B" w:rsidP="00324F9A">
            <w:pPr>
              <w:pStyle w:val="MellkletCm"/>
              <w:spacing w:before="0" w:after="120"/>
              <w:ind w:left="714"/>
              <w:rPr>
                <w:b/>
                <w:i w:val="0"/>
                <w:sz w:val="22"/>
                <w:szCs w:val="22"/>
                <w:u w:val="none"/>
              </w:rPr>
            </w:pPr>
          </w:p>
        </w:tc>
      </w:tr>
    </w:tbl>
    <w:p w14:paraId="329124FF" w14:textId="5937CC39" w:rsidR="006F0B3E" w:rsidRDefault="006F0B3E" w:rsidP="00AA64E1">
      <w:pPr>
        <w:pStyle w:val="MellkletCm"/>
        <w:spacing w:before="0" w:after="120"/>
        <w:ind w:right="-426"/>
        <w:jc w:val="both"/>
      </w:pPr>
    </w:p>
    <w:sectPr w:rsidR="006F0B3E" w:rsidSect="000C5A7D">
      <w:footerReference w:type="default" r:id="rId8"/>
      <w:pgSz w:w="11906" w:h="16838"/>
      <w:pgMar w:top="56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C37D" w14:textId="77777777" w:rsidR="006E3C98" w:rsidRDefault="006E3C98" w:rsidP="00600C2B">
      <w:r>
        <w:separator/>
      </w:r>
    </w:p>
  </w:endnote>
  <w:endnote w:type="continuationSeparator" w:id="0">
    <w:p w14:paraId="685C5218" w14:textId="77777777" w:rsidR="006E3C98" w:rsidRDefault="006E3C98" w:rsidP="0060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730780"/>
      <w:docPartObj>
        <w:docPartGallery w:val="Page Numbers (Bottom of Page)"/>
        <w:docPartUnique/>
      </w:docPartObj>
    </w:sdtPr>
    <w:sdtEndPr/>
    <w:sdtContent>
      <w:p w14:paraId="6DA283A9" w14:textId="4F55DA76" w:rsidR="00600C2B" w:rsidRDefault="00600C2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30473" w14:textId="77777777" w:rsidR="00600C2B" w:rsidRDefault="00600C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E270" w14:textId="77777777" w:rsidR="006E3C98" w:rsidRDefault="006E3C98" w:rsidP="00600C2B">
      <w:r>
        <w:separator/>
      </w:r>
    </w:p>
  </w:footnote>
  <w:footnote w:type="continuationSeparator" w:id="0">
    <w:p w14:paraId="71C66C5F" w14:textId="77777777" w:rsidR="006E3C98" w:rsidRDefault="006E3C98" w:rsidP="0060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75C"/>
    <w:multiLevelType w:val="hybridMultilevel"/>
    <w:tmpl w:val="28722670"/>
    <w:lvl w:ilvl="0" w:tplc="8F4820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33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2B"/>
    <w:rsid w:val="000C5A7D"/>
    <w:rsid w:val="002E35DB"/>
    <w:rsid w:val="003C52AA"/>
    <w:rsid w:val="00594D00"/>
    <w:rsid w:val="00600C2B"/>
    <w:rsid w:val="006A38FD"/>
    <w:rsid w:val="006E3C98"/>
    <w:rsid w:val="006F0B3E"/>
    <w:rsid w:val="006F7319"/>
    <w:rsid w:val="0098480C"/>
    <w:rsid w:val="00AA64E1"/>
    <w:rsid w:val="00C43DDC"/>
    <w:rsid w:val="00D4117E"/>
    <w:rsid w:val="00EC74EB"/>
    <w:rsid w:val="00ED3D9C"/>
    <w:rsid w:val="00EF1178"/>
    <w:rsid w:val="00F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E75BE"/>
  <w15:chartTrackingRefBased/>
  <w15:docId w15:val="{2EB65DBB-AB88-4D9D-97BB-34011F4C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C2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00C2B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00C2B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C2B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0C2B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0C2B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0C2B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0C2B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0C2B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0C2B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semiHidden/>
    <w:rsid w:val="0060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60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0C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0C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0C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0C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0C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0C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0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0C2B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Bullet_1"/>
    <w:basedOn w:val="Norml"/>
    <w:link w:val="ListaszerbekezdsChar"/>
    <w:uiPriority w:val="34"/>
    <w:qFormat/>
    <w:rsid w:val="00600C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0C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0C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0C2B"/>
    <w:rPr>
      <w:b/>
      <w:bCs/>
      <w:smallCaps/>
      <w:color w:val="0F4761" w:themeColor="accent1" w:themeShade="BF"/>
      <w:spacing w:val="5"/>
    </w:rPr>
  </w:style>
  <w:style w:type="paragraph" w:customStyle="1" w:styleId="Bekezds">
    <w:name w:val="Bekezdés"/>
    <w:basedOn w:val="Norml"/>
    <w:link w:val="BekezdsChar"/>
    <w:rsid w:val="00600C2B"/>
    <w:pPr>
      <w:ind w:firstLine="202"/>
    </w:pPr>
  </w:style>
  <w:style w:type="character" w:customStyle="1" w:styleId="BekezdsChar">
    <w:name w:val="Bekezdés Char"/>
    <w:link w:val="Bekezds"/>
    <w:rsid w:val="00600C2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kezds2">
    <w:name w:val="Bekezdés2"/>
    <w:basedOn w:val="Norml"/>
    <w:rsid w:val="00600C2B"/>
    <w:pPr>
      <w:ind w:left="204" w:firstLine="204"/>
    </w:pPr>
  </w:style>
  <w:style w:type="paragraph" w:customStyle="1" w:styleId="Bekezds3">
    <w:name w:val="Bekezdés3"/>
    <w:basedOn w:val="Norml"/>
    <w:rsid w:val="00600C2B"/>
    <w:pPr>
      <w:ind w:left="408" w:firstLine="204"/>
    </w:pPr>
  </w:style>
  <w:style w:type="paragraph" w:customStyle="1" w:styleId="Bekezds4">
    <w:name w:val="Bekezdés4"/>
    <w:basedOn w:val="Norml"/>
    <w:rsid w:val="00600C2B"/>
    <w:pPr>
      <w:ind w:left="613" w:firstLine="204"/>
    </w:pPr>
  </w:style>
  <w:style w:type="paragraph" w:customStyle="1" w:styleId="DltCm">
    <w:name w:val="DôltCím"/>
    <w:basedOn w:val="Norml"/>
    <w:rsid w:val="00600C2B"/>
    <w:pPr>
      <w:keepNext/>
      <w:spacing w:before="480" w:after="240"/>
      <w:jc w:val="center"/>
    </w:pPr>
    <w:rPr>
      <w:i/>
      <w:iCs/>
    </w:rPr>
  </w:style>
  <w:style w:type="paragraph" w:customStyle="1" w:styleId="FejezetCm">
    <w:name w:val="FejezetCím"/>
    <w:basedOn w:val="Norml"/>
    <w:rsid w:val="00600C2B"/>
    <w:pPr>
      <w:keepNext/>
      <w:spacing w:before="480" w:after="240"/>
      <w:jc w:val="center"/>
    </w:pPr>
    <w:rPr>
      <w:b/>
      <w:bCs/>
      <w:i/>
      <w:iCs/>
    </w:rPr>
  </w:style>
  <w:style w:type="paragraph" w:customStyle="1" w:styleId="FCm">
    <w:name w:val="FôCím"/>
    <w:basedOn w:val="Norml"/>
    <w:rsid w:val="00600C2B"/>
    <w:pPr>
      <w:keepNext/>
      <w:spacing w:before="480" w:after="240"/>
      <w:jc w:val="center"/>
    </w:pPr>
    <w:rPr>
      <w:b/>
      <w:bCs/>
      <w:sz w:val="28"/>
      <w:szCs w:val="28"/>
    </w:rPr>
  </w:style>
  <w:style w:type="paragraph" w:customStyle="1" w:styleId="Kikezds">
    <w:name w:val="Kikezdés"/>
    <w:basedOn w:val="Norml"/>
    <w:rsid w:val="00600C2B"/>
    <w:pPr>
      <w:ind w:left="202" w:hanging="202"/>
    </w:pPr>
  </w:style>
  <w:style w:type="paragraph" w:customStyle="1" w:styleId="Kikezds2">
    <w:name w:val="Kikezdés2"/>
    <w:basedOn w:val="Norml"/>
    <w:rsid w:val="00600C2B"/>
    <w:pPr>
      <w:ind w:left="408" w:hanging="204"/>
    </w:pPr>
  </w:style>
  <w:style w:type="paragraph" w:customStyle="1" w:styleId="Kikezds3">
    <w:name w:val="Kikezdés3"/>
    <w:basedOn w:val="Norml"/>
    <w:rsid w:val="00600C2B"/>
    <w:pPr>
      <w:ind w:left="613" w:hanging="204"/>
    </w:pPr>
  </w:style>
  <w:style w:type="paragraph" w:customStyle="1" w:styleId="Kikezds4">
    <w:name w:val="Kikezdés4"/>
    <w:basedOn w:val="Norml"/>
    <w:rsid w:val="00600C2B"/>
    <w:pPr>
      <w:ind w:left="817" w:hanging="204"/>
    </w:pPr>
  </w:style>
  <w:style w:type="paragraph" w:customStyle="1" w:styleId="kzp">
    <w:name w:val="közép"/>
    <w:basedOn w:val="Norml"/>
    <w:rsid w:val="00600C2B"/>
    <w:pPr>
      <w:spacing w:before="240" w:after="240"/>
      <w:jc w:val="center"/>
    </w:pPr>
    <w:rPr>
      <w:i/>
      <w:iCs/>
    </w:rPr>
  </w:style>
  <w:style w:type="paragraph" w:customStyle="1" w:styleId="MellkletCm">
    <w:name w:val="MellékletCím"/>
    <w:basedOn w:val="Norml"/>
    <w:rsid w:val="00600C2B"/>
    <w:pPr>
      <w:keepNext/>
      <w:spacing w:before="480" w:after="240"/>
      <w:jc w:val="left"/>
    </w:pPr>
    <w:rPr>
      <w:i/>
      <w:iCs/>
      <w:u w:val="single"/>
    </w:rPr>
  </w:style>
  <w:style w:type="paragraph" w:customStyle="1" w:styleId="NormlCm">
    <w:name w:val="NormálCím"/>
    <w:basedOn w:val="Norml"/>
    <w:rsid w:val="00600C2B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600C2B"/>
    <w:rPr>
      <w:b/>
      <w:bCs/>
    </w:rPr>
  </w:style>
  <w:style w:type="paragraph" w:customStyle="1" w:styleId="vonal">
    <w:name w:val="vonal"/>
    <w:basedOn w:val="Norml"/>
    <w:rsid w:val="00600C2B"/>
    <w:pPr>
      <w:jc w:val="center"/>
    </w:pPr>
  </w:style>
  <w:style w:type="paragraph" w:styleId="llb">
    <w:name w:val="footer"/>
    <w:basedOn w:val="Norml"/>
    <w:link w:val="llbChar"/>
    <w:uiPriority w:val="99"/>
    <w:rsid w:val="00600C2B"/>
    <w:pPr>
      <w:keepLines w:val="0"/>
      <w:tabs>
        <w:tab w:val="center" w:pos="4536"/>
        <w:tab w:val="right" w:pos="9072"/>
      </w:tabs>
      <w:jc w:val="left"/>
    </w:pPr>
    <w:rPr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00C2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rsid w:val="00600C2B"/>
  </w:style>
  <w:style w:type="paragraph" w:styleId="Csakszveg">
    <w:name w:val="Plain Text"/>
    <w:basedOn w:val="Norml"/>
    <w:link w:val="CsakszvegChar"/>
    <w:rsid w:val="00600C2B"/>
    <w:pPr>
      <w:keepLines w:val="0"/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600C2B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paragraph" w:customStyle="1" w:styleId="FCm0">
    <w:name w:val="FõCím"/>
    <w:basedOn w:val="Norml"/>
    <w:rsid w:val="00600C2B"/>
    <w:pPr>
      <w:keepNext/>
      <w:spacing w:before="480" w:after="240" w:line="260" w:lineRule="exact"/>
      <w:jc w:val="center"/>
    </w:pPr>
    <w:rPr>
      <w:rFonts w:ascii="H-Times-Roman" w:hAnsi="H-Times-Roman" w:cs="H-Times-Roman"/>
      <w:b/>
      <w:bCs/>
      <w:lang w:eastAsia="hu-HU"/>
    </w:rPr>
  </w:style>
  <w:style w:type="paragraph" w:customStyle="1" w:styleId="FCm1">
    <w:name w:val="FőCím"/>
    <w:basedOn w:val="Norml"/>
    <w:rsid w:val="00600C2B"/>
    <w:pPr>
      <w:keepNext/>
      <w:overflowPunct w:val="0"/>
      <w:autoSpaceDE w:val="0"/>
      <w:autoSpaceDN w:val="0"/>
      <w:adjustRightInd w:val="0"/>
      <w:spacing w:before="480" w:after="240" w:line="260" w:lineRule="exact"/>
      <w:jc w:val="center"/>
    </w:pPr>
    <w:rPr>
      <w:rFonts w:ascii="H-Times-Roman" w:hAnsi="H-Times-Roman" w:cs="H-Times-Roman"/>
      <w:b/>
      <w:bCs/>
      <w:lang w:eastAsia="hu-HU"/>
    </w:rPr>
  </w:style>
  <w:style w:type="paragraph" w:styleId="Lbjegyzetszveg">
    <w:name w:val="footnote text"/>
    <w:basedOn w:val="Norml"/>
    <w:link w:val="LbjegyzetszvegChar"/>
    <w:rsid w:val="00600C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00C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rsid w:val="00600C2B"/>
    <w:rPr>
      <w:vertAlign w:val="superscript"/>
    </w:rPr>
  </w:style>
  <w:style w:type="paragraph" w:styleId="lfej">
    <w:name w:val="header"/>
    <w:basedOn w:val="Norml"/>
    <w:link w:val="lfejChar"/>
    <w:rsid w:val="00600C2B"/>
    <w:pPr>
      <w:keepLines w:val="0"/>
      <w:tabs>
        <w:tab w:val="center" w:pos="4536"/>
        <w:tab w:val="right" w:pos="9072"/>
      </w:tabs>
      <w:jc w:val="left"/>
    </w:pPr>
    <w:rPr>
      <w:lang w:eastAsia="hu-HU"/>
    </w:rPr>
  </w:style>
  <w:style w:type="character" w:customStyle="1" w:styleId="lfejChar">
    <w:name w:val="Élőfej Char"/>
    <w:basedOn w:val="Bekezdsalapbettpusa"/>
    <w:link w:val="lfej"/>
    <w:rsid w:val="00600C2B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rsid w:val="00600C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l"/>
    <w:link w:val="footnotedescriptionChar"/>
    <w:hidden/>
    <w:rsid w:val="00600C2B"/>
    <w:pPr>
      <w:spacing w:after="0" w:line="259" w:lineRule="auto"/>
      <w:ind w:left="229"/>
    </w:pPr>
    <w:rPr>
      <w:rFonts w:ascii="Calibri" w:eastAsia="Calibri" w:hAnsi="Calibri" w:cs="Calibri"/>
      <w:color w:val="000000"/>
      <w:sz w:val="18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600C2B"/>
    <w:rPr>
      <w:rFonts w:ascii="Calibri" w:eastAsia="Calibri" w:hAnsi="Calibri" w:cs="Calibri"/>
      <w:color w:val="000000"/>
      <w:sz w:val="18"/>
      <w:lang w:val="en-US"/>
      <w14:ligatures w14:val="none"/>
    </w:rPr>
  </w:style>
  <w:style w:type="character" w:customStyle="1" w:styleId="footnotemark">
    <w:name w:val="footnote mark"/>
    <w:hidden/>
    <w:rsid w:val="00600C2B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600C2B"/>
  </w:style>
  <w:style w:type="character" w:styleId="Jegyzethivatkozs">
    <w:name w:val="annotation reference"/>
    <w:basedOn w:val="Bekezdsalapbettpusa"/>
    <w:rsid w:val="00600C2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00C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00C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rsid w:val="00600C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00C2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600C2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rsid w:val="00600C2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0C2B"/>
    <w:rPr>
      <w:color w:val="605E5C"/>
      <w:shd w:val="clear" w:color="auto" w:fill="E1DFDD"/>
    </w:rPr>
  </w:style>
  <w:style w:type="character" w:styleId="Megemlts">
    <w:name w:val="Mention"/>
    <w:basedOn w:val="Bekezdsalapbettpusa"/>
    <w:uiPriority w:val="99"/>
    <w:unhideWhenUsed/>
    <w:rsid w:val="00600C2B"/>
    <w:rPr>
      <w:color w:val="2B579A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600C2B"/>
    <w:rPr>
      <w:b/>
      <w:bCs/>
    </w:rPr>
  </w:style>
  <w:style w:type="paragraph" w:styleId="NormlWeb">
    <w:name w:val="Normal (Web)"/>
    <w:basedOn w:val="Norml"/>
    <w:uiPriority w:val="99"/>
    <w:unhideWhenUsed/>
    <w:rsid w:val="00600C2B"/>
    <w:pPr>
      <w:keepLines w:val="0"/>
      <w:spacing w:before="100" w:beforeAutospacing="1" w:after="100" w:afterAutospacing="1"/>
      <w:jc w:val="left"/>
    </w:pPr>
    <w:rPr>
      <w:lang w:val="en-US"/>
    </w:rPr>
  </w:style>
  <w:style w:type="character" w:customStyle="1" w:styleId="CommentReference1">
    <w:name w:val="Comment Reference1"/>
    <w:basedOn w:val="Bekezdsalapbettpusa"/>
    <w:rsid w:val="00600C2B"/>
    <w:rPr>
      <w:sz w:val="16"/>
      <w:szCs w:val="16"/>
    </w:rPr>
  </w:style>
  <w:style w:type="character" w:customStyle="1" w:styleId="CommentReference10">
    <w:name w:val="Comment Reference10"/>
    <w:rsid w:val="00600C2B"/>
    <w:rPr>
      <w:sz w:val="16"/>
      <w:szCs w:val="16"/>
    </w:rPr>
  </w:style>
  <w:style w:type="paragraph" w:customStyle="1" w:styleId="CommentText10">
    <w:name w:val="Comment Text10"/>
    <w:basedOn w:val="Norml"/>
    <w:rsid w:val="00600C2B"/>
    <w:rPr>
      <w:sz w:val="20"/>
      <w:szCs w:val="20"/>
    </w:rPr>
  </w:style>
  <w:style w:type="paragraph" w:customStyle="1" w:styleId="CommentSubject10">
    <w:name w:val="Comment Subject10"/>
    <w:basedOn w:val="CommentText10"/>
    <w:next w:val="CommentText10"/>
    <w:rsid w:val="00600C2B"/>
    <w:rPr>
      <w:b/>
      <w:bCs/>
    </w:rPr>
  </w:style>
  <w:style w:type="paragraph" w:customStyle="1" w:styleId="CommentText2">
    <w:name w:val="Comment Text2"/>
    <w:basedOn w:val="Norml"/>
    <w:link w:val="CommentTextChar1"/>
    <w:rsid w:val="00600C2B"/>
    <w:rPr>
      <w:sz w:val="20"/>
      <w:szCs w:val="20"/>
    </w:rPr>
  </w:style>
  <w:style w:type="character" w:customStyle="1" w:styleId="CommentTextChar1">
    <w:name w:val="Comment Text Char1"/>
    <w:basedOn w:val="Bekezdsalapbettpusa"/>
    <w:link w:val="CommentText2"/>
    <w:rsid w:val="00600C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Reference2">
    <w:name w:val="Comment Reference2"/>
    <w:basedOn w:val="Bekezdsalapbettpusa"/>
    <w:rsid w:val="00600C2B"/>
    <w:rPr>
      <w:sz w:val="16"/>
      <w:szCs w:val="16"/>
    </w:rPr>
  </w:style>
  <w:style w:type="paragraph" w:customStyle="1" w:styleId="CommentSubject2">
    <w:name w:val="Comment Subject2"/>
    <w:basedOn w:val="CommentText2"/>
    <w:next w:val="CommentText2"/>
    <w:link w:val="CommentSubjectChar1"/>
    <w:rsid w:val="00600C2B"/>
    <w:rPr>
      <w:b/>
      <w:bCs/>
    </w:rPr>
  </w:style>
  <w:style w:type="character" w:customStyle="1" w:styleId="CommentSubjectChar1">
    <w:name w:val="Comment Subject Char1"/>
    <w:basedOn w:val="CommentTextChar1"/>
    <w:link w:val="CommentSubject2"/>
    <w:rsid w:val="00600C2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rltotthiperhivatkozs">
    <w:name w:val="FollowedHyperlink"/>
    <w:basedOn w:val="Bekezdsalapbettpusa"/>
    <w:uiPriority w:val="99"/>
    <w:rsid w:val="00600C2B"/>
    <w:rPr>
      <w:color w:val="96607D" w:themeColor="followedHyperlink"/>
      <w:u w:val="single"/>
    </w:rPr>
  </w:style>
  <w:style w:type="character" w:customStyle="1" w:styleId="CommentTextChar2">
    <w:name w:val="Comment Text Char2"/>
    <w:rsid w:val="00600C2B"/>
    <w:rPr>
      <w:noProof/>
      <w:lang w:val="en-US" w:eastAsia="en-US"/>
    </w:rPr>
  </w:style>
  <w:style w:type="character" w:customStyle="1" w:styleId="CommentSubjectChar2">
    <w:name w:val="Comment Subject Char2"/>
    <w:basedOn w:val="CommentTextChar2"/>
    <w:rsid w:val="00600C2B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Gyuricza Ramóna</dc:creator>
  <cp:keywords/>
  <dc:description/>
  <cp:lastModifiedBy>Gyuricza Ramóna</cp:lastModifiedBy>
  <cp:revision>6</cp:revision>
  <cp:lastPrinted>2026-07-03T12:28:00Z</cp:lastPrinted>
  <dcterms:created xsi:type="dcterms:W3CDTF">2026-07-03T12:30:00Z</dcterms:created>
  <dcterms:modified xsi:type="dcterms:W3CDTF">2026-07-15T09:56:00Z</dcterms:modified>
</cp:coreProperties>
</file>